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6C34F6" w14:textId="0C54CE4E" w:rsidR="00E64C72" w:rsidRDefault="00E64C72" w:rsidP="00870B00">
      <w:pPr>
        <w:spacing w:after="160"/>
        <w:jc w:val="center"/>
      </w:pPr>
      <w:r>
        <w:rPr>
          <w:noProof/>
        </w:rPr>
        <w:drawing>
          <wp:inline distT="0" distB="0" distL="0" distR="0" wp14:anchorId="38D2376A" wp14:editId="53F95C22">
            <wp:extent cx="1645920" cy="78994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45920" cy="789940"/>
                    </a:xfrm>
                    <a:prstGeom prst="rect">
                      <a:avLst/>
                    </a:prstGeom>
                    <a:noFill/>
                    <a:ln>
                      <a:noFill/>
                    </a:ln>
                  </pic:spPr>
                </pic:pic>
              </a:graphicData>
            </a:graphic>
          </wp:inline>
        </w:drawing>
      </w:r>
    </w:p>
    <w:p w14:paraId="2C7B2B94" w14:textId="708369AB" w:rsidR="00870B00" w:rsidRDefault="00870B00">
      <w:pPr>
        <w:spacing w:after="160"/>
        <w:jc w:val="left"/>
      </w:pPr>
    </w:p>
    <w:p w14:paraId="7C79BAC1" w14:textId="64FE8535" w:rsidR="00870B00" w:rsidRDefault="00870B00">
      <w:pPr>
        <w:spacing w:after="160"/>
        <w:jc w:val="left"/>
      </w:pPr>
    </w:p>
    <w:p w14:paraId="13492F47" w14:textId="79A77548" w:rsidR="00870B00" w:rsidRDefault="00870B00">
      <w:pPr>
        <w:spacing w:after="160"/>
        <w:jc w:val="left"/>
      </w:pPr>
    </w:p>
    <w:p w14:paraId="284B37BB" w14:textId="68A5BC0D" w:rsidR="00870B00" w:rsidRDefault="00870B00">
      <w:pPr>
        <w:spacing w:after="160"/>
        <w:jc w:val="left"/>
      </w:pPr>
    </w:p>
    <w:p w14:paraId="392C24A0" w14:textId="6D85E929" w:rsidR="00870B00" w:rsidRDefault="00870B00">
      <w:pPr>
        <w:spacing w:after="160"/>
        <w:jc w:val="left"/>
      </w:pPr>
    </w:p>
    <w:p w14:paraId="454EBE55" w14:textId="78E8A734" w:rsidR="00870B00" w:rsidRDefault="00870B00">
      <w:pPr>
        <w:spacing w:after="160"/>
        <w:jc w:val="left"/>
      </w:pPr>
    </w:p>
    <w:p w14:paraId="10637E6A" w14:textId="77777777" w:rsidR="00870B00" w:rsidRDefault="00870B00">
      <w:pPr>
        <w:spacing w:after="160"/>
        <w:jc w:val="left"/>
      </w:pPr>
    </w:p>
    <w:p w14:paraId="1630E9F7" w14:textId="6D8C5622" w:rsidR="00870B00" w:rsidRDefault="00870B00">
      <w:pPr>
        <w:spacing w:after="160"/>
        <w:jc w:val="left"/>
      </w:pPr>
    </w:p>
    <w:p w14:paraId="695F926B" w14:textId="53F55A2F" w:rsidR="00870B00" w:rsidRPr="00960EB3" w:rsidRDefault="00870B00" w:rsidP="0003493E">
      <w:pPr>
        <w:pStyle w:val="Ttulo"/>
      </w:pPr>
      <w:r w:rsidRPr="00960EB3">
        <w:t>Tutorial MiningMath</w:t>
      </w:r>
    </w:p>
    <w:p w14:paraId="0691A754" w14:textId="1CCCE45C" w:rsidR="00870B00" w:rsidRDefault="00870B00" w:rsidP="00870B00"/>
    <w:p w14:paraId="7B6162A7" w14:textId="62129A93" w:rsidR="00870B00" w:rsidRDefault="00870B00" w:rsidP="00870B00"/>
    <w:p w14:paraId="7EC0E79E" w14:textId="4982A005" w:rsidR="00870B00" w:rsidRDefault="00870B00" w:rsidP="00870B00"/>
    <w:p w14:paraId="3341B0F7" w14:textId="7A2EC2B4" w:rsidR="00870B00" w:rsidRDefault="00870B00" w:rsidP="00870B00"/>
    <w:p w14:paraId="6EF05E76" w14:textId="1664C470" w:rsidR="00870B00" w:rsidRDefault="00870B00" w:rsidP="00870B00"/>
    <w:p w14:paraId="32D0C1FF" w14:textId="0DAF2E27" w:rsidR="00870B00" w:rsidRDefault="00870B00" w:rsidP="00870B00"/>
    <w:p w14:paraId="148A51D5" w14:textId="19720CAE" w:rsidR="00870B00" w:rsidRDefault="00870B00" w:rsidP="00870B00"/>
    <w:p w14:paraId="475D40CF" w14:textId="5F8C179E" w:rsidR="00870B00" w:rsidRDefault="00870B00" w:rsidP="00870B00"/>
    <w:p w14:paraId="1C73011C" w14:textId="02FE5A8E" w:rsidR="00870B00" w:rsidRDefault="00870B00" w:rsidP="00870B00"/>
    <w:p w14:paraId="72E4A2B8" w14:textId="48436255" w:rsidR="00870B00" w:rsidRDefault="00870B00" w:rsidP="00870B00"/>
    <w:p w14:paraId="5C20409A" w14:textId="5C5B3919" w:rsidR="00870B00" w:rsidRDefault="00870B00" w:rsidP="00870B00"/>
    <w:p w14:paraId="32AA562A" w14:textId="4BB85A2E" w:rsidR="00870B00" w:rsidRDefault="00870B00" w:rsidP="00870B00"/>
    <w:p w14:paraId="7A687724" w14:textId="14AF9784" w:rsidR="00870B00" w:rsidRDefault="00870B00" w:rsidP="00870B00"/>
    <w:p w14:paraId="2F546B1C" w14:textId="549DE7F0" w:rsidR="00870B00" w:rsidRDefault="00870B00" w:rsidP="00870B00"/>
    <w:p w14:paraId="48D7C910" w14:textId="194953B7" w:rsidR="00870B00" w:rsidRDefault="00870B00" w:rsidP="00870B00"/>
    <w:p w14:paraId="2D1D5259" w14:textId="58ECE304" w:rsidR="00870B00" w:rsidRDefault="00870B00" w:rsidP="00870B00"/>
    <w:p w14:paraId="12CE039F" w14:textId="046DA536" w:rsidR="00870B00" w:rsidRDefault="00870B00" w:rsidP="00870B00"/>
    <w:p w14:paraId="7D67AFCD" w14:textId="0DD04B9A" w:rsidR="00870B00" w:rsidRDefault="00870B00" w:rsidP="00870B00"/>
    <w:p w14:paraId="0AF11DCD" w14:textId="5F11068E" w:rsidR="00870B00" w:rsidRDefault="00870B00" w:rsidP="00870B00"/>
    <w:p w14:paraId="2B35618F" w14:textId="39EC7AF9" w:rsidR="00870B00" w:rsidRDefault="00870B00" w:rsidP="00870B00"/>
    <w:p w14:paraId="40367BFF" w14:textId="053FC1CD" w:rsidR="00870B00" w:rsidRDefault="00870B00" w:rsidP="00870B00"/>
    <w:p w14:paraId="79FA98FB" w14:textId="1DCBC847" w:rsidR="00870B00" w:rsidRDefault="00870B00" w:rsidP="00870B00"/>
    <w:p w14:paraId="2DCEFF45" w14:textId="7923CBBC" w:rsidR="00870B00" w:rsidRDefault="00870B00" w:rsidP="00870B00"/>
    <w:p w14:paraId="6D4BEB0C" w14:textId="14852007" w:rsidR="00870B00" w:rsidRDefault="00870B00" w:rsidP="00870B00"/>
    <w:p w14:paraId="522A58FA" w14:textId="3DA43DA5" w:rsidR="00870B00" w:rsidRDefault="00870B00" w:rsidP="00870B00"/>
    <w:p w14:paraId="60DDC013" w14:textId="361E90A4" w:rsidR="00870B00" w:rsidRDefault="00870B00" w:rsidP="00870B00"/>
    <w:p w14:paraId="4D9FA118" w14:textId="77777777" w:rsidR="00870B00" w:rsidRPr="00870B00" w:rsidRDefault="00870B00" w:rsidP="00870B00"/>
    <w:p w14:paraId="5CC75811" w14:textId="668A6D60" w:rsidR="00870B00" w:rsidRDefault="00870B00" w:rsidP="00870B00"/>
    <w:p w14:paraId="6792D69C" w14:textId="07401D9B" w:rsidR="00870B00" w:rsidRDefault="00870B00" w:rsidP="00870B00"/>
    <w:p w14:paraId="41BC6B3F" w14:textId="0F75836F" w:rsidR="00870B00" w:rsidRDefault="00870B00" w:rsidP="00870B00">
      <w:r>
        <w:t>Traduzido por: Sílvia de Castro Martins</w:t>
      </w:r>
      <w:r w:rsidR="007F7C2E">
        <w:t>, Doutoranda UFMG</w:t>
      </w:r>
    </w:p>
    <w:p w14:paraId="3BDFE4B1" w14:textId="229F7292" w:rsidR="00870B00" w:rsidRPr="00870B00" w:rsidRDefault="00870B00" w:rsidP="00870B00">
      <w:r>
        <w:t>Revisado por: Douglas Batista Mazzinghy</w:t>
      </w:r>
      <w:r w:rsidR="007F7C2E">
        <w:t>, Professor UFMG</w:t>
      </w:r>
    </w:p>
    <w:p w14:paraId="3BD15967" w14:textId="7ED12AE0" w:rsidR="001A4AA2" w:rsidRDefault="001A4AA2">
      <w:pPr>
        <w:spacing w:after="160"/>
        <w:jc w:val="left"/>
      </w:pPr>
      <w:r>
        <w:br w:type="page"/>
      </w:r>
    </w:p>
    <w:p w14:paraId="3966DCCB" w14:textId="0B39661F" w:rsidR="00870B00" w:rsidRPr="0003493E" w:rsidRDefault="001A4AA2" w:rsidP="001A4AA2">
      <w:pPr>
        <w:spacing w:after="160"/>
        <w:jc w:val="center"/>
        <w:rPr>
          <w:b/>
          <w:bCs/>
        </w:rPr>
      </w:pPr>
      <w:r w:rsidRPr="0003493E">
        <w:rPr>
          <w:b/>
          <w:bCs/>
        </w:rPr>
        <w:lastRenderedPageBreak/>
        <w:t>SUMÁRIO</w:t>
      </w:r>
    </w:p>
    <w:p w14:paraId="68E52307" w14:textId="43F41893" w:rsidR="0003493E" w:rsidRDefault="00AE7398">
      <w:pPr>
        <w:pStyle w:val="Sumrio1"/>
        <w:tabs>
          <w:tab w:val="right" w:leader="dot" w:pos="8494"/>
        </w:tabs>
        <w:rPr>
          <w:rFonts w:asciiTheme="minorHAnsi" w:eastAsiaTheme="minorEastAsia" w:hAnsiTheme="minorHAnsi" w:cstheme="minorBidi"/>
          <w:noProof/>
          <w:sz w:val="22"/>
          <w:szCs w:val="22"/>
          <w:lang w:eastAsia="pt-BR"/>
        </w:rPr>
      </w:pPr>
      <w:r>
        <w:fldChar w:fldCharType="begin"/>
      </w:r>
      <w:r>
        <w:instrText xml:space="preserve"> TOC \o "1-3" \h \z \u </w:instrText>
      </w:r>
      <w:r>
        <w:fldChar w:fldCharType="separate"/>
      </w:r>
      <w:hyperlink w:anchor="_Toc72417813" w:history="1">
        <w:r w:rsidR="0003493E" w:rsidRPr="00D50B1C">
          <w:rPr>
            <w:rStyle w:val="Hyperlink"/>
            <w:noProof/>
          </w:rPr>
          <w:t>Começar</w:t>
        </w:r>
        <w:r w:rsidR="0003493E">
          <w:rPr>
            <w:noProof/>
            <w:webHidden/>
          </w:rPr>
          <w:tab/>
        </w:r>
        <w:r w:rsidR="0003493E">
          <w:rPr>
            <w:noProof/>
            <w:webHidden/>
          </w:rPr>
          <w:fldChar w:fldCharType="begin"/>
        </w:r>
        <w:r w:rsidR="0003493E">
          <w:rPr>
            <w:noProof/>
            <w:webHidden/>
          </w:rPr>
          <w:instrText xml:space="preserve"> PAGEREF _Toc72417813 \h </w:instrText>
        </w:r>
        <w:r w:rsidR="0003493E">
          <w:rPr>
            <w:noProof/>
            <w:webHidden/>
          </w:rPr>
        </w:r>
        <w:r w:rsidR="0003493E">
          <w:rPr>
            <w:noProof/>
            <w:webHidden/>
          </w:rPr>
          <w:fldChar w:fldCharType="separate"/>
        </w:r>
        <w:r w:rsidR="00A974D0">
          <w:rPr>
            <w:noProof/>
            <w:webHidden/>
          </w:rPr>
          <w:t>6</w:t>
        </w:r>
        <w:r w:rsidR="0003493E">
          <w:rPr>
            <w:noProof/>
            <w:webHidden/>
          </w:rPr>
          <w:fldChar w:fldCharType="end"/>
        </w:r>
      </w:hyperlink>
    </w:p>
    <w:p w14:paraId="397D9FEE" w14:textId="76A3503E"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14" w:history="1">
        <w:r w:rsidR="0003493E" w:rsidRPr="00D50B1C">
          <w:rPr>
            <w:rStyle w:val="Hyperlink"/>
            <w:noProof/>
          </w:rPr>
          <w:t>1.</w:t>
        </w:r>
        <w:r w:rsidR="0003493E">
          <w:rPr>
            <w:rFonts w:asciiTheme="minorHAnsi" w:eastAsiaTheme="minorEastAsia" w:hAnsiTheme="minorHAnsi" w:cstheme="minorBidi"/>
            <w:noProof/>
            <w:sz w:val="22"/>
            <w:szCs w:val="22"/>
            <w:lang w:eastAsia="pt-BR"/>
          </w:rPr>
          <w:tab/>
        </w:r>
        <w:r w:rsidR="0003493E" w:rsidRPr="00D50B1C">
          <w:rPr>
            <w:rStyle w:val="Hyperlink"/>
            <w:noProof/>
          </w:rPr>
          <w:t>Verificação rápida</w:t>
        </w:r>
        <w:r w:rsidR="0003493E">
          <w:rPr>
            <w:noProof/>
            <w:webHidden/>
          </w:rPr>
          <w:tab/>
        </w:r>
        <w:r w:rsidR="0003493E">
          <w:rPr>
            <w:noProof/>
            <w:webHidden/>
          </w:rPr>
          <w:fldChar w:fldCharType="begin"/>
        </w:r>
        <w:r w:rsidR="0003493E">
          <w:rPr>
            <w:noProof/>
            <w:webHidden/>
          </w:rPr>
          <w:instrText xml:space="preserve"> PAGEREF _Toc72417814 \h </w:instrText>
        </w:r>
        <w:r w:rsidR="0003493E">
          <w:rPr>
            <w:noProof/>
            <w:webHidden/>
          </w:rPr>
        </w:r>
        <w:r w:rsidR="0003493E">
          <w:rPr>
            <w:noProof/>
            <w:webHidden/>
          </w:rPr>
          <w:fldChar w:fldCharType="separate"/>
        </w:r>
        <w:r w:rsidR="00A974D0">
          <w:rPr>
            <w:noProof/>
            <w:webHidden/>
          </w:rPr>
          <w:t>6</w:t>
        </w:r>
        <w:r w:rsidR="0003493E">
          <w:rPr>
            <w:noProof/>
            <w:webHidden/>
          </w:rPr>
          <w:fldChar w:fldCharType="end"/>
        </w:r>
      </w:hyperlink>
    </w:p>
    <w:p w14:paraId="236D45E1" w14:textId="260C4B69"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15" w:history="1">
        <w:r w:rsidR="0003493E" w:rsidRPr="00D50B1C">
          <w:rPr>
            <w:rStyle w:val="Hyperlink"/>
            <w:noProof/>
          </w:rPr>
          <w:t>1.1</w:t>
        </w:r>
        <w:r w:rsidR="0003493E">
          <w:rPr>
            <w:rFonts w:asciiTheme="minorHAnsi" w:eastAsiaTheme="minorEastAsia" w:hAnsiTheme="minorHAnsi" w:cstheme="minorBidi"/>
            <w:noProof/>
            <w:sz w:val="22"/>
            <w:szCs w:val="22"/>
            <w:lang w:eastAsia="pt-BR"/>
          </w:rPr>
          <w:tab/>
        </w:r>
        <w:r w:rsidR="0003493E" w:rsidRPr="00D50B1C">
          <w:rPr>
            <w:rStyle w:val="Hyperlink"/>
            <w:noProof/>
          </w:rPr>
          <w:t>Requisitos do sistema</w:t>
        </w:r>
        <w:r w:rsidR="0003493E">
          <w:rPr>
            <w:noProof/>
            <w:webHidden/>
          </w:rPr>
          <w:tab/>
        </w:r>
        <w:r w:rsidR="0003493E">
          <w:rPr>
            <w:noProof/>
            <w:webHidden/>
          </w:rPr>
          <w:fldChar w:fldCharType="begin"/>
        </w:r>
        <w:r w:rsidR="0003493E">
          <w:rPr>
            <w:noProof/>
            <w:webHidden/>
          </w:rPr>
          <w:instrText xml:space="preserve"> PAGEREF _Toc72417815 \h </w:instrText>
        </w:r>
        <w:r w:rsidR="0003493E">
          <w:rPr>
            <w:noProof/>
            <w:webHidden/>
          </w:rPr>
        </w:r>
        <w:r w:rsidR="0003493E">
          <w:rPr>
            <w:noProof/>
            <w:webHidden/>
          </w:rPr>
          <w:fldChar w:fldCharType="separate"/>
        </w:r>
        <w:r w:rsidR="00A974D0">
          <w:rPr>
            <w:noProof/>
            <w:webHidden/>
          </w:rPr>
          <w:t>6</w:t>
        </w:r>
        <w:r w:rsidR="0003493E">
          <w:rPr>
            <w:noProof/>
            <w:webHidden/>
          </w:rPr>
          <w:fldChar w:fldCharType="end"/>
        </w:r>
      </w:hyperlink>
    </w:p>
    <w:p w14:paraId="321E891A" w14:textId="17B07C24"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16" w:history="1">
        <w:r w:rsidR="0003493E" w:rsidRPr="00D50B1C">
          <w:rPr>
            <w:rStyle w:val="Hyperlink"/>
            <w:noProof/>
          </w:rPr>
          <w:t>1.2</w:t>
        </w:r>
        <w:r w:rsidR="0003493E">
          <w:rPr>
            <w:rFonts w:asciiTheme="minorHAnsi" w:eastAsiaTheme="minorEastAsia" w:hAnsiTheme="minorHAnsi" w:cstheme="minorBidi"/>
            <w:noProof/>
            <w:sz w:val="22"/>
            <w:szCs w:val="22"/>
            <w:lang w:eastAsia="pt-BR"/>
          </w:rPr>
          <w:tab/>
        </w:r>
        <w:r w:rsidR="0003493E" w:rsidRPr="00D50B1C">
          <w:rPr>
            <w:rStyle w:val="Hyperlink"/>
            <w:i/>
            <w:iCs/>
            <w:noProof/>
          </w:rPr>
          <w:t>Hardware</w:t>
        </w:r>
        <w:r w:rsidR="0003493E" w:rsidRPr="00D50B1C">
          <w:rPr>
            <w:rStyle w:val="Hyperlink"/>
            <w:noProof/>
          </w:rPr>
          <w:t xml:space="preserve"> Recomendado</w:t>
        </w:r>
        <w:r w:rsidR="0003493E">
          <w:rPr>
            <w:noProof/>
            <w:webHidden/>
          </w:rPr>
          <w:tab/>
        </w:r>
        <w:r w:rsidR="0003493E">
          <w:rPr>
            <w:noProof/>
            <w:webHidden/>
          </w:rPr>
          <w:fldChar w:fldCharType="begin"/>
        </w:r>
        <w:r w:rsidR="0003493E">
          <w:rPr>
            <w:noProof/>
            <w:webHidden/>
          </w:rPr>
          <w:instrText xml:space="preserve"> PAGEREF _Toc72417816 \h </w:instrText>
        </w:r>
        <w:r w:rsidR="0003493E">
          <w:rPr>
            <w:noProof/>
            <w:webHidden/>
          </w:rPr>
        </w:r>
        <w:r w:rsidR="0003493E">
          <w:rPr>
            <w:noProof/>
            <w:webHidden/>
          </w:rPr>
          <w:fldChar w:fldCharType="separate"/>
        </w:r>
        <w:r w:rsidR="00A974D0">
          <w:rPr>
            <w:noProof/>
            <w:webHidden/>
          </w:rPr>
          <w:t>6</w:t>
        </w:r>
        <w:r w:rsidR="0003493E">
          <w:rPr>
            <w:noProof/>
            <w:webHidden/>
          </w:rPr>
          <w:fldChar w:fldCharType="end"/>
        </w:r>
      </w:hyperlink>
    </w:p>
    <w:p w14:paraId="587E8568" w14:textId="0956ADC7"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17" w:history="1">
        <w:r w:rsidR="0003493E" w:rsidRPr="00D50B1C">
          <w:rPr>
            <w:rStyle w:val="Hyperlink"/>
            <w:noProof/>
          </w:rPr>
          <w:t>2.</w:t>
        </w:r>
        <w:r w:rsidR="0003493E">
          <w:rPr>
            <w:rFonts w:asciiTheme="minorHAnsi" w:eastAsiaTheme="minorEastAsia" w:hAnsiTheme="minorHAnsi" w:cstheme="minorBidi"/>
            <w:noProof/>
            <w:sz w:val="22"/>
            <w:szCs w:val="22"/>
            <w:lang w:eastAsia="pt-BR"/>
          </w:rPr>
          <w:tab/>
        </w:r>
        <w:r w:rsidR="0003493E" w:rsidRPr="00D50B1C">
          <w:rPr>
            <w:rStyle w:val="Hyperlink"/>
            <w:noProof/>
          </w:rPr>
          <w:t>Ponha para funcionar!</w:t>
        </w:r>
        <w:r w:rsidR="0003493E">
          <w:rPr>
            <w:noProof/>
            <w:webHidden/>
          </w:rPr>
          <w:tab/>
        </w:r>
        <w:r w:rsidR="0003493E">
          <w:rPr>
            <w:noProof/>
            <w:webHidden/>
          </w:rPr>
          <w:fldChar w:fldCharType="begin"/>
        </w:r>
        <w:r w:rsidR="0003493E">
          <w:rPr>
            <w:noProof/>
            <w:webHidden/>
          </w:rPr>
          <w:instrText xml:space="preserve"> PAGEREF _Toc72417817 \h </w:instrText>
        </w:r>
        <w:r w:rsidR="0003493E">
          <w:rPr>
            <w:noProof/>
            <w:webHidden/>
          </w:rPr>
        </w:r>
        <w:r w:rsidR="0003493E">
          <w:rPr>
            <w:noProof/>
            <w:webHidden/>
          </w:rPr>
          <w:fldChar w:fldCharType="separate"/>
        </w:r>
        <w:r w:rsidR="00A974D0">
          <w:rPr>
            <w:noProof/>
            <w:webHidden/>
          </w:rPr>
          <w:t>6</w:t>
        </w:r>
        <w:r w:rsidR="0003493E">
          <w:rPr>
            <w:noProof/>
            <w:webHidden/>
          </w:rPr>
          <w:fldChar w:fldCharType="end"/>
        </w:r>
      </w:hyperlink>
    </w:p>
    <w:p w14:paraId="08D0D441" w14:textId="3188A190"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18" w:history="1">
        <w:r w:rsidR="0003493E" w:rsidRPr="00D50B1C">
          <w:rPr>
            <w:rStyle w:val="Hyperlink"/>
            <w:noProof/>
          </w:rPr>
          <w:t>2.1</w:t>
        </w:r>
        <w:r w:rsidR="0003493E">
          <w:rPr>
            <w:rFonts w:asciiTheme="minorHAnsi" w:eastAsiaTheme="minorEastAsia" w:hAnsiTheme="minorHAnsi" w:cstheme="minorBidi"/>
            <w:noProof/>
            <w:sz w:val="22"/>
            <w:szCs w:val="22"/>
            <w:lang w:eastAsia="pt-BR"/>
          </w:rPr>
          <w:tab/>
        </w:r>
        <w:r w:rsidR="0003493E" w:rsidRPr="00D50B1C">
          <w:rPr>
            <w:rStyle w:val="Hyperlink"/>
            <w:noProof/>
          </w:rPr>
          <w:t>Instalando, ativando e rodando!</w:t>
        </w:r>
        <w:r w:rsidR="0003493E">
          <w:rPr>
            <w:noProof/>
            <w:webHidden/>
          </w:rPr>
          <w:tab/>
        </w:r>
        <w:r w:rsidR="0003493E">
          <w:rPr>
            <w:noProof/>
            <w:webHidden/>
          </w:rPr>
          <w:fldChar w:fldCharType="begin"/>
        </w:r>
        <w:r w:rsidR="0003493E">
          <w:rPr>
            <w:noProof/>
            <w:webHidden/>
          </w:rPr>
          <w:instrText xml:space="preserve"> PAGEREF _Toc72417818 \h </w:instrText>
        </w:r>
        <w:r w:rsidR="0003493E">
          <w:rPr>
            <w:noProof/>
            <w:webHidden/>
          </w:rPr>
        </w:r>
        <w:r w:rsidR="0003493E">
          <w:rPr>
            <w:noProof/>
            <w:webHidden/>
          </w:rPr>
          <w:fldChar w:fldCharType="separate"/>
        </w:r>
        <w:r w:rsidR="00A974D0">
          <w:rPr>
            <w:noProof/>
            <w:webHidden/>
          </w:rPr>
          <w:t>6</w:t>
        </w:r>
        <w:r w:rsidR="0003493E">
          <w:rPr>
            <w:noProof/>
            <w:webHidden/>
          </w:rPr>
          <w:fldChar w:fldCharType="end"/>
        </w:r>
      </w:hyperlink>
    </w:p>
    <w:p w14:paraId="4E6B838D" w14:textId="750C08D6"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19" w:history="1">
        <w:r w:rsidR="0003493E" w:rsidRPr="00D50B1C">
          <w:rPr>
            <w:rStyle w:val="Hyperlink"/>
            <w:noProof/>
          </w:rPr>
          <w:t>2.2</w:t>
        </w:r>
        <w:r w:rsidR="0003493E">
          <w:rPr>
            <w:rFonts w:asciiTheme="minorHAnsi" w:eastAsiaTheme="minorEastAsia" w:hAnsiTheme="minorHAnsi" w:cstheme="minorBidi"/>
            <w:noProof/>
            <w:sz w:val="22"/>
            <w:szCs w:val="22"/>
            <w:lang w:eastAsia="pt-BR"/>
          </w:rPr>
          <w:tab/>
        </w:r>
        <w:r w:rsidR="0003493E" w:rsidRPr="00D50B1C">
          <w:rPr>
            <w:rStyle w:val="Hyperlink"/>
            <w:noProof/>
          </w:rPr>
          <w:t>Ativando sua licença</w:t>
        </w:r>
        <w:r w:rsidR="0003493E">
          <w:rPr>
            <w:noProof/>
            <w:webHidden/>
          </w:rPr>
          <w:tab/>
        </w:r>
        <w:r w:rsidR="0003493E">
          <w:rPr>
            <w:noProof/>
            <w:webHidden/>
          </w:rPr>
          <w:fldChar w:fldCharType="begin"/>
        </w:r>
        <w:r w:rsidR="0003493E">
          <w:rPr>
            <w:noProof/>
            <w:webHidden/>
          </w:rPr>
          <w:instrText xml:space="preserve"> PAGEREF _Toc72417819 \h </w:instrText>
        </w:r>
        <w:r w:rsidR="0003493E">
          <w:rPr>
            <w:noProof/>
            <w:webHidden/>
          </w:rPr>
        </w:r>
        <w:r w:rsidR="0003493E">
          <w:rPr>
            <w:noProof/>
            <w:webHidden/>
          </w:rPr>
          <w:fldChar w:fldCharType="separate"/>
        </w:r>
        <w:r w:rsidR="00A974D0">
          <w:rPr>
            <w:noProof/>
            <w:webHidden/>
          </w:rPr>
          <w:t>7</w:t>
        </w:r>
        <w:r w:rsidR="0003493E">
          <w:rPr>
            <w:noProof/>
            <w:webHidden/>
          </w:rPr>
          <w:fldChar w:fldCharType="end"/>
        </w:r>
      </w:hyperlink>
    </w:p>
    <w:p w14:paraId="0DA28C12" w14:textId="6B5F4B6F" w:rsidR="0003493E" w:rsidRDefault="002B0BF9">
      <w:pPr>
        <w:pStyle w:val="Sumrio1"/>
        <w:tabs>
          <w:tab w:val="right" w:leader="dot" w:pos="8494"/>
        </w:tabs>
        <w:rPr>
          <w:rFonts w:asciiTheme="minorHAnsi" w:eastAsiaTheme="minorEastAsia" w:hAnsiTheme="minorHAnsi" w:cstheme="minorBidi"/>
          <w:noProof/>
          <w:sz w:val="22"/>
          <w:szCs w:val="22"/>
          <w:lang w:eastAsia="pt-BR"/>
        </w:rPr>
      </w:pPr>
      <w:hyperlink w:anchor="_Toc72417820" w:history="1">
        <w:r w:rsidR="0003493E" w:rsidRPr="00D50B1C">
          <w:rPr>
            <w:rStyle w:val="Hyperlink"/>
            <w:noProof/>
          </w:rPr>
          <w:t>Pratique primeiro</w:t>
        </w:r>
        <w:r w:rsidR="0003493E">
          <w:rPr>
            <w:noProof/>
            <w:webHidden/>
          </w:rPr>
          <w:tab/>
        </w:r>
        <w:r w:rsidR="0003493E">
          <w:rPr>
            <w:noProof/>
            <w:webHidden/>
          </w:rPr>
          <w:fldChar w:fldCharType="begin"/>
        </w:r>
        <w:r w:rsidR="0003493E">
          <w:rPr>
            <w:noProof/>
            <w:webHidden/>
          </w:rPr>
          <w:instrText xml:space="preserve"> PAGEREF _Toc72417820 \h </w:instrText>
        </w:r>
        <w:r w:rsidR="0003493E">
          <w:rPr>
            <w:noProof/>
            <w:webHidden/>
          </w:rPr>
        </w:r>
        <w:r w:rsidR="0003493E">
          <w:rPr>
            <w:noProof/>
            <w:webHidden/>
          </w:rPr>
          <w:fldChar w:fldCharType="separate"/>
        </w:r>
        <w:r w:rsidR="00A974D0">
          <w:rPr>
            <w:noProof/>
            <w:webHidden/>
          </w:rPr>
          <w:t>9</w:t>
        </w:r>
        <w:r w:rsidR="0003493E">
          <w:rPr>
            <w:noProof/>
            <w:webHidden/>
          </w:rPr>
          <w:fldChar w:fldCharType="end"/>
        </w:r>
      </w:hyperlink>
    </w:p>
    <w:p w14:paraId="2FE44BD5" w14:textId="7710B5FF"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21" w:history="1">
        <w:r w:rsidR="0003493E" w:rsidRPr="00D50B1C">
          <w:rPr>
            <w:rStyle w:val="Hyperlink"/>
            <w:noProof/>
          </w:rPr>
          <w:t>1.</w:t>
        </w:r>
        <w:r w:rsidR="0003493E">
          <w:rPr>
            <w:rFonts w:asciiTheme="minorHAnsi" w:eastAsiaTheme="minorEastAsia" w:hAnsiTheme="minorHAnsi" w:cstheme="minorBidi"/>
            <w:noProof/>
            <w:sz w:val="22"/>
            <w:szCs w:val="22"/>
            <w:lang w:eastAsia="pt-BR"/>
          </w:rPr>
          <w:tab/>
        </w:r>
        <w:r w:rsidR="0003493E" w:rsidRPr="00D50B1C">
          <w:rPr>
            <w:rStyle w:val="Hyperlink"/>
            <w:noProof/>
          </w:rPr>
          <w:t>Como rodar um cenário</w:t>
        </w:r>
        <w:r w:rsidR="0003493E">
          <w:rPr>
            <w:noProof/>
            <w:webHidden/>
          </w:rPr>
          <w:tab/>
        </w:r>
        <w:r w:rsidR="0003493E">
          <w:rPr>
            <w:noProof/>
            <w:webHidden/>
          </w:rPr>
          <w:fldChar w:fldCharType="begin"/>
        </w:r>
        <w:r w:rsidR="0003493E">
          <w:rPr>
            <w:noProof/>
            <w:webHidden/>
          </w:rPr>
          <w:instrText xml:space="preserve"> PAGEREF _Toc72417821 \h </w:instrText>
        </w:r>
        <w:r w:rsidR="0003493E">
          <w:rPr>
            <w:noProof/>
            <w:webHidden/>
          </w:rPr>
        </w:r>
        <w:r w:rsidR="0003493E">
          <w:rPr>
            <w:noProof/>
            <w:webHidden/>
          </w:rPr>
          <w:fldChar w:fldCharType="separate"/>
        </w:r>
        <w:r w:rsidR="00A974D0">
          <w:rPr>
            <w:noProof/>
            <w:webHidden/>
          </w:rPr>
          <w:t>9</w:t>
        </w:r>
        <w:r w:rsidR="0003493E">
          <w:rPr>
            <w:noProof/>
            <w:webHidden/>
          </w:rPr>
          <w:fldChar w:fldCharType="end"/>
        </w:r>
      </w:hyperlink>
    </w:p>
    <w:p w14:paraId="643DF42E" w14:textId="74A7581F"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22" w:history="1">
        <w:r w:rsidR="0003493E" w:rsidRPr="00D50B1C">
          <w:rPr>
            <w:rStyle w:val="Hyperlink"/>
            <w:noProof/>
          </w:rPr>
          <w:t>2.</w:t>
        </w:r>
        <w:r w:rsidR="0003493E">
          <w:rPr>
            <w:rFonts w:asciiTheme="minorHAnsi" w:eastAsiaTheme="minorEastAsia" w:hAnsiTheme="minorHAnsi" w:cstheme="minorBidi"/>
            <w:noProof/>
            <w:sz w:val="22"/>
            <w:szCs w:val="22"/>
            <w:lang w:eastAsia="pt-BR"/>
          </w:rPr>
          <w:tab/>
        </w:r>
        <w:r w:rsidR="0003493E" w:rsidRPr="00D50B1C">
          <w:rPr>
            <w:rStyle w:val="Hyperlink"/>
            <w:noProof/>
          </w:rPr>
          <w:t>Resultados da otimização</w:t>
        </w:r>
        <w:r w:rsidR="0003493E">
          <w:rPr>
            <w:noProof/>
            <w:webHidden/>
          </w:rPr>
          <w:tab/>
        </w:r>
        <w:r w:rsidR="0003493E">
          <w:rPr>
            <w:noProof/>
            <w:webHidden/>
          </w:rPr>
          <w:fldChar w:fldCharType="begin"/>
        </w:r>
        <w:r w:rsidR="0003493E">
          <w:rPr>
            <w:noProof/>
            <w:webHidden/>
          </w:rPr>
          <w:instrText xml:space="preserve"> PAGEREF _Toc72417822 \h </w:instrText>
        </w:r>
        <w:r w:rsidR="0003493E">
          <w:rPr>
            <w:noProof/>
            <w:webHidden/>
          </w:rPr>
        </w:r>
        <w:r w:rsidR="0003493E">
          <w:rPr>
            <w:noProof/>
            <w:webHidden/>
          </w:rPr>
          <w:fldChar w:fldCharType="separate"/>
        </w:r>
        <w:r w:rsidR="00A974D0">
          <w:rPr>
            <w:noProof/>
            <w:webHidden/>
          </w:rPr>
          <w:t>9</w:t>
        </w:r>
        <w:r w:rsidR="0003493E">
          <w:rPr>
            <w:noProof/>
            <w:webHidden/>
          </w:rPr>
          <w:fldChar w:fldCharType="end"/>
        </w:r>
      </w:hyperlink>
    </w:p>
    <w:p w14:paraId="37CD85B1" w14:textId="58C0E2CE"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23" w:history="1">
        <w:r w:rsidR="0003493E" w:rsidRPr="00D50B1C">
          <w:rPr>
            <w:rStyle w:val="Hyperlink"/>
            <w:noProof/>
          </w:rPr>
          <w:t>2.1</w:t>
        </w:r>
        <w:r w:rsidR="0003493E">
          <w:rPr>
            <w:rFonts w:asciiTheme="minorHAnsi" w:eastAsiaTheme="minorEastAsia" w:hAnsiTheme="minorHAnsi" w:cstheme="minorBidi"/>
            <w:noProof/>
            <w:sz w:val="22"/>
            <w:szCs w:val="22"/>
            <w:lang w:eastAsia="pt-BR"/>
          </w:rPr>
          <w:tab/>
        </w:r>
        <w:r w:rsidR="0003493E" w:rsidRPr="00D50B1C">
          <w:rPr>
            <w:rStyle w:val="Hyperlink"/>
            <w:noProof/>
          </w:rPr>
          <w:t>Visualizador</w:t>
        </w:r>
        <w:r w:rsidR="0003493E">
          <w:rPr>
            <w:noProof/>
            <w:webHidden/>
          </w:rPr>
          <w:tab/>
        </w:r>
        <w:r w:rsidR="0003493E">
          <w:rPr>
            <w:noProof/>
            <w:webHidden/>
          </w:rPr>
          <w:fldChar w:fldCharType="begin"/>
        </w:r>
        <w:r w:rsidR="0003493E">
          <w:rPr>
            <w:noProof/>
            <w:webHidden/>
          </w:rPr>
          <w:instrText xml:space="preserve"> PAGEREF _Toc72417823 \h </w:instrText>
        </w:r>
        <w:r w:rsidR="0003493E">
          <w:rPr>
            <w:noProof/>
            <w:webHidden/>
          </w:rPr>
        </w:r>
        <w:r w:rsidR="0003493E">
          <w:rPr>
            <w:noProof/>
            <w:webHidden/>
          </w:rPr>
          <w:fldChar w:fldCharType="separate"/>
        </w:r>
        <w:r w:rsidR="00A974D0">
          <w:rPr>
            <w:noProof/>
            <w:webHidden/>
          </w:rPr>
          <w:t>9</w:t>
        </w:r>
        <w:r w:rsidR="0003493E">
          <w:rPr>
            <w:noProof/>
            <w:webHidden/>
          </w:rPr>
          <w:fldChar w:fldCharType="end"/>
        </w:r>
      </w:hyperlink>
    </w:p>
    <w:p w14:paraId="628EB03D" w14:textId="2B39AD4E"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24" w:history="1">
        <w:r w:rsidR="0003493E" w:rsidRPr="00D50B1C">
          <w:rPr>
            <w:rStyle w:val="Hyperlink"/>
            <w:noProof/>
          </w:rPr>
          <w:t>2.2</w:t>
        </w:r>
        <w:r w:rsidR="0003493E">
          <w:rPr>
            <w:rFonts w:asciiTheme="minorHAnsi" w:eastAsiaTheme="minorEastAsia" w:hAnsiTheme="minorHAnsi" w:cstheme="minorBidi"/>
            <w:noProof/>
            <w:sz w:val="22"/>
            <w:szCs w:val="22"/>
            <w:lang w:eastAsia="pt-BR"/>
          </w:rPr>
          <w:tab/>
        </w:r>
        <w:r w:rsidR="0003493E" w:rsidRPr="00D50B1C">
          <w:rPr>
            <w:rStyle w:val="Hyperlink"/>
            <w:noProof/>
          </w:rPr>
          <w:t>Arquivos de saída</w:t>
        </w:r>
        <w:r w:rsidR="0003493E">
          <w:rPr>
            <w:noProof/>
            <w:webHidden/>
          </w:rPr>
          <w:tab/>
        </w:r>
        <w:r w:rsidR="0003493E">
          <w:rPr>
            <w:noProof/>
            <w:webHidden/>
          </w:rPr>
          <w:fldChar w:fldCharType="begin"/>
        </w:r>
        <w:r w:rsidR="0003493E">
          <w:rPr>
            <w:noProof/>
            <w:webHidden/>
          </w:rPr>
          <w:instrText xml:space="preserve"> PAGEREF _Toc72417824 \h </w:instrText>
        </w:r>
        <w:r w:rsidR="0003493E">
          <w:rPr>
            <w:noProof/>
            <w:webHidden/>
          </w:rPr>
        </w:r>
        <w:r w:rsidR="0003493E">
          <w:rPr>
            <w:noProof/>
            <w:webHidden/>
          </w:rPr>
          <w:fldChar w:fldCharType="separate"/>
        </w:r>
        <w:r w:rsidR="00A974D0">
          <w:rPr>
            <w:noProof/>
            <w:webHidden/>
          </w:rPr>
          <w:t>11</w:t>
        </w:r>
        <w:r w:rsidR="0003493E">
          <w:rPr>
            <w:noProof/>
            <w:webHidden/>
          </w:rPr>
          <w:fldChar w:fldCharType="end"/>
        </w:r>
      </w:hyperlink>
    </w:p>
    <w:p w14:paraId="170C054E" w14:textId="2F47C959" w:rsidR="0003493E" w:rsidRDefault="002B0BF9">
      <w:pPr>
        <w:pStyle w:val="Sumrio1"/>
        <w:tabs>
          <w:tab w:val="right" w:leader="dot" w:pos="8494"/>
        </w:tabs>
        <w:rPr>
          <w:rFonts w:asciiTheme="minorHAnsi" w:eastAsiaTheme="minorEastAsia" w:hAnsiTheme="minorHAnsi" w:cstheme="minorBidi"/>
          <w:noProof/>
          <w:sz w:val="22"/>
          <w:szCs w:val="22"/>
          <w:lang w:eastAsia="pt-BR"/>
        </w:rPr>
      </w:pPr>
      <w:hyperlink w:anchor="_Toc72417825" w:history="1">
        <w:r w:rsidR="0003493E" w:rsidRPr="00D50B1C">
          <w:rPr>
            <w:rStyle w:val="Hyperlink"/>
            <w:noProof/>
          </w:rPr>
          <w:t>Otimizando cenários</w:t>
        </w:r>
        <w:r w:rsidR="0003493E">
          <w:rPr>
            <w:noProof/>
            <w:webHidden/>
          </w:rPr>
          <w:tab/>
        </w:r>
        <w:r w:rsidR="0003493E">
          <w:rPr>
            <w:noProof/>
            <w:webHidden/>
          </w:rPr>
          <w:fldChar w:fldCharType="begin"/>
        </w:r>
        <w:r w:rsidR="0003493E">
          <w:rPr>
            <w:noProof/>
            <w:webHidden/>
          </w:rPr>
          <w:instrText xml:space="preserve"> PAGEREF _Toc72417825 \h </w:instrText>
        </w:r>
        <w:r w:rsidR="0003493E">
          <w:rPr>
            <w:noProof/>
            <w:webHidden/>
          </w:rPr>
        </w:r>
        <w:r w:rsidR="0003493E">
          <w:rPr>
            <w:noProof/>
            <w:webHidden/>
          </w:rPr>
          <w:fldChar w:fldCharType="separate"/>
        </w:r>
        <w:r w:rsidR="00A974D0">
          <w:rPr>
            <w:noProof/>
            <w:webHidden/>
          </w:rPr>
          <w:t>13</w:t>
        </w:r>
        <w:r w:rsidR="0003493E">
          <w:rPr>
            <w:noProof/>
            <w:webHidden/>
          </w:rPr>
          <w:fldChar w:fldCharType="end"/>
        </w:r>
      </w:hyperlink>
    </w:p>
    <w:p w14:paraId="43343F74" w14:textId="6C05AFD4"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26" w:history="1">
        <w:r w:rsidR="0003493E" w:rsidRPr="00D50B1C">
          <w:rPr>
            <w:rStyle w:val="Hyperlink"/>
            <w:noProof/>
          </w:rPr>
          <w:t>1.</w:t>
        </w:r>
        <w:r w:rsidR="0003493E">
          <w:rPr>
            <w:rFonts w:asciiTheme="minorHAnsi" w:eastAsiaTheme="minorEastAsia" w:hAnsiTheme="minorHAnsi" w:cstheme="minorBidi"/>
            <w:noProof/>
            <w:sz w:val="22"/>
            <w:szCs w:val="22"/>
            <w:lang w:eastAsia="pt-BR"/>
          </w:rPr>
          <w:tab/>
        </w:r>
        <w:r w:rsidR="0003493E" w:rsidRPr="00D50B1C">
          <w:rPr>
            <w:rStyle w:val="Hyperlink"/>
            <w:noProof/>
          </w:rPr>
          <w:t>Brinque com os cenários predefinidos</w:t>
        </w:r>
        <w:r w:rsidR="0003493E">
          <w:rPr>
            <w:noProof/>
            <w:webHidden/>
          </w:rPr>
          <w:tab/>
        </w:r>
        <w:r w:rsidR="0003493E">
          <w:rPr>
            <w:noProof/>
            <w:webHidden/>
          </w:rPr>
          <w:fldChar w:fldCharType="begin"/>
        </w:r>
        <w:r w:rsidR="0003493E">
          <w:rPr>
            <w:noProof/>
            <w:webHidden/>
          </w:rPr>
          <w:instrText xml:space="preserve"> PAGEREF _Toc72417826 \h </w:instrText>
        </w:r>
        <w:r w:rsidR="0003493E">
          <w:rPr>
            <w:noProof/>
            <w:webHidden/>
          </w:rPr>
        </w:r>
        <w:r w:rsidR="0003493E">
          <w:rPr>
            <w:noProof/>
            <w:webHidden/>
          </w:rPr>
          <w:fldChar w:fldCharType="separate"/>
        </w:r>
        <w:r w:rsidR="00A974D0">
          <w:rPr>
            <w:noProof/>
            <w:webHidden/>
          </w:rPr>
          <w:t>13</w:t>
        </w:r>
        <w:r w:rsidR="0003493E">
          <w:rPr>
            <w:noProof/>
            <w:webHidden/>
          </w:rPr>
          <w:fldChar w:fldCharType="end"/>
        </w:r>
      </w:hyperlink>
    </w:p>
    <w:p w14:paraId="46730EDF" w14:textId="2F29DD2B" w:rsidR="0003493E" w:rsidRDefault="002B0BF9">
      <w:pPr>
        <w:pStyle w:val="Sumrio1"/>
        <w:tabs>
          <w:tab w:val="right" w:leader="dot" w:pos="8494"/>
        </w:tabs>
        <w:rPr>
          <w:rFonts w:asciiTheme="minorHAnsi" w:eastAsiaTheme="minorEastAsia" w:hAnsiTheme="minorHAnsi" w:cstheme="minorBidi"/>
          <w:noProof/>
          <w:sz w:val="22"/>
          <w:szCs w:val="22"/>
          <w:lang w:eastAsia="pt-BR"/>
        </w:rPr>
      </w:pPr>
      <w:hyperlink w:anchor="_Toc72417827" w:history="1">
        <w:r w:rsidR="0003493E" w:rsidRPr="00D50B1C">
          <w:rPr>
            <w:rStyle w:val="Hyperlink"/>
            <w:noProof/>
          </w:rPr>
          <w:t>Árvores de decisão</w:t>
        </w:r>
        <w:r w:rsidR="0003493E">
          <w:rPr>
            <w:noProof/>
            <w:webHidden/>
          </w:rPr>
          <w:tab/>
        </w:r>
        <w:r w:rsidR="0003493E">
          <w:rPr>
            <w:noProof/>
            <w:webHidden/>
          </w:rPr>
          <w:fldChar w:fldCharType="begin"/>
        </w:r>
        <w:r w:rsidR="0003493E">
          <w:rPr>
            <w:noProof/>
            <w:webHidden/>
          </w:rPr>
          <w:instrText xml:space="preserve"> PAGEREF _Toc72417827 \h </w:instrText>
        </w:r>
        <w:r w:rsidR="0003493E">
          <w:rPr>
            <w:noProof/>
            <w:webHidden/>
          </w:rPr>
        </w:r>
        <w:r w:rsidR="0003493E">
          <w:rPr>
            <w:noProof/>
            <w:webHidden/>
          </w:rPr>
          <w:fldChar w:fldCharType="separate"/>
        </w:r>
        <w:r w:rsidR="00A974D0">
          <w:rPr>
            <w:noProof/>
            <w:webHidden/>
          </w:rPr>
          <w:t>17</w:t>
        </w:r>
        <w:r w:rsidR="0003493E">
          <w:rPr>
            <w:noProof/>
            <w:webHidden/>
          </w:rPr>
          <w:fldChar w:fldCharType="end"/>
        </w:r>
      </w:hyperlink>
    </w:p>
    <w:p w14:paraId="470E50A9" w14:textId="1D1A14C8"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28" w:history="1">
        <w:r w:rsidR="0003493E" w:rsidRPr="00D50B1C">
          <w:rPr>
            <w:rStyle w:val="Hyperlink"/>
            <w:noProof/>
          </w:rPr>
          <w:t>1.</w:t>
        </w:r>
        <w:r w:rsidR="0003493E">
          <w:rPr>
            <w:rFonts w:asciiTheme="minorHAnsi" w:eastAsiaTheme="minorEastAsia" w:hAnsiTheme="minorHAnsi" w:cstheme="minorBidi"/>
            <w:noProof/>
            <w:sz w:val="22"/>
            <w:szCs w:val="22"/>
            <w:lang w:eastAsia="pt-BR"/>
          </w:rPr>
          <w:tab/>
        </w:r>
        <w:r w:rsidR="0003493E" w:rsidRPr="00D50B1C">
          <w:rPr>
            <w:rStyle w:val="Hyperlink"/>
            <w:noProof/>
          </w:rPr>
          <w:t>Comparando cenários</w:t>
        </w:r>
        <w:r w:rsidR="0003493E">
          <w:rPr>
            <w:noProof/>
            <w:webHidden/>
          </w:rPr>
          <w:tab/>
        </w:r>
        <w:r w:rsidR="0003493E">
          <w:rPr>
            <w:noProof/>
            <w:webHidden/>
          </w:rPr>
          <w:fldChar w:fldCharType="begin"/>
        </w:r>
        <w:r w:rsidR="0003493E">
          <w:rPr>
            <w:noProof/>
            <w:webHidden/>
          </w:rPr>
          <w:instrText xml:space="preserve"> PAGEREF _Toc72417828 \h </w:instrText>
        </w:r>
        <w:r w:rsidR="0003493E">
          <w:rPr>
            <w:noProof/>
            <w:webHidden/>
          </w:rPr>
        </w:r>
        <w:r w:rsidR="0003493E">
          <w:rPr>
            <w:noProof/>
            <w:webHidden/>
          </w:rPr>
          <w:fldChar w:fldCharType="separate"/>
        </w:r>
        <w:r w:rsidR="00A974D0">
          <w:rPr>
            <w:noProof/>
            <w:webHidden/>
          </w:rPr>
          <w:t>17</w:t>
        </w:r>
        <w:r w:rsidR="0003493E">
          <w:rPr>
            <w:noProof/>
            <w:webHidden/>
          </w:rPr>
          <w:fldChar w:fldCharType="end"/>
        </w:r>
      </w:hyperlink>
    </w:p>
    <w:p w14:paraId="0B394076" w14:textId="55AE5625"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29" w:history="1">
        <w:r w:rsidR="0003493E" w:rsidRPr="00D50B1C">
          <w:rPr>
            <w:rStyle w:val="Hyperlink"/>
            <w:noProof/>
          </w:rPr>
          <w:t>2.</w:t>
        </w:r>
        <w:r w:rsidR="0003493E">
          <w:rPr>
            <w:rFonts w:asciiTheme="minorHAnsi" w:eastAsiaTheme="minorEastAsia" w:hAnsiTheme="minorHAnsi" w:cstheme="minorBidi"/>
            <w:noProof/>
            <w:sz w:val="22"/>
            <w:szCs w:val="22"/>
            <w:lang w:eastAsia="pt-BR"/>
          </w:rPr>
          <w:tab/>
        </w:r>
        <w:r w:rsidR="0003493E" w:rsidRPr="00D50B1C">
          <w:rPr>
            <w:rStyle w:val="Hyperlink"/>
            <w:noProof/>
          </w:rPr>
          <w:t>Como analisar vários cenários</w:t>
        </w:r>
        <w:r w:rsidR="0003493E">
          <w:rPr>
            <w:noProof/>
            <w:webHidden/>
          </w:rPr>
          <w:tab/>
        </w:r>
        <w:r w:rsidR="0003493E">
          <w:rPr>
            <w:noProof/>
            <w:webHidden/>
          </w:rPr>
          <w:fldChar w:fldCharType="begin"/>
        </w:r>
        <w:r w:rsidR="0003493E">
          <w:rPr>
            <w:noProof/>
            <w:webHidden/>
          </w:rPr>
          <w:instrText xml:space="preserve"> PAGEREF _Toc72417829 \h </w:instrText>
        </w:r>
        <w:r w:rsidR="0003493E">
          <w:rPr>
            <w:noProof/>
            <w:webHidden/>
          </w:rPr>
        </w:r>
        <w:r w:rsidR="0003493E">
          <w:rPr>
            <w:noProof/>
            <w:webHidden/>
          </w:rPr>
          <w:fldChar w:fldCharType="separate"/>
        </w:r>
        <w:r w:rsidR="00A974D0">
          <w:rPr>
            <w:noProof/>
            <w:webHidden/>
          </w:rPr>
          <w:t>17</w:t>
        </w:r>
        <w:r w:rsidR="0003493E">
          <w:rPr>
            <w:noProof/>
            <w:webHidden/>
          </w:rPr>
          <w:fldChar w:fldCharType="end"/>
        </w:r>
      </w:hyperlink>
    </w:p>
    <w:p w14:paraId="2E6A92E9" w14:textId="4FCAE259"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30" w:history="1">
        <w:r w:rsidR="0003493E" w:rsidRPr="00D50B1C">
          <w:rPr>
            <w:rStyle w:val="Hyperlink"/>
            <w:noProof/>
          </w:rPr>
          <w:t>2.1</w:t>
        </w:r>
        <w:r w:rsidR="0003493E">
          <w:rPr>
            <w:rFonts w:asciiTheme="minorHAnsi" w:eastAsiaTheme="minorEastAsia" w:hAnsiTheme="minorHAnsi" w:cstheme="minorBidi"/>
            <w:noProof/>
            <w:sz w:val="22"/>
            <w:szCs w:val="22"/>
            <w:lang w:eastAsia="pt-BR"/>
          </w:rPr>
          <w:tab/>
        </w:r>
        <w:r w:rsidR="0003493E" w:rsidRPr="00D50B1C">
          <w:rPr>
            <w:rStyle w:val="Hyperlink"/>
            <w:noProof/>
          </w:rPr>
          <w:t>Aumento do preço do cobre</w:t>
        </w:r>
        <w:r w:rsidR="0003493E">
          <w:rPr>
            <w:noProof/>
            <w:webHidden/>
          </w:rPr>
          <w:tab/>
        </w:r>
        <w:r w:rsidR="0003493E">
          <w:rPr>
            <w:noProof/>
            <w:webHidden/>
          </w:rPr>
          <w:fldChar w:fldCharType="begin"/>
        </w:r>
        <w:r w:rsidR="0003493E">
          <w:rPr>
            <w:noProof/>
            <w:webHidden/>
          </w:rPr>
          <w:instrText xml:space="preserve"> PAGEREF _Toc72417830 \h </w:instrText>
        </w:r>
        <w:r w:rsidR="0003493E">
          <w:rPr>
            <w:noProof/>
            <w:webHidden/>
          </w:rPr>
        </w:r>
        <w:r w:rsidR="0003493E">
          <w:rPr>
            <w:noProof/>
            <w:webHidden/>
          </w:rPr>
          <w:fldChar w:fldCharType="separate"/>
        </w:r>
        <w:r w:rsidR="00A974D0">
          <w:rPr>
            <w:noProof/>
            <w:webHidden/>
          </w:rPr>
          <w:t>17</w:t>
        </w:r>
        <w:r w:rsidR="0003493E">
          <w:rPr>
            <w:noProof/>
            <w:webHidden/>
          </w:rPr>
          <w:fldChar w:fldCharType="end"/>
        </w:r>
      </w:hyperlink>
    </w:p>
    <w:p w14:paraId="4992B648" w14:textId="632A13AC"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31" w:history="1">
        <w:r w:rsidR="0003493E" w:rsidRPr="00D50B1C">
          <w:rPr>
            <w:rStyle w:val="Hyperlink"/>
            <w:noProof/>
          </w:rPr>
          <w:t>2.2</w:t>
        </w:r>
        <w:r w:rsidR="0003493E">
          <w:rPr>
            <w:rFonts w:asciiTheme="minorHAnsi" w:eastAsiaTheme="minorEastAsia" w:hAnsiTheme="minorHAnsi" w:cstheme="minorBidi"/>
            <w:noProof/>
            <w:sz w:val="22"/>
            <w:szCs w:val="22"/>
            <w:lang w:eastAsia="pt-BR"/>
          </w:rPr>
          <w:tab/>
        </w:r>
        <w:r w:rsidR="0003493E" w:rsidRPr="00D50B1C">
          <w:rPr>
            <w:rStyle w:val="Hyperlink"/>
            <w:noProof/>
          </w:rPr>
          <w:t>Adicionando restrição de teor médio</w:t>
        </w:r>
        <w:r w:rsidR="0003493E">
          <w:rPr>
            <w:noProof/>
            <w:webHidden/>
          </w:rPr>
          <w:tab/>
        </w:r>
        <w:r w:rsidR="0003493E">
          <w:rPr>
            <w:noProof/>
            <w:webHidden/>
          </w:rPr>
          <w:fldChar w:fldCharType="begin"/>
        </w:r>
        <w:r w:rsidR="0003493E">
          <w:rPr>
            <w:noProof/>
            <w:webHidden/>
          </w:rPr>
          <w:instrText xml:space="preserve"> PAGEREF _Toc72417831 \h </w:instrText>
        </w:r>
        <w:r w:rsidR="0003493E">
          <w:rPr>
            <w:noProof/>
            <w:webHidden/>
          </w:rPr>
        </w:r>
        <w:r w:rsidR="0003493E">
          <w:rPr>
            <w:noProof/>
            <w:webHidden/>
          </w:rPr>
          <w:fldChar w:fldCharType="separate"/>
        </w:r>
        <w:r w:rsidR="00A974D0">
          <w:rPr>
            <w:noProof/>
            <w:webHidden/>
          </w:rPr>
          <w:t>18</w:t>
        </w:r>
        <w:r w:rsidR="0003493E">
          <w:rPr>
            <w:noProof/>
            <w:webHidden/>
          </w:rPr>
          <w:fldChar w:fldCharType="end"/>
        </w:r>
      </w:hyperlink>
    </w:p>
    <w:p w14:paraId="1C67C67E" w14:textId="50ABA1E3"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32" w:history="1">
        <w:r w:rsidR="0003493E" w:rsidRPr="00D50B1C">
          <w:rPr>
            <w:rStyle w:val="Hyperlink"/>
            <w:noProof/>
          </w:rPr>
          <w:t>3.</w:t>
        </w:r>
        <w:r w:rsidR="0003493E">
          <w:rPr>
            <w:rFonts w:asciiTheme="minorHAnsi" w:eastAsiaTheme="minorEastAsia" w:hAnsiTheme="minorHAnsi" w:cstheme="minorBidi"/>
            <w:noProof/>
            <w:sz w:val="22"/>
            <w:szCs w:val="22"/>
            <w:lang w:eastAsia="pt-BR"/>
          </w:rPr>
          <w:tab/>
        </w:r>
        <w:r w:rsidR="0003493E" w:rsidRPr="00D50B1C">
          <w:rPr>
            <w:rStyle w:val="Hyperlink"/>
            <w:noProof/>
          </w:rPr>
          <w:t>Construindo as Árvores de Decisão</w:t>
        </w:r>
        <w:r w:rsidR="0003493E">
          <w:rPr>
            <w:noProof/>
            <w:webHidden/>
          </w:rPr>
          <w:tab/>
        </w:r>
        <w:r w:rsidR="0003493E">
          <w:rPr>
            <w:noProof/>
            <w:webHidden/>
          </w:rPr>
          <w:fldChar w:fldCharType="begin"/>
        </w:r>
        <w:r w:rsidR="0003493E">
          <w:rPr>
            <w:noProof/>
            <w:webHidden/>
          </w:rPr>
          <w:instrText xml:space="preserve"> PAGEREF _Toc72417832 \h </w:instrText>
        </w:r>
        <w:r w:rsidR="0003493E">
          <w:rPr>
            <w:noProof/>
            <w:webHidden/>
          </w:rPr>
        </w:r>
        <w:r w:rsidR="0003493E">
          <w:rPr>
            <w:noProof/>
            <w:webHidden/>
          </w:rPr>
          <w:fldChar w:fldCharType="separate"/>
        </w:r>
        <w:r w:rsidR="00A974D0">
          <w:rPr>
            <w:noProof/>
            <w:webHidden/>
          </w:rPr>
          <w:t>19</w:t>
        </w:r>
        <w:r w:rsidR="0003493E">
          <w:rPr>
            <w:noProof/>
            <w:webHidden/>
          </w:rPr>
          <w:fldChar w:fldCharType="end"/>
        </w:r>
      </w:hyperlink>
    </w:p>
    <w:p w14:paraId="54369D8C" w14:textId="1D8EBB8B"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33" w:history="1">
        <w:r w:rsidR="0003493E" w:rsidRPr="00D50B1C">
          <w:rPr>
            <w:rStyle w:val="Hyperlink"/>
            <w:noProof/>
          </w:rPr>
          <w:t>4.</w:t>
        </w:r>
        <w:r w:rsidR="0003493E">
          <w:rPr>
            <w:rFonts w:asciiTheme="minorHAnsi" w:eastAsiaTheme="minorEastAsia" w:hAnsiTheme="minorHAnsi" w:cstheme="minorBidi"/>
            <w:noProof/>
            <w:sz w:val="22"/>
            <w:szCs w:val="22"/>
            <w:lang w:eastAsia="pt-BR"/>
          </w:rPr>
          <w:tab/>
        </w:r>
        <w:r w:rsidR="0003493E" w:rsidRPr="00D50B1C">
          <w:rPr>
            <w:rStyle w:val="Hyperlink"/>
            <w:noProof/>
          </w:rPr>
          <w:t>Aplique em seus projetos</w:t>
        </w:r>
        <w:r w:rsidR="0003493E">
          <w:rPr>
            <w:noProof/>
            <w:webHidden/>
          </w:rPr>
          <w:tab/>
        </w:r>
        <w:r w:rsidR="0003493E">
          <w:rPr>
            <w:noProof/>
            <w:webHidden/>
          </w:rPr>
          <w:fldChar w:fldCharType="begin"/>
        </w:r>
        <w:r w:rsidR="0003493E">
          <w:rPr>
            <w:noProof/>
            <w:webHidden/>
          </w:rPr>
          <w:instrText xml:space="preserve"> PAGEREF _Toc72417833 \h </w:instrText>
        </w:r>
        <w:r w:rsidR="0003493E">
          <w:rPr>
            <w:noProof/>
            <w:webHidden/>
          </w:rPr>
        </w:r>
        <w:r w:rsidR="0003493E">
          <w:rPr>
            <w:noProof/>
            <w:webHidden/>
          </w:rPr>
          <w:fldChar w:fldCharType="separate"/>
        </w:r>
        <w:r w:rsidR="00A974D0">
          <w:rPr>
            <w:noProof/>
            <w:webHidden/>
          </w:rPr>
          <w:t>19</w:t>
        </w:r>
        <w:r w:rsidR="0003493E">
          <w:rPr>
            <w:noProof/>
            <w:webHidden/>
          </w:rPr>
          <w:fldChar w:fldCharType="end"/>
        </w:r>
      </w:hyperlink>
    </w:p>
    <w:p w14:paraId="4E46F287" w14:textId="0B6FF5C9" w:rsidR="0003493E" w:rsidRDefault="002B0BF9">
      <w:pPr>
        <w:pStyle w:val="Sumrio1"/>
        <w:tabs>
          <w:tab w:val="right" w:leader="dot" w:pos="8494"/>
        </w:tabs>
        <w:rPr>
          <w:rFonts w:asciiTheme="minorHAnsi" w:eastAsiaTheme="minorEastAsia" w:hAnsiTheme="minorHAnsi" w:cstheme="minorBidi"/>
          <w:noProof/>
          <w:sz w:val="22"/>
          <w:szCs w:val="22"/>
          <w:lang w:eastAsia="pt-BR"/>
        </w:rPr>
      </w:pPr>
      <w:hyperlink w:anchor="_Toc72417834" w:history="1">
        <w:r w:rsidR="0003493E" w:rsidRPr="00D50B1C">
          <w:rPr>
            <w:rStyle w:val="Hyperlink"/>
            <w:noProof/>
          </w:rPr>
          <w:t>A teoria por trás</w:t>
        </w:r>
        <w:r w:rsidR="0003493E">
          <w:rPr>
            <w:noProof/>
            <w:webHidden/>
          </w:rPr>
          <w:tab/>
        </w:r>
        <w:r w:rsidR="0003493E">
          <w:rPr>
            <w:noProof/>
            <w:webHidden/>
          </w:rPr>
          <w:fldChar w:fldCharType="begin"/>
        </w:r>
        <w:r w:rsidR="0003493E">
          <w:rPr>
            <w:noProof/>
            <w:webHidden/>
          </w:rPr>
          <w:instrText xml:space="preserve"> PAGEREF _Toc72417834 \h </w:instrText>
        </w:r>
        <w:r w:rsidR="0003493E">
          <w:rPr>
            <w:noProof/>
            <w:webHidden/>
          </w:rPr>
        </w:r>
        <w:r w:rsidR="0003493E">
          <w:rPr>
            <w:noProof/>
            <w:webHidden/>
          </w:rPr>
          <w:fldChar w:fldCharType="separate"/>
        </w:r>
        <w:r w:rsidR="00A974D0">
          <w:rPr>
            <w:noProof/>
            <w:webHidden/>
          </w:rPr>
          <w:t>21</w:t>
        </w:r>
        <w:r w:rsidR="0003493E">
          <w:rPr>
            <w:noProof/>
            <w:webHidden/>
          </w:rPr>
          <w:fldChar w:fldCharType="end"/>
        </w:r>
      </w:hyperlink>
    </w:p>
    <w:p w14:paraId="12D309C0" w14:textId="44E726AF"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35" w:history="1">
        <w:r w:rsidR="0003493E" w:rsidRPr="00D50B1C">
          <w:rPr>
            <w:rStyle w:val="Hyperlink"/>
            <w:noProof/>
          </w:rPr>
          <w:t>1.</w:t>
        </w:r>
        <w:r w:rsidR="0003493E">
          <w:rPr>
            <w:rFonts w:asciiTheme="minorHAnsi" w:eastAsiaTheme="minorEastAsia" w:hAnsiTheme="minorHAnsi" w:cstheme="minorBidi"/>
            <w:noProof/>
            <w:sz w:val="22"/>
            <w:szCs w:val="22"/>
            <w:lang w:eastAsia="pt-BR"/>
          </w:rPr>
          <w:tab/>
        </w:r>
        <w:r w:rsidR="0003493E" w:rsidRPr="00D50B1C">
          <w:rPr>
            <w:rStyle w:val="Hyperlink"/>
            <w:noProof/>
          </w:rPr>
          <w:t>A teoria por trás da tecnologia</w:t>
        </w:r>
        <w:r w:rsidR="0003493E">
          <w:rPr>
            <w:noProof/>
            <w:webHidden/>
          </w:rPr>
          <w:tab/>
        </w:r>
        <w:r w:rsidR="0003493E">
          <w:rPr>
            <w:noProof/>
            <w:webHidden/>
          </w:rPr>
          <w:fldChar w:fldCharType="begin"/>
        </w:r>
        <w:r w:rsidR="0003493E">
          <w:rPr>
            <w:noProof/>
            <w:webHidden/>
          </w:rPr>
          <w:instrText xml:space="preserve"> PAGEREF _Toc72417835 \h </w:instrText>
        </w:r>
        <w:r w:rsidR="0003493E">
          <w:rPr>
            <w:noProof/>
            <w:webHidden/>
          </w:rPr>
        </w:r>
        <w:r w:rsidR="0003493E">
          <w:rPr>
            <w:noProof/>
            <w:webHidden/>
          </w:rPr>
          <w:fldChar w:fldCharType="separate"/>
        </w:r>
        <w:r w:rsidR="00A974D0">
          <w:rPr>
            <w:noProof/>
            <w:webHidden/>
          </w:rPr>
          <w:t>21</w:t>
        </w:r>
        <w:r w:rsidR="0003493E">
          <w:rPr>
            <w:noProof/>
            <w:webHidden/>
          </w:rPr>
          <w:fldChar w:fldCharType="end"/>
        </w:r>
      </w:hyperlink>
    </w:p>
    <w:p w14:paraId="4529C305" w14:textId="6154DE0A"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36" w:history="1">
        <w:r w:rsidR="0003493E" w:rsidRPr="00D50B1C">
          <w:rPr>
            <w:rStyle w:val="Hyperlink"/>
            <w:noProof/>
          </w:rPr>
          <w:t>1.1</w:t>
        </w:r>
        <w:r w:rsidR="0003493E">
          <w:rPr>
            <w:rFonts w:asciiTheme="minorHAnsi" w:eastAsiaTheme="minorEastAsia" w:hAnsiTheme="minorHAnsi" w:cstheme="minorBidi"/>
            <w:noProof/>
            <w:sz w:val="22"/>
            <w:szCs w:val="22"/>
            <w:lang w:eastAsia="pt-BR"/>
          </w:rPr>
          <w:tab/>
        </w:r>
        <w:r w:rsidR="0003493E" w:rsidRPr="00D50B1C">
          <w:rPr>
            <w:rStyle w:val="Hyperlink"/>
            <w:noProof/>
          </w:rPr>
          <w:t xml:space="preserve">Exclusividade </w:t>
        </w:r>
        <w:r w:rsidR="0003493E" w:rsidRPr="00D50B1C">
          <w:rPr>
            <w:rStyle w:val="Hyperlink"/>
            <w:i/>
            <w:iCs/>
            <w:noProof/>
          </w:rPr>
          <w:t>MiningMath</w:t>
        </w:r>
        <w:r w:rsidR="0003493E">
          <w:rPr>
            <w:noProof/>
            <w:webHidden/>
          </w:rPr>
          <w:tab/>
        </w:r>
        <w:r w:rsidR="0003493E">
          <w:rPr>
            <w:noProof/>
            <w:webHidden/>
          </w:rPr>
          <w:fldChar w:fldCharType="begin"/>
        </w:r>
        <w:r w:rsidR="0003493E">
          <w:rPr>
            <w:noProof/>
            <w:webHidden/>
          </w:rPr>
          <w:instrText xml:space="preserve"> PAGEREF _Toc72417836 \h </w:instrText>
        </w:r>
        <w:r w:rsidR="0003493E">
          <w:rPr>
            <w:noProof/>
            <w:webHidden/>
          </w:rPr>
        </w:r>
        <w:r w:rsidR="0003493E">
          <w:rPr>
            <w:noProof/>
            <w:webHidden/>
          </w:rPr>
          <w:fldChar w:fldCharType="separate"/>
        </w:r>
        <w:r w:rsidR="00A974D0">
          <w:rPr>
            <w:noProof/>
            <w:webHidden/>
          </w:rPr>
          <w:t>21</w:t>
        </w:r>
        <w:r w:rsidR="0003493E">
          <w:rPr>
            <w:noProof/>
            <w:webHidden/>
          </w:rPr>
          <w:fldChar w:fldCharType="end"/>
        </w:r>
      </w:hyperlink>
    </w:p>
    <w:p w14:paraId="6E2B8076" w14:textId="469D906C"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37" w:history="1">
        <w:r w:rsidR="0003493E" w:rsidRPr="00D50B1C">
          <w:rPr>
            <w:rStyle w:val="Hyperlink"/>
            <w:noProof/>
          </w:rPr>
          <w:t>1.2</w:t>
        </w:r>
        <w:r w:rsidR="0003493E">
          <w:rPr>
            <w:rFonts w:asciiTheme="minorHAnsi" w:eastAsiaTheme="minorEastAsia" w:hAnsiTheme="minorHAnsi" w:cstheme="minorBidi"/>
            <w:noProof/>
            <w:sz w:val="22"/>
            <w:szCs w:val="22"/>
            <w:lang w:eastAsia="pt-BR"/>
          </w:rPr>
          <w:tab/>
        </w:r>
        <w:r w:rsidR="0003493E" w:rsidRPr="00D50B1C">
          <w:rPr>
            <w:rStyle w:val="Hyperlink"/>
            <w:noProof/>
          </w:rPr>
          <w:t>O que é o Sequenciamento Direto de Blocos?</w:t>
        </w:r>
        <w:r w:rsidR="0003493E">
          <w:rPr>
            <w:noProof/>
            <w:webHidden/>
          </w:rPr>
          <w:tab/>
        </w:r>
        <w:r w:rsidR="0003493E">
          <w:rPr>
            <w:noProof/>
            <w:webHidden/>
          </w:rPr>
          <w:fldChar w:fldCharType="begin"/>
        </w:r>
        <w:r w:rsidR="0003493E">
          <w:rPr>
            <w:noProof/>
            <w:webHidden/>
          </w:rPr>
          <w:instrText xml:space="preserve"> PAGEREF _Toc72417837 \h </w:instrText>
        </w:r>
        <w:r w:rsidR="0003493E">
          <w:rPr>
            <w:noProof/>
            <w:webHidden/>
          </w:rPr>
        </w:r>
        <w:r w:rsidR="0003493E">
          <w:rPr>
            <w:noProof/>
            <w:webHidden/>
          </w:rPr>
          <w:fldChar w:fldCharType="separate"/>
        </w:r>
        <w:r w:rsidR="00A974D0">
          <w:rPr>
            <w:noProof/>
            <w:webHidden/>
          </w:rPr>
          <w:t>21</w:t>
        </w:r>
        <w:r w:rsidR="0003493E">
          <w:rPr>
            <w:noProof/>
            <w:webHidden/>
          </w:rPr>
          <w:fldChar w:fldCharType="end"/>
        </w:r>
      </w:hyperlink>
    </w:p>
    <w:p w14:paraId="15EC336B" w14:textId="7800CAB1"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38" w:history="1">
        <w:r w:rsidR="0003493E" w:rsidRPr="00D50B1C">
          <w:rPr>
            <w:rStyle w:val="Hyperlink"/>
            <w:noProof/>
          </w:rPr>
          <w:t>1.3</w:t>
        </w:r>
        <w:r w:rsidR="0003493E">
          <w:rPr>
            <w:rFonts w:asciiTheme="minorHAnsi" w:eastAsiaTheme="minorEastAsia" w:hAnsiTheme="minorHAnsi" w:cstheme="minorBidi"/>
            <w:noProof/>
            <w:sz w:val="22"/>
            <w:szCs w:val="22"/>
            <w:lang w:eastAsia="pt-BR"/>
          </w:rPr>
          <w:tab/>
        </w:r>
        <w:r w:rsidR="0003493E" w:rsidRPr="00D50B1C">
          <w:rPr>
            <w:rStyle w:val="Hyperlink"/>
            <w:noProof/>
          </w:rPr>
          <w:t>Fluxo de caixa com desconto x Fluxo de caixa sem desconto</w:t>
        </w:r>
        <w:r w:rsidR="0003493E">
          <w:rPr>
            <w:noProof/>
            <w:webHidden/>
          </w:rPr>
          <w:tab/>
        </w:r>
        <w:r w:rsidR="0003493E">
          <w:rPr>
            <w:noProof/>
            <w:webHidden/>
          </w:rPr>
          <w:fldChar w:fldCharType="begin"/>
        </w:r>
        <w:r w:rsidR="0003493E">
          <w:rPr>
            <w:noProof/>
            <w:webHidden/>
          </w:rPr>
          <w:instrText xml:space="preserve"> PAGEREF _Toc72417838 \h </w:instrText>
        </w:r>
        <w:r w:rsidR="0003493E">
          <w:rPr>
            <w:noProof/>
            <w:webHidden/>
          </w:rPr>
        </w:r>
        <w:r w:rsidR="0003493E">
          <w:rPr>
            <w:noProof/>
            <w:webHidden/>
          </w:rPr>
          <w:fldChar w:fldCharType="separate"/>
        </w:r>
        <w:r w:rsidR="00A974D0">
          <w:rPr>
            <w:noProof/>
            <w:webHidden/>
          </w:rPr>
          <w:t>23</w:t>
        </w:r>
        <w:r w:rsidR="0003493E">
          <w:rPr>
            <w:noProof/>
            <w:webHidden/>
          </w:rPr>
          <w:fldChar w:fldCharType="end"/>
        </w:r>
      </w:hyperlink>
    </w:p>
    <w:p w14:paraId="217D4FCA" w14:textId="5B6DDF9B" w:rsidR="0003493E" w:rsidRDefault="002B0BF9">
      <w:pPr>
        <w:pStyle w:val="Sumrio1"/>
        <w:tabs>
          <w:tab w:val="right" w:leader="dot" w:pos="8494"/>
        </w:tabs>
        <w:rPr>
          <w:rFonts w:asciiTheme="minorHAnsi" w:eastAsiaTheme="minorEastAsia" w:hAnsiTheme="minorHAnsi" w:cstheme="minorBidi"/>
          <w:noProof/>
          <w:sz w:val="22"/>
          <w:szCs w:val="22"/>
          <w:lang w:eastAsia="pt-BR"/>
        </w:rPr>
      </w:pPr>
      <w:hyperlink w:anchor="_Toc72417839" w:history="1">
        <w:r w:rsidR="0003493E" w:rsidRPr="00D50B1C">
          <w:rPr>
            <w:rStyle w:val="Hyperlink"/>
            <w:noProof/>
          </w:rPr>
          <w:t>De dentro para fora</w:t>
        </w:r>
        <w:r w:rsidR="0003493E">
          <w:rPr>
            <w:noProof/>
            <w:webHidden/>
          </w:rPr>
          <w:tab/>
        </w:r>
        <w:r w:rsidR="0003493E">
          <w:rPr>
            <w:noProof/>
            <w:webHidden/>
          </w:rPr>
          <w:fldChar w:fldCharType="begin"/>
        </w:r>
        <w:r w:rsidR="0003493E">
          <w:rPr>
            <w:noProof/>
            <w:webHidden/>
          </w:rPr>
          <w:instrText xml:space="preserve"> PAGEREF _Toc72417839 \h </w:instrText>
        </w:r>
        <w:r w:rsidR="0003493E">
          <w:rPr>
            <w:noProof/>
            <w:webHidden/>
          </w:rPr>
        </w:r>
        <w:r w:rsidR="0003493E">
          <w:rPr>
            <w:noProof/>
            <w:webHidden/>
          </w:rPr>
          <w:fldChar w:fldCharType="separate"/>
        </w:r>
        <w:r w:rsidR="00A974D0">
          <w:rPr>
            <w:noProof/>
            <w:webHidden/>
          </w:rPr>
          <w:t>25</w:t>
        </w:r>
        <w:r w:rsidR="0003493E">
          <w:rPr>
            <w:noProof/>
            <w:webHidden/>
          </w:rPr>
          <w:fldChar w:fldCharType="end"/>
        </w:r>
      </w:hyperlink>
    </w:p>
    <w:p w14:paraId="5F6AA989" w14:textId="1E204F89"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40" w:history="1">
        <w:r w:rsidR="0003493E" w:rsidRPr="00D50B1C">
          <w:rPr>
            <w:rStyle w:val="Hyperlink"/>
            <w:noProof/>
          </w:rPr>
          <w:t>1.</w:t>
        </w:r>
        <w:r w:rsidR="0003493E">
          <w:rPr>
            <w:rFonts w:asciiTheme="minorHAnsi" w:eastAsiaTheme="minorEastAsia" w:hAnsiTheme="minorHAnsi" w:cstheme="minorBidi"/>
            <w:noProof/>
            <w:sz w:val="22"/>
            <w:szCs w:val="22"/>
            <w:lang w:eastAsia="pt-BR"/>
          </w:rPr>
          <w:tab/>
        </w:r>
        <w:r w:rsidR="0003493E" w:rsidRPr="00D50B1C">
          <w:rPr>
            <w:rStyle w:val="Hyperlink"/>
            <w:noProof/>
          </w:rPr>
          <w:t>Compreendendo as diferenças</w:t>
        </w:r>
        <w:r w:rsidR="0003493E">
          <w:rPr>
            <w:noProof/>
            <w:webHidden/>
          </w:rPr>
          <w:tab/>
        </w:r>
        <w:r w:rsidR="0003493E">
          <w:rPr>
            <w:noProof/>
            <w:webHidden/>
          </w:rPr>
          <w:fldChar w:fldCharType="begin"/>
        </w:r>
        <w:r w:rsidR="0003493E">
          <w:rPr>
            <w:noProof/>
            <w:webHidden/>
          </w:rPr>
          <w:instrText xml:space="preserve"> PAGEREF _Toc72417840 \h </w:instrText>
        </w:r>
        <w:r w:rsidR="0003493E">
          <w:rPr>
            <w:noProof/>
            <w:webHidden/>
          </w:rPr>
        </w:r>
        <w:r w:rsidR="0003493E">
          <w:rPr>
            <w:noProof/>
            <w:webHidden/>
          </w:rPr>
          <w:fldChar w:fldCharType="separate"/>
        </w:r>
        <w:r w:rsidR="00A974D0">
          <w:rPr>
            <w:noProof/>
            <w:webHidden/>
          </w:rPr>
          <w:t>25</w:t>
        </w:r>
        <w:r w:rsidR="0003493E">
          <w:rPr>
            <w:noProof/>
            <w:webHidden/>
          </w:rPr>
          <w:fldChar w:fldCharType="end"/>
        </w:r>
      </w:hyperlink>
    </w:p>
    <w:p w14:paraId="19F6CC9B" w14:textId="579318F2"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41" w:history="1">
        <w:r w:rsidR="0003493E" w:rsidRPr="00D50B1C">
          <w:rPr>
            <w:rStyle w:val="Hyperlink"/>
            <w:noProof/>
          </w:rPr>
          <w:t>1.1</w:t>
        </w:r>
        <w:r w:rsidR="0003493E">
          <w:rPr>
            <w:rFonts w:asciiTheme="minorHAnsi" w:eastAsiaTheme="minorEastAsia" w:hAnsiTheme="minorHAnsi" w:cstheme="minorBidi"/>
            <w:noProof/>
            <w:sz w:val="22"/>
            <w:szCs w:val="22"/>
            <w:lang w:eastAsia="pt-BR"/>
          </w:rPr>
          <w:tab/>
        </w:r>
        <w:r w:rsidR="0003493E" w:rsidRPr="00D50B1C">
          <w:rPr>
            <w:rStyle w:val="Hyperlink"/>
            <w:noProof/>
          </w:rPr>
          <w:t>Tecnologia tradicional</w:t>
        </w:r>
        <w:r w:rsidR="0003493E">
          <w:rPr>
            <w:noProof/>
            <w:webHidden/>
          </w:rPr>
          <w:tab/>
        </w:r>
        <w:r w:rsidR="0003493E">
          <w:rPr>
            <w:noProof/>
            <w:webHidden/>
          </w:rPr>
          <w:fldChar w:fldCharType="begin"/>
        </w:r>
        <w:r w:rsidR="0003493E">
          <w:rPr>
            <w:noProof/>
            <w:webHidden/>
          </w:rPr>
          <w:instrText xml:space="preserve"> PAGEREF _Toc72417841 \h </w:instrText>
        </w:r>
        <w:r w:rsidR="0003493E">
          <w:rPr>
            <w:noProof/>
            <w:webHidden/>
          </w:rPr>
        </w:r>
        <w:r w:rsidR="0003493E">
          <w:rPr>
            <w:noProof/>
            <w:webHidden/>
          </w:rPr>
          <w:fldChar w:fldCharType="separate"/>
        </w:r>
        <w:r w:rsidR="00A974D0">
          <w:rPr>
            <w:noProof/>
            <w:webHidden/>
          </w:rPr>
          <w:t>25</w:t>
        </w:r>
        <w:r w:rsidR="0003493E">
          <w:rPr>
            <w:noProof/>
            <w:webHidden/>
          </w:rPr>
          <w:fldChar w:fldCharType="end"/>
        </w:r>
      </w:hyperlink>
    </w:p>
    <w:p w14:paraId="2C141600" w14:textId="0B4E2A3A"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42" w:history="1">
        <w:r w:rsidR="0003493E" w:rsidRPr="00D50B1C">
          <w:rPr>
            <w:rStyle w:val="Hyperlink"/>
            <w:noProof/>
          </w:rPr>
          <w:t>1.2</w:t>
        </w:r>
        <w:r w:rsidR="0003493E">
          <w:rPr>
            <w:rFonts w:asciiTheme="minorHAnsi" w:eastAsiaTheme="minorEastAsia" w:hAnsiTheme="minorHAnsi" w:cstheme="minorBidi"/>
            <w:noProof/>
            <w:sz w:val="22"/>
            <w:szCs w:val="22"/>
            <w:lang w:eastAsia="pt-BR"/>
          </w:rPr>
          <w:tab/>
        </w:r>
        <w:r w:rsidR="0003493E" w:rsidRPr="00D50B1C">
          <w:rPr>
            <w:rStyle w:val="Hyperlink"/>
            <w:noProof/>
          </w:rPr>
          <w:t>Sequenciamento direto de blocos (SDB)</w:t>
        </w:r>
        <w:r w:rsidR="0003493E">
          <w:rPr>
            <w:noProof/>
            <w:webHidden/>
          </w:rPr>
          <w:tab/>
        </w:r>
        <w:r w:rsidR="0003493E">
          <w:rPr>
            <w:noProof/>
            <w:webHidden/>
          </w:rPr>
          <w:fldChar w:fldCharType="begin"/>
        </w:r>
        <w:r w:rsidR="0003493E">
          <w:rPr>
            <w:noProof/>
            <w:webHidden/>
          </w:rPr>
          <w:instrText xml:space="preserve"> PAGEREF _Toc72417842 \h </w:instrText>
        </w:r>
        <w:r w:rsidR="0003493E">
          <w:rPr>
            <w:noProof/>
            <w:webHidden/>
          </w:rPr>
        </w:r>
        <w:r w:rsidR="0003493E">
          <w:rPr>
            <w:noProof/>
            <w:webHidden/>
          </w:rPr>
          <w:fldChar w:fldCharType="separate"/>
        </w:r>
        <w:r w:rsidR="00A974D0">
          <w:rPr>
            <w:noProof/>
            <w:webHidden/>
          </w:rPr>
          <w:t>26</w:t>
        </w:r>
        <w:r w:rsidR="0003493E">
          <w:rPr>
            <w:noProof/>
            <w:webHidden/>
          </w:rPr>
          <w:fldChar w:fldCharType="end"/>
        </w:r>
      </w:hyperlink>
    </w:p>
    <w:p w14:paraId="199CC09D" w14:textId="0999009D" w:rsidR="0003493E" w:rsidRDefault="002B0BF9">
      <w:pPr>
        <w:pStyle w:val="Sumrio1"/>
        <w:tabs>
          <w:tab w:val="right" w:leader="dot" w:pos="8494"/>
        </w:tabs>
        <w:rPr>
          <w:rFonts w:asciiTheme="minorHAnsi" w:eastAsiaTheme="minorEastAsia" w:hAnsiTheme="minorHAnsi" w:cstheme="minorBidi"/>
          <w:noProof/>
          <w:sz w:val="22"/>
          <w:szCs w:val="22"/>
          <w:lang w:eastAsia="pt-BR"/>
        </w:rPr>
      </w:pPr>
      <w:hyperlink w:anchor="_Toc72417843" w:history="1">
        <w:r w:rsidR="0003493E" w:rsidRPr="00D50B1C">
          <w:rPr>
            <w:rStyle w:val="Hyperlink"/>
            <w:noProof/>
          </w:rPr>
          <w:t>Visão geral da interface</w:t>
        </w:r>
        <w:r w:rsidR="0003493E">
          <w:rPr>
            <w:noProof/>
            <w:webHidden/>
          </w:rPr>
          <w:tab/>
        </w:r>
        <w:r w:rsidR="0003493E">
          <w:rPr>
            <w:noProof/>
            <w:webHidden/>
          </w:rPr>
          <w:fldChar w:fldCharType="begin"/>
        </w:r>
        <w:r w:rsidR="0003493E">
          <w:rPr>
            <w:noProof/>
            <w:webHidden/>
          </w:rPr>
          <w:instrText xml:space="preserve"> PAGEREF _Toc72417843 \h </w:instrText>
        </w:r>
        <w:r w:rsidR="0003493E">
          <w:rPr>
            <w:noProof/>
            <w:webHidden/>
          </w:rPr>
        </w:r>
        <w:r w:rsidR="0003493E">
          <w:rPr>
            <w:noProof/>
            <w:webHidden/>
          </w:rPr>
          <w:fldChar w:fldCharType="separate"/>
        </w:r>
        <w:r w:rsidR="00A974D0">
          <w:rPr>
            <w:noProof/>
            <w:webHidden/>
          </w:rPr>
          <w:t>28</w:t>
        </w:r>
        <w:r w:rsidR="0003493E">
          <w:rPr>
            <w:noProof/>
            <w:webHidden/>
          </w:rPr>
          <w:fldChar w:fldCharType="end"/>
        </w:r>
      </w:hyperlink>
    </w:p>
    <w:p w14:paraId="2D960CDF" w14:textId="563D22CE"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44" w:history="1">
        <w:r w:rsidR="0003493E" w:rsidRPr="00D50B1C">
          <w:rPr>
            <w:rStyle w:val="Hyperlink"/>
            <w:i/>
            <w:iCs/>
            <w:noProof/>
          </w:rPr>
          <w:t>1.</w:t>
        </w:r>
        <w:r w:rsidR="0003493E">
          <w:rPr>
            <w:rFonts w:asciiTheme="minorHAnsi" w:eastAsiaTheme="minorEastAsia" w:hAnsiTheme="minorHAnsi" w:cstheme="minorBidi"/>
            <w:noProof/>
            <w:sz w:val="22"/>
            <w:szCs w:val="22"/>
            <w:lang w:eastAsia="pt-BR"/>
          </w:rPr>
          <w:tab/>
        </w:r>
        <w:r w:rsidR="0003493E" w:rsidRPr="00D50B1C">
          <w:rPr>
            <w:rStyle w:val="Hyperlink"/>
            <w:i/>
            <w:iCs/>
            <w:noProof/>
          </w:rPr>
          <w:t>MiningMath Home Page</w:t>
        </w:r>
        <w:r w:rsidR="0003493E">
          <w:rPr>
            <w:noProof/>
            <w:webHidden/>
          </w:rPr>
          <w:tab/>
        </w:r>
        <w:r w:rsidR="0003493E">
          <w:rPr>
            <w:noProof/>
            <w:webHidden/>
          </w:rPr>
          <w:fldChar w:fldCharType="begin"/>
        </w:r>
        <w:r w:rsidR="0003493E">
          <w:rPr>
            <w:noProof/>
            <w:webHidden/>
          </w:rPr>
          <w:instrText xml:space="preserve"> PAGEREF _Toc72417844 \h </w:instrText>
        </w:r>
        <w:r w:rsidR="0003493E">
          <w:rPr>
            <w:noProof/>
            <w:webHidden/>
          </w:rPr>
        </w:r>
        <w:r w:rsidR="0003493E">
          <w:rPr>
            <w:noProof/>
            <w:webHidden/>
          </w:rPr>
          <w:fldChar w:fldCharType="separate"/>
        </w:r>
        <w:r w:rsidR="00A974D0">
          <w:rPr>
            <w:noProof/>
            <w:webHidden/>
          </w:rPr>
          <w:t>28</w:t>
        </w:r>
        <w:r w:rsidR="0003493E">
          <w:rPr>
            <w:noProof/>
            <w:webHidden/>
          </w:rPr>
          <w:fldChar w:fldCharType="end"/>
        </w:r>
      </w:hyperlink>
    </w:p>
    <w:p w14:paraId="70788593" w14:textId="2D24AC03"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45" w:history="1">
        <w:r w:rsidR="0003493E" w:rsidRPr="00D50B1C">
          <w:rPr>
            <w:rStyle w:val="Hyperlink"/>
            <w:i/>
            <w:iCs/>
            <w:noProof/>
          </w:rPr>
          <w:t>2.</w:t>
        </w:r>
        <w:r w:rsidR="0003493E">
          <w:rPr>
            <w:rFonts w:asciiTheme="minorHAnsi" w:eastAsiaTheme="minorEastAsia" w:hAnsiTheme="minorHAnsi" w:cstheme="minorBidi"/>
            <w:noProof/>
            <w:sz w:val="22"/>
            <w:szCs w:val="22"/>
            <w:lang w:eastAsia="pt-BR"/>
          </w:rPr>
          <w:tab/>
        </w:r>
        <w:r w:rsidR="0003493E" w:rsidRPr="00D50B1C">
          <w:rPr>
            <w:rStyle w:val="Hyperlink"/>
            <w:noProof/>
          </w:rPr>
          <w:t>Aba</w:t>
        </w:r>
        <w:r w:rsidR="0003493E" w:rsidRPr="00D50B1C">
          <w:rPr>
            <w:rStyle w:val="Hyperlink"/>
            <w:i/>
            <w:iCs/>
            <w:noProof/>
          </w:rPr>
          <w:t xml:space="preserve"> Model</w:t>
        </w:r>
        <w:r w:rsidR="0003493E">
          <w:rPr>
            <w:noProof/>
            <w:webHidden/>
          </w:rPr>
          <w:tab/>
        </w:r>
        <w:r w:rsidR="0003493E">
          <w:rPr>
            <w:noProof/>
            <w:webHidden/>
          </w:rPr>
          <w:fldChar w:fldCharType="begin"/>
        </w:r>
        <w:r w:rsidR="0003493E">
          <w:rPr>
            <w:noProof/>
            <w:webHidden/>
          </w:rPr>
          <w:instrText xml:space="preserve"> PAGEREF _Toc72417845 \h </w:instrText>
        </w:r>
        <w:r w:rsidR="0003493E">
          <w:rPr>
            <w:noProof/>
            <w:webHidden/>
          </w:rPr>
        </w:r>
        <w:r w:rsidR="0003493E">
          <w:rPr>
            <w:noProof/>
            <w:webHidden/>
          </w:rPr>
          <w:fldChar w:fldCharType="separate"/>
        </w:r>
        <w:r w:rsidR="00A974D0">
          <w:rPr>
            <w:noProof/>
            <w:webHidden/>
          </w:rPr>
          <w:t>28</w:t>
        </w:r>
        <w:r w:rsidR="0003493E">
          <w:rPr>
            <w:noProof/>
            <w:webHidden/>
          </w:rPr>
          <w:fldChar w:fldCharType="end"/>
        </w:r>
      </w:hyperlink>
    </w:p>
    <w:p w14:paraId="5AA94BF1" w14:textId="40706282"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46" w:history="1">
        <w:r w:rsidR="0003493E" w:rsidRPr="00D50B1C">
          <w:rPr>
            <w:rStyle w:val="Hyperlink"/>
            <w:i/>
            <w:iCs/>
            <w:noProof/>
          </w:rPr>
          <w:t>3.</w:t>
        </w:r>
        <w:r w:rsidR="0003493E">
          <w:rPr>
            <w:rFonts w:asciiTheme="minorHAnsi" w:eastAsiaTheme="minorEastAsia" w:hAnsiTheme="minorHAnsi" w:cstheme="minorBidi"/>
            <w:noProof/>
            <w:sz w:val="22"/>
            <w:szCs w:val="22"/>
            <w:lang w:eastAsia="pt-BR"/>
          </w:rPr>
          <w:tab/>
        </w:r>
        <w:r w:rsidR="0003493E" w:rsidRPr="00D50B1C">
          <w:rPr>
            <w:rStyle w:val="Hyperlink"/>
            <w:noProof/>
          </w:rPr>
          <w:t xml:space="preserve">Aba </w:t>
        </w:r>
        <w:r w:rsidR="0003493E" w:rsidRPr="00D50B1C">
          <w:rPr>
            <w:rStyle w:val="Hyperlink"/>
            <w:i/>
            <w:iCs/>
            <w:noProof/>
          </w:rPr>
          <w:t>Scenario</w:t>
        </w:r>
        <w:r w:rsidR="0003493E">
          <w:rPr>
            <w:noProof/>
            <w:webHidden/>
          </w:rPr>
          <w:tab/>
        </w:r>
        <w:r w:rsidR="0003493E">
          <w:rPr>
            <w:noProof/>
            <w:webHidden/>
          </w:rPr>
          <w:fldChar w:fldCharType="begin"/>
        </w:r>
        <w:r w:rsidR="0003493E">
          <w:rPr>
            <w:noProof/>
            <w:webHidden/>
          </w:rPr>
          <w:instrText xml:space="preserve"> PAGEREF _Toc72417846 \h </w:instrText>
        </w:r>
        <w:r w:rsidR="0003493E">
          <w:rPr>
            <w:noProof/>
            <w:webHidden/>
          </w:rPr>
        </w:r>
        <w:r w:rsidR="0003493E">
          <w:rPr>
            <w:noProof/>
            <w:webHidden/>
          </w:rPr>
          <w:fldChar w:fldCharType="separate"/>
        </w:r>
        <w:r w:rsidR="00A974D0">
          <w:rPr>
            <w:noProof/>
            <w:webHidden/>
          </w:rPr>
          <w:t>29</w:t>
        </w:r>
        <w:r w:rsidR="0003493E">
          <w:rPr>
            <w:noProof/>
            <w:webHidden/>
          </w:rPr>
          <w:fldChar w:fldCharType="end"/>
        </w:r>
      </w:hyperlink>
    </w:p>
    <w:p w14:paraId="2BD339FD" w14:textId="704B391F"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47" w:history="1">
        <w:r w:rsidR="0003493E" w:rsidRPr="00D50B1C">
          <w:rPr>
            <w:rStyle w:val="Hyperlink"/>
            <w:noProof/>
          </w:rPr>
          <w:t>3.1</w:t>
        </w:r>
        <w:r w:rsidR="0003493E">
          <w:rPr>
            <w:rFonts w:asciiTheme="minorHAnsi" w:eastAsiaTheme="minorEastAsia" w:hAnsiTheme="minorHAnsi" w:cstheme="minorBidi"/>
            <w:noProof/>
            <w:sz w:val="22"/>
            <w:szCs w:val="22"/>
            <w:lang w:eastAsia="pt-BR"/>
          </w:rPr>
          <w:tab/>
        </w:r>
        <w:r w:rsidR="0003493E" w:rsidRPr="00D50B1C">
          <w:rPr>
            <w:rStyle w:val="Hyperlink"/>
            <w:noProof/>
          </w:rPr>
          <w:t>Parâmetros Gerais</w:t>
        </w:r>
        <w:r w:rsidR="0003493E">
          <w:rPr>
            <w:noProof/>
            <w:webHidden/>
          </w:rPr>
          <w:tab/>
        </w:r>
        <w:r w:rsidR="0003493E">
          <w:rPr>
            <w:noProof/>
            <w:webHidden/>
          </w:rPr>
          <w:fldChar w:fldCharType="begin"/>
        </w:r>
        <w:r w:rsidR="0003493E">
          <w:rPr>
            <w:noProof/>
            <w:webHidden/>
          </w:rPr>
          <w:instrText xml:space="preserve"> PAGEREF _Toc72417847 \h </w:instrText>
        </w:r>
        <w:r w:rsidR="0003493E">
          <w:rPr>
            <w:noProof/>
            <w:webHidden/>
          </w:rPr>
        </w:r>
        <w:r w:rsidR="0003493E">
          <w:rPr>
            <w:noProof/>
            <w:webHidden/>
          </w:rPr>
          <w:fldChar w:fldCharType="separate"/>
        </w:r>
        <w:r w:rsidR="00A974D0">
          <w:rPr>
            <w:noProof/>
            <w:webHidden/>
          </w:rPr>
          <w:t>29</w:t>
        </w:r>
        <w:r w:rsidR="0003493E">
          <w:rPr>
            <w:noProof/>
            <w:webHidden/>
          </w:rPr>
          <w:fldChar w:fldCharType="end"/>
        </w:r>
      </w:hyperlink>
    </w:p>
    <w:p w14:paraId="616465CA" w14:textId="49612208"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48" w:history="1">
        <w:r w:rsidR="0003493E" w:rsidRPr="00D50B1C">
          <w:rPr>
            <w:rStyle w:val="Hyperlink"/>
            <w:noProof/>
          </w:rPr>
          <w:t>3.2</w:t>
        </w:r>
        <w:r w:rsidR="0003493E">
          <w:rPr>
            <w:rFonts w:asciiTheme="minorHAnsi" w:eastAsiaTheme="minorEastAsia" w:hAnsiTheme="minorHAnsi" w:cstheme="minorBidi"/>
            <w:noProof/>
            <w:sz w:val="22"/>
            <w:szCs w:val="22"/>
            <w:lang w:eastAsia="pt-BR"/>
          </w:rPr>
          <w:tab/>
        </w:r>
        <w:r w:rsidR="0003493E" w:rsidRPr="00D50B1C">
          <w:rPr>
            <w:rStyle w:val="Hyperlink"/>
            <w:noProof/>
          </w:rPr>
          <w:t>Destinos: processamento, pilha de estéril e pilha de estoque</w:t>
        </w:r>
        <w:r w:rsidR="0003493E">
          <w:rPr>
            <w:noProof/>
            <w:webHidden/>
          </w:rPr>
          <w:tab/>
        </w:r>
        <w:r w:rsidR="0003493E">
          <w:rPr>
            <w:noProof/>
            <w:webHidden/>
          </w:rPr>
          <w:fldChar w:fldCharType="begin"/>
        </w:r>
        <w:r w:rsidR="0003493E">
          <w:rPr>
            <w:noProof/>
            <w:webHidden/>
          </w:rPr>
          <w:instrText xml:space="preserve"> PAGEREF _Toc72417848 \h </w:instrText>
        </w:r>
        <w:r w:rsidR="0003493E">
          <w:rPr>
            <w:noProof/>
            <w:webHidden/>
          </w:rPr>
        </w:r>
        <w:r w:rsidR="0003493E">
          <w:rPr>
            <w:noProof/>
            <w:webHidden/>
          </w:rPr>
          <w:fldChar w:fldCharType="separate"/>
        </w:r>
        <w:r w:rsidR="00A974D0">
          <w:rPr>
            <w:noProof/>
            <w:webHidden/>
          </w:rPr>
          <w:t>30</w:t>
        </w:r>
        <w:r w:rsidR="0003493E">
          <w:rPr>
            <w:noProof/>
            <w:webHidden/>
          </w:rPr>
          <w:fldChar w:fldCharType="end"/>
        </w:r>
      </w:hyperlink>
    </w:p>
    <w:p w14:paraId="63A1F024" w14:textId="34A0739F"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49" w:history="1">
        <w:r w:rsidR="0003493E" w:rsidRPr="00D50B1C">
          <w:rPr>
            <w:rStyle w:val="Hyperlink"/>
            <w:noProof/>
          </w:rPr>
          <w:t>3.3</w:t>
        </w:r>
        <w:r w:rsidR="0003493E">
          <w:rPr>
            <w:rFonts w:asciiTheme="minorHAnsi" w:eastAsiaTheme="minorEastAsia" w:hAnsiTheme="minorHAnsi" w:cstheme="minorBidi"/>
            <w:noProof/>
            <w:sz w:val="22"/>
            <w:szCs w:val="22"/>
            <w:lang w:eastAsia="pt-BR"/>
          </w:rPr>
          <w:tab/>
        </w:r>
        <w:r w:rsidR="0003493E" w:rsidRPr="00D50B1C">
          <w:rPr>
            <w:rStyle w:val="Hyperlink"/>
            <w:noProof/>
          </w:rPr>
          <w:t>Entradas de produção</w:t>
        </w:r>
        <w:r w:rsidR="0003493E">
          <w:rPr>
            <w:noProof/>
            <w:webHidden/>
          </w:rPr>
          <w:tab/>
        </w:r>
        <w:r w:rsidR="0003493E">
          <w:rPr>
            <w:noProof/>
            <w:webHidden/>
          </w:rPr>
          <w:fldChar w:fldCharType="begin"/>
        </w:r>
        <w:r w:rsidR="0003493E">
          <w:rPr>
            <w:noProof/>
            <w:webHidden/>
          </w:rPr>
          <w:instrText xml:space="preserve"> PAGEREF _Toc72417849 \h </w:instrText>
        </w:r>
        <w:r w:rsidR="0003493E">
          <w:rPr>
            <w:noProof/>
            <w:webHidden/>
          </w:rPr>
        </w:r>
        <w:r w:rsidR="0003493E">
          <w:rPr>
            <w:noProof/>
            <w:webHidden/>
          </w:rPr>
          <w:fldChar w:fldCharType="separate"/>
        </w:r>
        <w:r w:rsidR="00A974D0">
          <w:rPr>
            <w:noProof/>
            <w:webHidden/>
          </w:rPr>
          <w:t>32</w:t>
        </w:r>
        <w:r w:rsidR="0003493E">
          <w:rPr>
            <w:noProof/>
            <w:webHidden/>
          </w:rPr>
          <w:fldChar w:fldCharType="end"/>
        </w:r>
      </w:hyperlink>
    </w:p>
    <w:p w14:paraId="56867549" w14:textId="7D6AA516"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50" w:history="1">
        <w:r w:rsidR="0003493E" w:rsidRPr="00D50B1C">
          <w:rPr>
            <w:rStyle w:val="Hyperlink"/>
            <w:noProof/>
          </w:rPr>
          <w:t>3.4</w:t>
        </w:r>
        <w:r w:rsidR="0003493E">
          <w:rPr>
            <w:rFonts w:asciiTheme="minorHAnsi" w:eastAsiaTheme="minorEastAsia" w:hAnsiTheme="minorHAnsi" w:cstheme="minorBidi"/>
            <w:noProof/>
            <w:sz w:val="22"/>
            <w:szCs w:val="22"/>
            <w:lang w:eastAsia="pt-BR"/>
          </w:rPr>
          <w:tab/>
        </w:r>
        <w:r w:rsidR="0003493E" w:rsidRPr="00D50B1C">
          <w:rPr>
            <w:rStyle w:val="Hyperlink"/>
            <w:noProof/>
          </w:rPr>
          <w:t>Entradas Geométricas</w:t>
        </w:r>
        <w:r w:rsidR="0003493E">
          <w:rPr>
            <w:noProof/>
            <w:webHidden/>
          </w:rPr>
          <w:tab/>
        </w:r>
        <w:r w:rsidR="0003493E">
          <w:rPr>
            <w:noProof/>
            <w:webHidden/>
          </w:rPr>
          <w:fldChar w:fldCharType="begin"/>
        </w:r>
        <w:r w:rsidR="0003493E">
          <w:rPr>
            <w:noProof/>
            <w:webHidden/>
          </w:rPr>
          <w:instrText xml:space="preserve"> PAGEREF _Toc72417850 \h </w:instrText>
        </w:r>
        <w:r w:rsidR="0003493E">
          <w:rPr>
            <w:noProof/>
            <w:webHidden/>
          </w:rPr>
        </w:r>
        <w:r w:rsidR="0003493E">
          <w:rPr>
            <w:noProof/>
            <w:webHidden/>
          </w:rPr>
          <w:fldChar w:fldCharType="separate"/>
        </w:r>
        <w:r w:rsidR="00A974D0">
          <w:rPr>
            <w:noProof/>
            <w:webHidden/>
          </w:rPr>
          <w:t>32</w:t>
        </w:r>
        <w:r w:rsidR="0003493E">
          <w:rPr>
            <w:noProof/>
            <w:webHidden/>
          </w:rPr>
          <w:fldChar w:fldCharType="end"/>
        </w:r>
      </w:hyperlink>
    </w:p>
    <w:p w14:paraId="7F4E540C" w14:textId="2C24C9B5"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51" w:history="1">
        <w:r w:rsidR="0003493E" w:rsidRPr="00D50B1C">
          <w:rPr>
            <w:rStyle w:val="Hyperlink"/>
            <w:noProof/>
          </w:rPr>
          <w:t>3.5</w:t>
        </w:r>
        <w:r w:rsidR="0003493E">
          <w:rPr>
            <w:rFonts w:asciiTheme="minorHAnsi" w:eastAsiaTheme="minorEastAsia" w:hAnsiTheme="minorHAnsi" w:cstheme="minorBidi"/>
            <w:noProof/>
            <w:sz w:val="22"/>
            <w:szCs w:val="22"/>
            <w:lang w:eastAsia="pt-BR"/>
          </w:rPr>
          <w:tab/>
        </w:r>
        <w:r w:rsidR="0003493E" w:rsidRPr="00D50B1C">
          <w:rPr>
            <w:rStyle w:val="Hyperlink"/>
            <w:noProof/>
          </w:rPr>
          <w:t>Média</w:t>
        </w:r>
        <w:r w:rsidR="0003493E">
          <w:rPr>
            <w:noProof/>
            <w:webHidden/>
          </w:rPr>
          <w:tab/>
        </w:r>
        <w:r w:rsidR="0003493E">
          <w:rPr>
            <w:noProof/>
            <w:webHidden/>
          </w:rPr>
          <w:fldChar w:fldCharType="begin"/>
        </w:r>
        <w:r w:rsidR="0003493E">
          <w:rPr>
            <w:noProof/>
            <w:webHidden/>
          </w:rPr>
          <w:instrText xml:space="preserve"> PAGEREF _Toc72417851 \h </w:instrText>
        </w:r>
        <w:r w:rsidR="0003493E">
          <w:rPr>
            <w:noProof/>
            <w:webHidden/>
          </w:rPr>
        </w:r>
        <w:r w:rsidR="0003493E">
          <w:rPr>
            <w:noProof/>
            <w:webHidden/>
          </w:rPr>
          <w:fldChar w:fldCharType="separate"/>
        </w:r>
        <w:r w:rsidR="00A974D0">
          <w:rPr>
            <w:noProof/>
            <w:webHidden/>
          </w:rPr>
          <w:t>34</w:t>
        </w:r>
        <w:r w:rsidR="0003493E">
          <w:rPr>
            <w:noProof/>
            <w:webHidden/>
          </w:rPr>
          <w:fldChar w:fldCharType="end"/>
        </w:r>
      </w:hyperlink>
    </w:p>
    <w:p w14:paraId="7AFB4B17" w14:textId="2C93052C"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52" w:history="1">
        <w:r w:rsidR="0003493E" w:rsidRPr="00D50B1C">
          <w:rPr>
            <w:rStyle w:val="Hyperlink"/>
            <w:noProof/>
          </w:rPr>
          <w:t>3.6</w:t>
        </w:r>
        <w:r w:rsidR="0003493E">
          <w:rPr>
            <w:rFonts w:asciiTheme="minorHAnsi" w:eastAsiaTheme="minorEastAsia" w:hAnsiTheme="minorHAnsi" w:cstheme="minorBidi"/>
            <w:noProof/>
            <w:sz w:val="22"/>
            <w:szCs w:val="22"/>
            <w:lang w:eastAsia="pt-BR"/>
          </w:rPr>
          <w:tab/>
        </w:r>
        <w:r w:rsidR="0003493E" w:rsidRPr="00D50B1C">
          <w:rPr>
            <w:rStyle w:val="Hyperlink"/>
            <w:noProof/>
          </w:rPr>
          <w:t>Soma</w:t>
        </w:r>
        <w:r w:rsidR="0003493E">
          <w:rPr>
            <w:noProof/>
            <w:webHidden/>
          </w:rPr>
          <w:tab/>
        </w:r>
        <w:r w:rsidR="0003493E">
          <w:rPr>
            <w:noProof/>
            <w:webHidden/>
          </w:rPr>
          <w:fldChar w:fldCharType="begin"/>
        </w:r>
        <w:r w:rsidR="0003493E">
          <w:rPr>
            <w:noProof/>
            <w:webHidden/>
          </w:rPr>
          <w:instrText xml:space="preserve"> PAGEREF _Toc72417852 \h </w:instrText>
        </w:r>
        <w:r w:rsidR="0003493E">
          <w:rPr>
            <w:noProof/>
            <w:webHidden/>
          </w:rPr>
        </w:r>
        <w:r w:rsidR="0003493E">
          <w:rPr>
            <w:noProof/>
            <w:webHidden/>
          </w:rPr>
          <w:fldChar w:fldCharType="separate"/>
        </w:r>
        <w:r w:rsidR="00A974D0">
          <w:rPr>
            <w:noProof/>
            <w:webHidden/>
          </w:rPr>
          <w:t>34</w:t>
        </w:r>
        <w:r w:rsidR="0003493E">
          <w:rPr>
            <w:noProof/>
            <w:webHidden/>
          </w:rPr>
          <w:fldChar w:fldCharType="end"/>
        </w:r>
      </w:hyperlink>
    </w:p>
    <w:p w14:paraId="157C9F94" w14:textId="17E6388E"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53" w:history="1">
        <w:r w:rsidR="0003493E" w:rsidRPr="00D50B1C">
          <w:rPr>
            <w:rStyle w:val="Hyperlink"/>
            <w:noProof/>
          </w:rPr>
          <w:t>3.7</w:t>
        </w:r>
        <w:r w:rsidR="0003493E">
          <w:rPr>
            <w:rFonts w:asciiTheme="minorHAnsi" w:eastAsiaTheme="minorEastAsia" w:hAnsiTheme="minorHAnsi" w:cstheme="minorBidi"/>
            <w:noProof/>
            <w:sz w:val="22"/>
            <w:szCs w:val="22"/>
            <w:lang w:eastAsia="pt-BR"/>
          </w:rPr>
          <w:tab/>
        </w:r>
        <w:r w:rsidR="0003493E" w:rsidRPr="00D50B1C">
          <w:rPr>
            <w:rStyle w:val="Hyperlink"/>
            <w:noProof/>
          </w:rPr>
          <w:t>Visão geral</w:t>
        </w:r>
        <w:r w:rsidR="0003493E">
          <w:rPr>
            <w:noProof/>
            <w:webHidden/>
          </w:rPr>
          <w:tab/>
        </w:r>
        <w:r w:rsidR="0003493E">
          <w:rPr>
            <w:noProof/>
            <w:webHidden/>
          </w:rPr>
          <w:fldChar w:fldCharType="begin"/>
        </w:r>
        <w:r w:rsidR="0003493E">
          <w:rPr>
            <w:noProof/>
            <w:webHidden/>
          </w:rPr>
          <w:instrText xml:space="preserve"> PAGEREF _Toc72417853 \h </w:instrText>
        </w:r>
        <w:r w:rsidR="0003493E">
          <w:rPr>
            <w:noProof/>
            <w:webHidden/>
          </w:rPr>
        </w:r>
        <w:r w:rsidR="0003493E">
          <w:rPr>
            <w:noProof/>
            <w:webHidden/>
          </w:rPr>
          <w:fldChar w:fldCharType="separate"/>
        </w:r>
        <w:r w:rsidR="00A974D0">
          <w:rPr>
            <w:noProof/>
            <w:webHidden/>
          </w:rPr>
          <w:t>35</w:t>
        </w:r>
        <w:r w:rsidR="0003493E">
          <w:rPr>
            <w:noProof/>
            <w:webHidden/>
          </w:rPr>
          <w:fldChar w:fldCharType="end"/>
        </w:r>
      </w:hyperlink>
    </w:p>
    <w:p w14:paraId="6902ABBB" w14:textId="03A3EB6C"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54" w:history="1">
        <w:r w:rsidR="0003493E" w:rsidRPr="00D50B1C">
          <w:rPr>
            <w:rStyle w:val="Hyperlink"/>
            <w:noProof/>
          </w:rPr>
          <w:t>4.</w:t>
        </w:r>
        <w:r w:rsidR="0003493E">
          <w:rPr>
            <w:rFonts w:asciiTheme="minorHAnsi" w:eastAsiaTheme="minorEastAsia" w:hAnsiTheme="minorHAnsi" w:cstheme="minorBidi"/>
            <w:noProof/>
            <w:sz w:val="22"/>
            <w:szCs w:val="22"/>
            <w:lang w:eastAsia="pt-BR"/>
          </w:rPr>
          <w:tab/>
        </w:r>
        <w:r w:rsidR="0003493E" w:rsidRPr="00D50B1C">
          <w:rPr>
            <w:rStyle w:val="Hyperlink"/>
            <w:noProof/>
          </w:rPr>
          <w:t>Visualizador</w:t>
        </w:r>
        <w:r w:rsidR="0003493E">
          <w:rPr>
            <w:noProof/>
            <w:webHidden/>
          </w:rPr>
          <w:tab/>
        </w:r>
        <w:r w:rsidR="0003493E">
          <w:rPr>
            <w:noProof/>
            <w:webHidden/>
          </w:rPr>
          <w:fldChar w:fldCharType="begin"/>
        </w:r>
        <w:r w:rsidR="0003493E">
          <w:rPr>
            <w:noProof/>
            <w:webHidden/>
          </w:rPr>
          <w:instrText xml:space="preserve"> PAGEREF _Toc72417854 \h </w:instrText>
        </w:r>
        <w:r w:rsidR="0003493E">
          <w:rPr>
            <w:noProof/>
            <w:webHidden/>
          </w:rPr>
        </w:r>
        <w:r w:rsidR="0003493E">
          <w:rPr>
            <w:noProof/>
            <w:webHidden/>
          </w:rPr>
          <w:fldChar w:fldCharType="separate"/>
        </w:r>
        <w:r w:rsidR="00A974D0">
          <w:rPr>
            <w:noProof/>
            <w:webHidden/>
          </w:rPr>
          <w:t>35</w:t>
        </w:r>
        <w:r w:rsidR="0003493E">
          <w:rPr>
            <w:noProof/>
            <w:webHidden/>
          </w:rPr>
          <w:fldChar w:fldCharType="end"/>
        </w:r>
      </w:hyperlink>
    </w:p>
    <w:p w14:paraId="26832344" w14:textId="71DDC660"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55" w:history="1">
        <w:r w:rsidR="0003493E" w:rsidRPr="00D50B1C">
          <w:rPr>
            <w:rStyle w:val="Hyperlink"/>
            <w:noProof/>
          </w:rPr>
          <w:t>5.</w:t>
        </w:r>
        <w:r w:rsidR="0003493E">
          <w:rPr>
            <w:rFonts w:asciiTheme="minorHAnsi" w:eastAsiaTheme="minorEastAsia" w:hAnsiTheme="minorHAnsi" w:cstheme="minorBidi"/>
            <w:noProof/>
            <w:sz w:val="22"/>
            <w:szCs w:val="22"/>
            <w:lang w:eastAsia="pt-BR"/>
          </w:rPr>
          <w:tab/>
        </w:r>
        <w:r w:rsidR="0003493E" w:rsidRPr="00D50B1C">
          <w:rPr>
            <w:rStyle w:val="Hyperlink"/>
            <w:noProof/>
          </w:rPr>
          <w:t>Navegando na interface do usuário</w:t>
        </w:r>
        <w:r w:rsidR="0003493E">
          <w:rPr>
            <w:noProof/>
            <w:webHidden/>
          </w:rPr>
          <w:tab/>
        </w:r>
        <w:r w:rsidR="0003493E">
          <w:rPr>
            <w:noProof/>
            <w:webHidden/>
          </w:rPr>
          <w:fldChar w:fldCharType="begin"/>
        </w:r>
        <w:r w:rsidR="0003493E">
          <w:rPr>
            <w:noProof/>
            <w:webHidden/>
          </w:rPr>
          <w:instrText xml:space="preserve"> PAGEREF _Toc72417855 \h </w:instrText>
        </w:r>
        <w:r w:rsidR="0003493E">
          <w:rPr>
            <w:noProof/>
            <w:webHidden/>
          </w:rPr>
        </w:r>
        <w:r w:rsidR="0003493E">
          <w:rPr>
            <w:noProof/>
            <w:webHidden/>
          </w:rPr>
          <w:fldChar w:fldCharType="separate"/>
        </w:r>
        <w:r w:rsidR="00A974D0">
          <w:rPr>
            <w:noProof/>
            <w:webHidden/>
          </w:rPr>
          <w:t>36</w:t>
        </w:r>
        <w:r w:rsidR="0003493E">
          <w:rPr>
            <w:noProof/>
            <w:webHidden/>
          </w:rPr>
          <w:fldChar w:fldCharType="end"/>
        </w:r>
      </w:hyperlink>
    </w:p>
    <w:p w14:paraId="0FECA4A0" w14:textId="5EB318A7" w:rsidR="0003493E" w:rsidRDefault="002B0BF9">
      <w:pPr>
        <w:pStyle w:val="Sumrio1"/>
        <w:tabs>
          <w:tab w:val="right" w:leader="dot" w:pos="8494"/>
        </w:tabs>
        <w:rPr>
          <w:rFonts w:asciiTheme="minorHAnsi" w:eastAsiaTheme="minorEastAsia" w:hAnsiTheme="minorHAnsi" w:cstheme="minorBidi"/>
          <w:noProof/>
          <w:sz w:val="22"/>
          <w:szCs w:val="22"/>
          <w:lang w:eastAsia="pt-BR"/>
        </w:rPr>
      </w:pPr>
      <w:hyperlink w:anchor="_Toc72417856" w:history="1">
        <w:r w:rsidR="0003493E" w:rsidRPr="00D50B1C">
          <w:rPr>
            <w:rStyle w:val="Hyperlink"/>
            <w:noProof/>
          </w:rPr>
          <w:t>Formatando o modelo de blocos</w:t>
        </w:r>
        <w:r w:rsidR="0003493E">
          <w:rPr>
            <w:noProof/>
            <w:webHidden/>
          </w:rPr>
          <w:tab/>
        </w:r>
        <w:r w:rsidR="0003493E">
          <w:rPr>
            <w:noProof/>
            <w:webHidden/>
          </w:rPr>
          <w:fldChar w:fldCharType="begin"/>
        </w:r>
        <w:r w:rsidR="0003493E">
          <w:rPr>
            <w:noProof/>
            <w:webHidden/>
          </w:rPr>
          <w:instrText xml:space="preserve"> PAGEREF _Toc72417856 \h </w:instrText>
        </w:r>
        <w:r w:rsidR="0003493E">
          <w:rPr>
            <w:noProof/>
            <w:webHidden/>
          </w:rPr>
        </w:r>
        <w:r w:rsidR="0003493E">
          <w:rPr>
            <w:noProof/>
            <w:webHidden/>
          </w:rPr>
          <w:fldChar w:fldCharType="separate"/>
        </w:r>
        <w:r w:rsidR="00A974D0">
          <w:rPr>
            <w:noProof/>
            <w:webHidden/>
          </w:rPr>
          <w:t>37</w:t>
        </w:r>
        <w:r w:rsidR="0003493E">
          <w:rPr>
            <w:noProof/>
            <w:webHidden/>
          </w:rPr>
          <w:fldChar w:fldCharType="end"/>
        </w:r>
      </w:hyperlink>
    </w:p>
    <w:p w14:paraId="04743517" w14:textId="1430511D"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57" w:history="1">
        <w:r w:rsidR="0003493E" w:rsidRPr="00D50B1C">
          <w:rPr>
            <w:rStyle w:val="Hyperlink"/>
            <w:noProof/>
          </w:rPr>
          <w:t>1.</w:t>
        </w:r>
        <w:r w:rsidR="0003493E">
          <w:rPr>
            <w:rFonts w:asciiTheme="minorHAnsi" w:eastAsiaTheme="minorEastAsia" w:hAnsiTheme="minorHAnsi" w:cstheme="minorBidi"/>
            <w:noProof/>
            <w:sz w:val="22"/>
            <w:szCs w:val="22"/>
            <w:lang w:eastAsia="pt-BR"/>
          </w:rPr>
          <w:tab/>
        </w:r>
        <w:r w:rsidR="0003493E" w:rsidRPr="00D50B1C">
          <w:rPr>
            <w:rStyle w:val="Hyperlink"/>
            <w:noProof/>
          </w:rPr>
          <w:t>Requisitos básicos do modelo de bloco</w:t>
        </w:r>
        <w:r w:rsidR="0003493E">
          <w:rPr>
            <w:noProof/>
            <w:webHidden/>
          </w:rPr>
          <w:tab/>
        </w:r>
        <w:r w:rsidR="0003493E">
          <w:rPr>
            <w:noProof/>
            <w:webHidden/>
          </w:rPr>
          <w:fldChar w:fldCharType="begin"/>
        </w:r>
        <w:r w:rsidR="0003493E">
          <w:rPr>
            <w:noProof/>
            <w:webHidden/>
          </w:rPr>
          <w:instrText xml:space="preserve"> PAGEREF _Toc72417857 \h </w:instrText>
        </w:r>
        <w:r w:rsidR="0003493E">
          <w:rPr>
            <w:noProof/>
            <w:webHidden/>
          </w:rPr>
        </w:r>
        <w:r w:rsidR="0003493E">
          <w:rPr>
            <w:noProof/>
            <w:webHidden/>
          </w:rPr>
          <w:fldChar w:fldCharType="separate"/>
        </w:r>
        <w:r w:rsidR="00A974D0">
          <w:rPr>
            <w:noProof/>
            <w:webHidden/>
          </w:rPr>
          <w:t>37</w:t>
        </w:r>
        <w:r w:rsidR="0003493E">
          <w:rPr>
            <w:noProof/>
            <w:webHidden/>
          </w:rPr>
          <w:fldChar w:fldCharType="end"/>
        </w:r>
      </w:hyperlink>
    </w:p>
    <w:p w14:paraId="79257836" w14:textId="6FF0B529"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58" w:history="1">
        <w:r w:rsidR="0003493E" w:rsidRPr="00D50B1C">
          <w:rPr>
            <w:rStyle w:val="Hyperlink"/>
            <w:noProof/>
          </w:rPr>
          <w:t>1.1</w:t>
        </w:r>
        <w:r w:rsidR="0003493E">
          <w:rPr>
            <w:rFonts w:asciiTheme="minorHAnsi" w:eastAsiaTheme="minorEastAsia" w:hAnsiTheme="minorHAnsi" w:cstheme="minorBidi"/>
            <w:noProof/>
            <w:sz w:val="22"/>
            <w:szCs w:val="22"/>
            <w:lang w:eastAsia="pt-BR"/>
          </w:rPr>
          <w:tab/>
        </w:r>
        <w:r w:rsidR="0003493E" w:rsidRPr="00D50B1C">
          <w:rPr>
            <w:rStyle w:val="Hyperlink"/>
            <w:noProof/>
          </w:rPr>
          <w:t>Modelo de Bloco</w:t>
        </w:r>
        <w:r w:rsidR="0003493E">
          <w:rPr>
            <w:noProof/>
            <w:webHidden/>
          </w:rPr>
          <w:tab/>
        </w:r>
        <w:r w:rsidR="0003493E">
          <w:rPr>
            <w:noProof/>
            <w:webHidden/>
          </w:rPr>
          <w:fldChar w:fldCharType="begin"/>
        </w:r>
        <w:r w:rsidR="0003493E">
          <w:rPr>
            <w:noProof/>
            <w:webHidden/>
          </w:rPr>
          <w:instrText xml:space="preserve"> PAGEREF _Toc72417858 \h </w:instrText>
        </w:r>
        <w:r w:rsidR="0003493E">
          <w:rPr>
            <w:noProof/>
            <w:webHidden/>
          </w:rPr>
        </w:r>
        <w:r w:rsidR="0003493E">
          <w:rPr>
            <w:noProof/>
            <w:webHidden/>
          </w:rPr>
          <w:fldChar w:fldCharType="separate"/>
        </w:r>
        <w:r w:rsidR="00A974D0">
          <w:rPr>
            <w:noProof/>
            <w:webHidden/>
          </w:rPr>
          <w:t>37</w:t>
        </w:r>
        <w:r w:rsidR="0003493E">
          <w:rPr>
            <w:noProof/>
            <w:webHidden/>
          </w:rPr>
          <w:fldChar w:fldCharType="end"/>
        </w:r>
      </w:hyperlink>
    </w:p>
    <w:p w14:paraId="2D81AD0C" w14:textId="6AC39A0A"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59" w:history="1">
        <w:r w:rsidR="0003493E" w:rsidRPr="00D50B1C">
          <w:rPr>
            <w:rStyle w:val="Hyperlink"/>
            <w:noProof/>
          </w:rPr>
          <w:t>1.2</w:t>
        </w:r>
        <w:r w:rsidR="0003493E">
          <w:rPr>
            <w:rFonts w:asciiTheme="minorHAnsi" w:eastAsiaTheme="minorEastAsia" w:hAnsiTheme="minorHAnsi" w:cstheme="minorBidi"/>
            <w:noProof/>
            <w:sz w:val="22"/>
            <w:szCs w:val="22"/>
            <w:lang w:eastAsia="pt-BR"/>
          </w:rPr>
          <w:tab/>
        </w:r>
        <w:r w:rsidR="0003493E" w:rsidRPr="00D50B1C">
          <w:rPr>
            <w:rStyle w:val="Hyperlink"/>
            <w:noProof/>
          </w:rPr>
          <w:t>Boas práticas</w:t>
        </w:r>
        <w:r w:rsidR="0003493E">
          <w:rPr>
            <w:noProof/>
            <w:webHidden/>
          </w:rPr>
          <w:tab/>
        </w:r>
        <w:r w:rsidR="0003493E">
          <w:rPr>
            <w:noProof/>
            <w:webHidden/>
          </w:rPr>
          <w:fldChar w:fldCharType="begin"/>
        </w:r>
        <w:r w:rsidR="0003493E">
          <w:rPr>
            <w:noProof/>
            <w:webHidden/>
          </w:rPr>
          <w:instrText xml:space="preserve"> PAGEREF _Toc72417859 \h </w:instrText>
        </w:r>
        <w:r w:rsidR="0003493E">
          <w:rPr>
            <w:noProof/>
            <w:webHidden/>
          </w:rPr>
        </w:r>
        <w:r w:rsidR="0003493E">
          <w:rPr>
            <w:noProof/>
            <w:webHidden/>
          </w:rPr>
          <w:fldChar w:fldCharType="separate"/>
        </w:r>
        <w:r w:rsidR="00A974D0">
          <w:rPr>
            <w:noProof/>
            <w:webHidden/>
          </w:rPr>
          <w:t>37</w:t>
        </w:r>
        <w:r w:rsidR="0003493E">
          <w:rPr>
            <w:noProof/>
            <w:webHidden/>
          </w:rPr>
          <w:fldChar w:fldCharType="end"/>
        </w:r>
      </w:hyperlink>
    </w:p>
    <w:p w14:paraId="62D881E5" w14:textId="369435B1"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60" w:history="1">
        <w:r w:rsidR="0003493E" w:rsidRPr="00D50B1C">
          <w:rPr>
            <w:rStyle w:val="Hyperlink"/>
            <w:noProof/>
          </w:rPr>
          <w:t>2.</w:t>
        </w:r>
        <w:r w:rsidR="0003493E">
          <w:rPr>
            <w:rFonts w:asciiTheme="minorHAnsi" w:eastAsiaTheme="minorEastAsia" w:hAnsiTheme="minorHAnsi" w:cstheme="minorBidi"/>
            <w:noProof/>
            <w:sz w:val="22"/>
            <w:szCs w:val="22"/>
            <w:lang w:eastAsia="pt-BR"/>
          </w:rPr>
          <w:tab/>
        </w:r>
        <w:r w:rsidR="0003493E" w:rsidRPr="00D50B1C">
          <w:rPr>
            <w:rStyle w:val="Hyperlink"/>
            <w:noProof/>
          </w:rPr>
          <w:t>Etapas da formatação</w:t>
        </w:r>
        <w:r w:rsidR="0003493E">
          <w:rPr>
            <w:noProof/>
            <w:webHidden/>
          </w:rPr>
          <w:tab/>
        </w:r>
        <w:r w:rsidR="0003493E">
          <w:rPr>
            <w:noProof/>
            <w:webHidden/>
          </w:rPr>
          <w:fldChar w:fldCharType="begin"/>
        </w:r>
        <w:r w:rsidR="0003493E">
          <w:rPr>
            <w:noProof/>
            <w:webHidden/>
          </w:rPr>
          <w:instrText xml:space="preserve"> PAGEREF _Toc72417860 \h </w:instrText>
        </w:r>
        <w:r w:rsidR="0003493E">
          <w:rPr>
            <w:noProof/>
            <w:webHidden/>
          </w:rPr>
        </w:r>
        <w:r w:rsidR="0003493E">
          <w:rPr>
            <w:noProof/>
            <w:webHidden/>
          </w:rPr>
          <w:fldChar w:fldCharType="separate"/>
        </w:r>
        <w:r w:rsidR="00A974D0">
          <w:rPr>
            <w:noProof/>
            <w:webHidden/>
          </w:rPr>
          <w:t>37</w:t>
        </w:r>
        <w:r w:rsidR="0003493E">
          <w:rPr>
            <w:noProof/>
            <w:webHidden/>
          </w:rPr>
          <w:fldChar w:fldCharType="end"/>
        </w:r>
      </w:hyperlink>
    </w:p>
    <w:p w14:paraId="26FC148C" w14:textId="206C7BC5"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61" w:history="1">
        <w:r w:rsidR="0003493E" w:rsidRPr="00D50B1C">
          <w:rPr>
            <w:rStyle w:val="Hyperlink"/>
            <w:noProof/>
          </w:rPr>
          <w:t>2.1</w:t>
        </w:r>
        <w:r w:rsidR="0003493E">
          <w:rPr>
            <w:rFonts w:asciiTheme="minorHAnsi" w:eastAsiaTheme="minorEastAsia" w:hAnsiTheme="minorHAnsi" w:cstheme="minorBidi"/>
            <w:noProof/>
            <w:sz w:val="22"/>
            <w:szCs w:val="22"/>
            <w:lang w:eastAsia="pt-BR"/>
          </w:rPr>
          <w:tab/>
        </w:r>
        <w:r w:rsidR="0003493E" w:rsidRPr="00D50B1C">
          <w:rPr>
            <w:rStyle w:val="Hyperlink"/>
            <w:noProof/>
          </w:rPr>
          <w:t>Compreendendo os tipos de campo</w:t>
        </w:r>
        <w:r w:rsidR="0003493E">
          <w:rPr>
            <w:noProof/>
            <w:webHidden/>
          </w:rPr>
          <w:tab/>
        </w:r>
        <w:r w:rsidR="0003493E">
          <w:rPr>
            <w:noProof/>
            <w:webHidden/>
          </w:rPr>
          <w:fldChar w:fldCharType="begin"/>
        </w:r>
        <w:r w:rsidR="0003493E">
          <w:rPr>
            <w:noProof/>
            <w:webHidden/>
          </w:rPr>
          <w:instrText xml:space="preserve"> PAGEREF _Toc72417861 \h </w:instrText>
        </w:r>
        <w:r w:rsidR="0003493E">
          <w:rPr>
            <w:noProof/>
            <w:webHidden/>
          </w:rPr>
        </w:r>
        <w:r w:rsidR="0003493E">
          <w:rPr>
            <w:noProof/>
            <w:webHidden/>
          </w:rPr>
          <w:fldChar w:fldCharType="separate"/>
        </w:r>
        <w:r w:rsidR="00A974D0">
          <w:rPr>
            <w:noProof/>
            <w:webHidden/>
          </w:rPr>
          <w:t>37</w:t>
        </w:r>
        <w:r w:rsidR="0003493E">
          <w:rPr>
            <w:noProof/>
            <w:webHidden/>
          </w:rPr>
          <w:fldChar w:fldCharType="end"/>
        </w:r>
      </w:hyperlink>
    </w:p>
    <w:p w14:paraId="2FACF6FB" w14:textId="129114BC"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62" w:history="1">
        <w:r w:rsidR="0003493E" w:rsidRPr="00D50B1C">
          <w:rPr>
            <w:rStyle w:val="Hyperlink"/>
            <w:noProof/>
          </w:rPr>
          <w:t>2.2</w:t>
        </w:r>
        <w:r w:rsidR="0003493E">
          <w:rPr>
            <w:rFonts w:asciiTheme="minorHAnsi" w:eastAsiaTheme="minorEastAsia" w:hAnsiTheme="minorHAnsi" w:cstheme="minorBidi"/>
            <w:noProof/>
            <w:sz w:val="22"/>
            <w:szCs w:val="22"/>
            <w:lang w:eastAsia="pt-BR"/>
          </w:rPr>
          <w:tab/>
        </w:r>
        <w:r w:rsidR="0003493E" w:rsidRPr="00D50B1C">
          <w:rPr>
            <w:rStyle w:val="Hyperlink"/>
            <w:noProof/>
          </w:rPr>
          <w:t>Requisitos obrigatórios</w:t>
        </w:r>
        <w:r w:rsidR="0003493E">
          <w:rPr>
            <w:noProof/>
            <w:webHidden/>
          </w:rPr>
          <w:tab/>
        </w:r>
        <w:r w:rsidR="0003493E">
          <w:rPr>
            <w:noProof/>
            <w:webHidden/>
          </w:rPr>
          <w:fldChar w:fldCharType="begin"/>
        </w:r>
        <w:r w:rsidR="0003493E">
          <w:rPr>
            <w:noProof/>
            <w:webHidden/>
          </w:rPr>
          <w:instrText xml:space="preserve"> PAGEREF _Toc72417862 \h </w:instrText>
        </w:r>
        <w:r w:rsidR="0003493E">
          <w:rPr>
            <w:noProof/>
            <w:webHidden/>
          </w:rPr>
        </w:r>
        <w:r w:rsidR="0003493E">
          <w:rPr>
            <w:noProof/>
            <w:webHidden/>
          </w:rPr>
          <w:fldChar w:fldCharType="separate"/>
        </w:r>
        <w:r w:rsidR="00A974D0">
          <w:rPr>
            <w:noProof/>
            <w:webHidden/>
          </w:rPr>
          <w:t>38</w:t>
        </w:r>
        <w:r w:rsidR="0003493E">
          <w:rPr>
            <w:noProof/>
            <w:webHidden/>
          </w:rPr>
          <w:fldChar w:fldCharType="end"/>
        </w:r>
      </w:hyperlink>
    </w:p>
    <w:p w14:paraId="198BD6E6" w14:textId="27AD1EE0"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63" w:history="1">
        <w:r w:rsidR="0003493E" w:rsidRPr="00D50B1C">
          <w:rPr>
            <w:rStyle w:val="Hyperlink"/>
            <w:i/>
            <w:iCs/>
            <w:noProof/>
          </w:rPr>
          <w:t>2.3</w:t>
        </w:r>
        <w:r w:rsidR="0003493E">
          <w:rPr>
            <w:rFonts w:asciiTheme="minorHAnsi" w:eastAsiaTheme="minorEastAsia" w:hAnsiTheme="minorHAnsi" w:cstheme="minorBidi"/>
            <w:noProof/>
            <w:sz w:val="22"/>
            <w:szCs w:val="22"/>
            <w:lang w:eastAsia="pt-BR"/>
          </w:rPr>
          <w:tab/>
        </w:r>
        <w:r w:rsidR="0003493E" w:rsidRPr="00D50B1C">
          <w:rPr>
            <w:rStyle w:val="Hyperlink"/>
            <w:noProof/>
          </w:rPr>
          <w:t xml:space="preserve">Atenção às convenções do </w:t>
        </w:r>
        <w:r w:rsidR="0003493E" w:rsidRPr="00D50B1C">
          <w:rPr>
            <w:rStyle w:val="Hyperlink"/>
            <w:i/>
            <w:iCs/>
            <w:noProof/>
          </w:rPr>
          <w:t>software</w:t>
        </w:r>
        <w:r w:rsidR="0003493E">
          <w:rPr>
            <w:noProof/>
            <w:webHidden/>
          </w:rPr>
          <w:tab/>
        </w:r>
        <w:r w:rsidR="0003493E">
          <w:rPr>
            <w:noProof/>
            <w:webHidden/>
          </w:rPr>
          <w:fldChar w:fldCharType="begin"/>
        </w:r>
        <w:r w:rsidR="0003493E">
          <w:rPr>
            <w:noProof/>
            <w:webHidden/>
          </w:rPr>
          <w:instrText xml:space="preserve"> PAGEREF _Toc72417863 \h </w:instrText>
        </w:r>
        <w:r w:rsidR="0003493E">
          <w:rPr>
            <w:noProof/>
            <w:webHidden/>
          </w:rPr>
        </w:r>
        <w:r w:rsidR="0003493E">
          <w:rPr>
            <w:noProof/>
            <w:webHidden/>
          </w:rPr>
          <w:fldChar w:fldCharType="separate"/>
        </w:r>
        <w:r w:rsidR="00A974D0">
          <w:rPr>
            <w:noProof/>
            <w:webHidden/>
          </w:rPr>
          <w:t>38</w:t>
        </w:r>
        <w:r w:rsidR="0003493E">
          <w:rPr>
            <w:noProof/>
            <w:webHidden/>
          </w:rPr>
          <w:fldChar w:fldCharType="end"/>
        </w:r>
      </w:hyperlink>
    </w:p>
    <w:p w14:paraId="24BFF59F" w14:textId="36904088"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64" w:history="1">
        <w:r w:rsidR="0003493E" w:rsidRPr="00D50B1C">
          <w:rPr>
            <w:rStyle w:val="Hyperlink"/>
            <w:noProof/>
          </w:rPr>
          <w:t>2.4</w:t>
        </w:r>
        <w:r w:rsidR="0003493E">
          <w:rPr>
            <w:rFonts w:asciiTheme="minorHAnsi" w:eastAsiaTheme="minorEastAsia" w:hAnsiTheme="minorHAnsi" w:cstheme="minorBidi"/>
            <w:noProof/>
            <w:sz w:val="22"/>
            <w:szCs w:val="22"/>
            <w:lang w:eastAsia="pt-BR"/>
          </w:rPr>
          <w:tab/>
        </w:r>
        <w:r w:rsidR="0003493E" w:rsidRPr="00D50B1C">
          <w:rPr>
            <w:rStyle w:val="Hyperlink"/>
            <w:noProof/>
          </w:rPr>
          <w:t>Blocos de ar</w:t>
        </w:r>
        <w:r w:rsidR="0003493E">
          <w:rPr>
            <w:noProof/>
            <w:webHidden/>
          </w:rPr>
          <w:tab/>
        </w:r>
        <w:r w:rsidR="0003493E">
          <w:rPr>
            <w:noProof/>
            <w:webHidden/>
          </w:rPr>
          <w:fldChar w:fldCharType="begin"/>
        </w:r>
        <w:r w:rsidR="0003493E">
          <w:rPr>
            <w:noProof/>
            <w:webHidden/>
          </w:rPr>
          <w:instrText xml:space="preserve"> PAGEREF _Toc72417864 \h </w:instrText>
        </w:r>
        <w:r w:rsidR="0003493E">
          <w:rPr>
            <w:noProof/>
            <w:webHidden/>
          </w:rPr>
        </w:r>
        <w:r w:rsidR="0003493E">
          <w:rPr>
            <w:noProof/>
            <w:webHidden/>
          </w:rPr>
          <w:fldChar w:fldCharType="separate"/>
        </w:r>
        <w:r w:rsidR="00A974D0">
          <w:rPr>
            <w:noProof/>
            <w:webHidden/>
          </w:rPr>
          <w:t>40</w:t>
        </w:r>
        <w:r w:rsidR="0003493E">
          <w:rPr>
            <w:noProof/>
            <w:webHidden/>
          </w:rPr>
          <w:fldChar w:fldCharType="end"/>
        </w:r>
      </w:hyperlink>
    </w:p>
    <w:p w14:paraId="733E93D9" w14:textId="7CA36397" w:rsidR="0003493E" w:rsidRDefault="002B0BF9">
      <w:pPr>
        <w:pStyle w:val="Sumrio1"/>
        <w:tabs>
          <w:tab w:val="right" w:leader="dot" w:pos="8494"/>
        </w:tabs>
        <w:rPr>
          <w:rFonts w:asciiTheme="minorHAnsi" w:eastAsiaTheme="minorEastAsia" w:hAnsiTheme="minorHAnsi" w:cstheme="minorBidi"/>
          <w:noProof/>
          <w:sz w:val="22"/>
          <w:szCs w:val="22"/>
          <w:lang w:eastAsia="pt-BR"/>
        </w:rPr>
      </w:pPr>
      <w:hyperlink w:anchor="_Toc72417865" w:history="1">
        <w:r w:rsidR="0003493E" w:rsidRPr="00D50B1C">
          <w:rPr>
            <w:rStyle w:val="Hyperlink"/>
            <w:noProof/>
          </w:rPr>
          <w:t>Importação do modelo de blocos</w:t>
        </w:r>
        <w:r w:rsidR="0003493E">
          <w:rPr>
            <w:noProof/>
            <w:webHidden/>
          </w:rPr>
          <w:tab/>
        </w:r>
        <w:r w:rsidR="0003493E">
          <w:rPr>
            <w:noProof/>
            <w:webHidden/>
          </w:rPr>
          <w:fldChar w:fldCharType="begin"/>
        </w:r>
        <w:r w:rsidR="0003493E">
          <w:rPr>
            <w:noProof/>
            <w:webHidden/>
          </w:rPr>
          <w:instrText xml:space="preserve"> PAGEREF _Toc72417865 \h </w:instrText>
        </w:r>
        <w:r w:rsidR="0003493E">
          <w:rPr>
            <w:noProof/>
            <w:webHidden/>
          </w:rPr>
        </w:r>
        <w:r w:rsidR="0003493E">
          <w:rPr>
            <w:noProof/>
            <w:webHidden/>
          </w:rPr>
          <w:fldChar w:fldCharType="separate"/>
        </w:r>
        <w:r w:rsidR="00A974D0">
          <w:rPr>
            <w:noProof/>
            <w:webHidden/>
          </w:rPr>
          <w:t>41</w:t>
        </w:r>
        <w:r w:rsidR="0003493E">
          <w:rPr>
            <w:noProof/>
            <w:webHidden/>
          </w:rPr>
          <w:fldChar w:fldCharType="end"/>
        </w:r>
      </w:hyperlink>
    </w:p>
    <w:p w14:paraId="42BAE9C9" w14:textId="16BFB1CF" w:rsidR="0003493E" w:rsidRDefault="002B0BF9">
      <w:pPr>
        <w:pStyle w:val="Sumrio3"/>
        <w:tabs>
          <w:tab w:val="right" w:leader="dot" w:pos="8494"/>
        </w:tabs>
        <w:rPr>
          <w:rFonts w:asciiTheme="minorHAnsi" w:eastAsiaTheme="minorEastAsia" w:hAnsiTheme="minorHAnsi" w:cstheme="minorBidi"/>
          <w:noProof/>
          <w:sz w:val="22"/>
          <w:szCs w:val="22"/>
          <w:lang w:eastAsia="pt-BR"/>
        </w:rPr>
      </w:pPr>
      <w:hyperlink w:anchor="_Toc72417866" w:history="1">
        <w:r w:rsidR="0003493E" w:rsidRPr="00D50B1C">
          <w:rPr>
            <w:rStyle w:val="Hyperlink"/>
            <w:noProof/>
          </w:rPr>
          <w:t>1.1 Arquivo do modelo de blocos</w:t>
        </w:r>
        <w:r w:rsidR="0003493E">
          <w:rPr>
            <w:noProof/>
            <w:webHidden/>
          </w:rPr>
          <w:tab/>
        </w:r>
        <w:r w:rsidR="0003493E">
          <w:rPr>
            <w:noProof/>
            <w:webHidden/>
          </w:rPr>
          <w:fldChar w:fldCharType="begin"/>
        </w:r>
        <w:r w:rsidR="0003493E">
          <w:rPr>
            <w:noProof/>
            <w:webHidden/>
          </w:rPr>
          <w:instrText xml:space="preserve"> PAGEREF _Toc72417866 \h </w:instrText>
        </w:r>
        <w:r w:rsidR="0003493E">
          <w:rPr>
            <w:noProof/>
            <w:webHidden/>
          </w:rPr>
        </w:r>
        <w:r w:rsidR="0003493E">
          <w:rPr>
            <w:noProof/>
            <w:webHidden/>
          </w:rPr>
          <w:fldChar w:fldCharType="separate"/>
        </w:r>
        <w:r w:rsidR="00A974D0">
          <w:rPr>
            <w:noProof/>
            <w:webHidden/>
          </w:rPr>
          <w:t>41</w:t>
        </w:r>
        <w:r w:rsidR="0003493E">
          <w:rPr>
            <w:noProof/>
            <w:webHidden/>
          </w:rPr>
          <w:fldChar w:fldCharType="end"/>
        </w:r>
      </w:hyperlink>
    </w:p>
    <w:p w14:paraId="17A7AAE6" w14:textId="67F4F61D" w:rsidR="0003493E" w:rsidRDefault="002B0BF9">
      <w:pPr>
        <w:pStyle w:val="Sumrio3"/>
        <w:tabs>
          <w:tab w:val="right" w:leader="dot" w:pos="8494"/>
        </w:tabs>
        <w:rPr>
          <w:rFonts w:asciiTheme="minorHAnsi" w:eastAsiaTheme="minorEastAsia" w:hAnsiTheme="minorHAnsi" w:cstheme="minorBidi"/>
          <w:noProof/>
          <w:sz w:val="22"/>
          <w:szCs w:val="22"/>
          <w:lang w:eastAsia="pt-BR"/>
        </w:rPr>
      </w:pPr>
      <w:hyperlink w:anchor="_Toc72417867" w:history="1">
        <w:r w:rsidR="0003493E" w:rsidRPr="00D50B1C">
          <w:rPr>
            <w:rStyle w:val="Hyperlink"/>
            <w:noProof/>
          </w:rPr>
          <w:t>1.2 Nomenclatura do Projeto</w:t>
        </w:r>
        <w:r w:rsidR="0003493E">
          <w:rPr>
            <w:noProof/>
            <w:webHidden/>
          </w:rPr>
          <w:tab/>
        </w:r>
        <w:r w:rsidR="0003493E">
          <w:rPr>
            <w:noProof/>
            <w:webHidden/>
          </w:rPr>
          <w:fldChar w:fldCharType="begin"/>
        </w:r>
        <w:r w:rsidR="0003493E">
          <w:rPr>
            <w:noProof/>
            <w:webHidden/>
          </w:rPr>
          <w:instrText xml:space="preserve"> PAGEREF _Toc72417867 \h </w:instrText>
        </w:r>
        <w:r w:rsidR="0003493E">
          <w:rPr>
            <w:noProof/>
            <w:webHidden/>
          </w:rPr>
        </w:r>
        <w:r w:rsidR="0003493E">
          <w:rPr>
            <w:noProof/>
            <w:webHidden/>
          </w:rPr>
          <w:fldChar w:fldCharType="separate"/>
        </w:r>
        <w:r w:rsidR="00A974D0">
          <w:rPr>
            <w:noProof/>
            <w:webHidden/>
          </w:rPr>
          <w:t>41</w:t>
        </w:r>
        <w:r w:rsidR="0003493E">
          <w:rPr>
            <w:noProof/>
            <w:webHidden/>
          </w:rPr>
          <w:fldChar w:fldCharType="end"/>
        </w:r>
      </w:hyperlink>
    </w:p>
    <w:p w14:paraId="1653FC18" w14:textId="036885A4" w:rsidR="0003493E" w:rsidRDefault="002B0BF9">
      <w:pPr>
        <w:pStyle w:val="Sumrio3"/>
        <w:tabs>
          <w:tab w:val="right" w:leader="dot" w:pos="8494"/>
        </w:tabs>
        <w:rPr>
          <w:rFonts w:asciiTheme="minorHAnsi" w:eastAsiaTheme="minorEastAsia" w:hAnsiTheme="minorHAnsi" w:cstheme="minorBidi"/>
          <w:noProof/>
          <w:sz w:val="22"/>
          <w:szCs w:val="22"/>
          <w:lang w:eastAsia="pt-BR"/>
        </w:rPr>
      </w:pPr>
      <w:hyperlink w:anchor="_Toc72417868" w:history="1">
        <w:r w:rsidR="0003493E" w:rsidRPr="00D50B1C">
          <w:rPr>
            <w:rStyle w:val="Hyperlink"/>
            <w:noProof/>
          </w:rPr>
          <w:t>1.3 Campos importados e validação</w:t>
        </w:r>
        <w:r w:rsidR="0003493E">
          <w:rPr>
            <w:noProof/>
            <w:webHidden/>
          </w:rPr>
          <w:tab/>
        </w:r>
        <w:r w:rsidR="0003493E">
          <w:rPr>
            <w:noProof/>
            <w:webHidden/>
          </w:rPr>
          <w:fldChar w:fldCharType="begin"/>
        </w:r>
        <w:r w:rsidR="0003493E">
          <w:rPr>
            <w:noProof/>
            <w:webHidden/>
          </w:rPr>
          <w:instrText xml:space="preserve"> PAGEREF _Toc72417868 \h </w:instrText>
        </w:r>
        <w:r w:rsidR="0003493E">
          <w:rPr>
            <w:noProof/>
            <w:webHidden/>
          </w:rPr>
        </w:r>
        <w:r w:rsidR="0003493E">
          <w:rPr>
            <w:noProof/>
            <w:webHidden/>
          </w:rPr>
          <w:fldChar w:fldCharType="separate"/>
        </w:r>
        <w:r w:rsidR="00A974D0">
          <w:rPr>
            <w:noProof/>
            <w:webHidden/>
          </w:rPr>
          <w:t>41</w:t>
        </w:r>
        <w:r w:rsidR="0003493E">
          <w:rPr>
            <w:noProof/>
            <w:webHidden/>
          </w:rPr>
          <w:fldChar w:fldCharType="end"/>
        </w:r>
      </w:hyperlink>
    </w:p>
    <w:p w14:paraId="2EFAE396" w14:textId="1433EDF0" w:rsidR="0003493E" w:rsidRDefault="002B0BF9">
      <w:pPr>
        <w:pStyle w:val="Sumrio3"/>
        <w:tabs>
          <w:tab w:val="right" w:leader="dot" w:pos="8494"/>
        </w:tabs>
        <w:rPr>
          <w:rFonts w:asciiTheme="minorHAnsi" w:eastAsiaTheme="minorEastAsia" w:hAnsiTheme="minorHAnsi" w:cstheme="minorBidi"/>
          <w:noProof/>
          <w:sz w:val="22"/>
          <w:szCs w:val="22"/>
          <w:lang w:eastAsia="pt-BR"/>
        </w:rPr>
      </w:pPr>
      <w:hyperlink w:anchor="_Toc72417869" w:history="1">
        <w:r w:rsidR="0003493E" w:rsidRPr="00D50B1C">
          <w:rPr>
            <w:rStyle w:val="Hyperlink"/>
            <w:noProof/>
          </w:rPr>
          <w:t>1.4 Sistema de georreferência, origem e dimensão</w:t>
        </w:r>
        <w:r w:rsidR="0003493E">
          <w:rPr>
            <w:noProof/>
            <w:webHidden/>
          </w:rPr>
          <w:tab/>
        </w:r>
        <w:r w:rsidR="0003493E">
          <w:rPr>
            <w:noProof/>
            <w:webHidden/>
          </w:rPr>
          <w:fldChar w:fldCharType="begin"/>
        </w:r>
        <w:r w:rsidR="0003493E">
          <w:rPr>
            <w:noProof/>
            <w:webHidden/>
          </w:rPr>
          <w:instrText xml:space="preserve"> PAGEREF _Toc72417869 \h </w:instrText>
        </w:r>
        <w:r w:rsidR="0003493E">
          <w:rPr>
            <w:noProof/>
            <w:webHidden/>
          </w:rPr>
        </w:r>
        <w:r w:rsidR="0003493E">
          <w:rPr>
            <w:noProof/>
            <w:webHidden/>
          </w:rPr>
          <w:fldChar w:fldCharType="separate"/>
        </w:r>
        <w:r w:rsidR="00A974D0">
          <w:rPr>
            <w:noProof/>
            <w:webHidden/>
          </w:rPr>
          <w:t>42</w:t>
        </w:r>
        <w:r w:rsidR="0003493E">
          <w:rPr>
            <w:noProof/>
            <w:webHidden/>
          </w:rPr>
          <w:fldChar w:fldCharType="end"/>
        </w:r>
      </w:hyperlink>
    </w:p>
    <w:p w14:paraId="69F9B42D" w14:textId="3ECA9485" w:rsidR="0003493E" w:rsidRDefault="002B0BF9">
      <w:pPr>
        <w:pStyle w:val="Sumrio3"/>
        <w:tabs>
          <w:tab w:val="right" w:leader="dot" w:pos="8494"/>
        </w:tabs>
        <w:rPr>
          <w:rFonts w:asciiTheme="minorHAnsi" w:eastAsiaTheme="minorEastAsia" w:hAnsiTheme="minorHAnsi" w:cstheme="minorBidi"/>
          <w:noProof/>
          <w:sz w:val="22"/>
          <w:szCs w:val="22"/>
          <w:lang w:eastAsia="pt-BR"/>
        </w:rPr>
      </w:pPr>
      <w:hyperlink w:anchor="_Toc72417870" w:history="1">
        <w:r w:rsidR="0003493E" w:rsidRPr="00D50B1C">
          <w:rPr>
            <w:rStyle w:val="Hyperlink"/>
            <w:noProof/>
          </w:rPr>
          <w:t>1.5. Atribuição do tipo de campo</w:t>
        </w:r>
        <w:r w:rsidR="0003493E">
          <w:rPr>
            <w:noProof/>
            <w:webHidden/>
          </w:rPr>
          <w:tab/>
        </w:r>
        <w:r w:rsidR="0003493E">
          <w:rPr>
            <w:noProof/>
            <w:webHidden/>
          </w:rPr>
          <w:fldChar w:fldCharType="begin"/>
        </w:r>
        <w:r w:rsidR="0003493E">
          <w:rPr>
            <w:noProof/>
            <w:webHidden/>
          </w:rPr>
          <w:instrText xml:space="preserve"> PAGEREF _Toc72417870 \h </w:instrText>
        </w:r>
        <w:r w:rsidR="0003493E">
          <w:rPr>
            <w:noProof/>
            <w:webHidden/>
          </w:rPr>
        </w:r>
        <w:r w:rsidR="0003493E">
          <w:rPr>
            <w:noProof/>
            <w:webHidden/>
          </w:rPr>
          <w:fldChar w:fldCharType="separate"/>
        </w:r>
        <w:r w:rsidR="00A974D0">
          <w:rPr>
            <w:noProof/>
            <w:webHidden/>
          </w:rPr>
          <w:t>42</w:t>
        </w:r>
        <w:r w:rsidR="0003493E">
          <w:rPr>
            <w:noProof/>
            <w:webHidden/>
          </w:rPr>
          <w:fldChar w:fldCharType="end"/>
        </w:r>
      </w:hyperlink>
    </w:p>
    <w:p w14:paraId="2B821584" w14:textId="1B2615E8" w:rsidR="0003493E" w:rsidRDefault="002B0BF9">
      <w:pPr>
        <w:pStyle w:val="Sumrio3"/>
        <w:tabs>
          <w:tab w:val="right" w:leader="dot" w:pos="8494"/>
        </w:tabs>
        <w:rPr>
          <w:rFonts w:asciiTheme="minorHAnsi" w:eastAsiaTheme="minorEastAsia" w:hAnsiTheme="minorHAnsi" w:cstheme="minorBidi"/>
          <w:noProof/>
          <w:sz w:val="22"/>
          <w:szCs w:val="22"/>
          <w:lang w:eastAsia="pt-BR"/>
        </w:rPr>
      </w:pPr>
      <w:hyperlink w:anchor="_Toc72417871" w:history="1">
        <w:r w:rsidR="0003493E" w:rsidRPr="00D50B1C">
          <w:rPr>
            <w:rStyle w:val="Hyperlink"/>
            <w:noProof/>
          </w:rPr>
          <w:t>1.6 Teor, dimensão e origem</w:t>
        </w:r>
        <w:r w:rsidR="0003493E">
          <w:rPr>
            <w:noProof/>
            <w:webHidden/>
          </w:rPr>
          <w:tab/>
        </w:r>
        <w:r w:rsidR="0003493E">
          <w:rPr>
            <w:noProof/>
            <w:webHidden/>
          </w:rPr>
          <w:fldChar w:fldCharType="begin"/>
        </w:r>
        <w:r w:rsidR="0003493E">
          <w:rPr>
            <w:noProof/>
            <w:webHidden/>
          </w:rPr>
          <w:instrText xml:space="preserve"> PAGEREF _Toc72417871 \h </w:instrText>
        </w:r>
        <w:r w:rsidR="0003493E">
          <w:rPr>
            <w:noProof/>
            <w:webHidden/>
          </w:rPr>
        </w:r>
        <w:r w:rsidR="0003493E">
          <w:rPr>
            <w:noProof/>
            <w:webHidden/>
          </w:rPr>
          <w:fldChar w:fldCharType="separate"/>
        </w:r>
        <w:r w:rsidR="00A974D0">
          <w:rPr>
            <w:noProof/>
            <w:webHidden/>
          </w:rPr>
          <w:t>43</w:t>
        </w:r>
        <w:r w:rsidR="0003493E">
          <w:rPr>
            <w:noProof/>
            <w:webHidden/>
          </w:rPr>
          <w:fldChar w:fldCharType="end"/>
        </w:r>
      </w:hyperlink>
    </w:p>
    <w:p w14:paraId="38802366" w14:textId="20BE990C" w:rsidR="0003493E" w:rsidRDefault="002B0BF9">
      <w:pPr>
        <w:pStyle w:val="Sumrio3"/>
        <w:tabs>
          <w:tab w:val="right" w:leader="dot" w:pos="8494"/>
        </w:tabs>
        <w:rPr>
          <w:rFonts w:asciiTheme="minorHAnsi" w:eastAsiaTheme="minorEastAsia" w:hAnsiTheme="minorHAnsi" w:cstheme="minorBidi"/>
          <w:noProof/>
          <w:sz w:val="22"/>
          <w:szCs w:val="22"/>
          <w:lang w:eastAsia="pt-BR"/>
        </w:rPr>
      </w:pPr>
      <w:hyperlink w:anchor="_Toc72417872" w:history="1">
        <w:r w:rsidR="0003493E" w:rsidRPr="00D50B1C">
          <w:rPr>
            <w:rStyle w:val="Hyperlink"/>
            <w:noProof/>
          </w:rPr>
          <w:t>1.7 Visualize seu modelo e superfícies</w:t>
        </w:r>
        <w:r w:rsidR="0003493E">
          <w:rPr>
            <w:noProof/>
            <w:webHidden/>
          </w:rPr>
          <w:tab/>
        </w:r>
        <w:r w:rsidR="0003493E">
          <w:rPr>
            <w:noProof/>
            <w:webHidden/>
          </w:rPr>
          <w:fldChar w:fldCharType="begin"/>
        </w:r>
        <w:r w:rsidR="0003493E">
          <w:rPr>
            <w:noProof/>
            <w:webHidden/>
          </w:rPr>
          <w:instrText xml:space="preserve"> PAGEREF _Toc72417872 \h </w:instrText>
        </w:r>
        <w:r w:rsidR="0003493E">
          <w:rPr>
            <w:noProof/>
            <w:webHidden/>
          </w:rPr>
        </w:r>
        <w:r w:rsidR="0003493E">
          <w:rPr>
            <w:noProof/>
            <w:webHidden/>
          </w:rPr>
          <w:fldChar w:fldCharType="separate"/>
        </w:r>
        <w:r w:rsidR="00A974D0">
          <w:rPr>
            <w:noProof/>
            <w:webHidden/>
          </w:rPr>
          <w:t>43</w:t>
        </w:r>
        <w:r w:rsidR="0003493E">
          <w:rPr>
            <w:noProof/>
            <w:webHidden/>
          </w:rPr>
          <w:fldChar w:fldCharType="end"/>
        </w:r>
      </w:hyperlink>
    </w:p>
    <w:p w14:paraId="26DACD9B" w14:textId="2C41CC42" w:rsidR="0003493E" w:rsidRDefault="002B0BF9">
      <w:pPr>
        <w:pStyle w:val="Sumrio1"/>
        <w:tabs>
          <w:tab w:val="right" w:leader="dot" w:pos="8494"/>
        </w:tabs>
        <w:rPr>
          <w:rFonts w:asciiTheme="minorHAnsi" w:eastAsiaTheme="minorEastAsia" w:hAnsiTheme="minorHAnsi" w:cstheme="minorBidi"/>
          <w:noProof/>
          <w:sz w:val="22"/>
          <w:szCs w:val="22"/>
          <w:lang w:eastAsia="pt-BR"/>
        </w:rPr>
      </w:pPr>
      <w:hyperlink w:anchor="_Toc72417873" w:history="1">
        <w:r w:rsidR="0003493E" w:rsidRPr="00D50B1C">
          <w:rPr>
            <w:rStyle w:val="Hyperlink"/>
            <w:noProof/>
          </w:rPr>
          <w:t>Valores econômicos</w:t>
        </w:r>
        <w:r w:rsidR="0003493E">
          <w:rPr>
            <w:noProof/>
            <w:webHidden/>
          </w:rPr>
          <w:tab/>
        </w:r>
        <w:r w:rsidR="0003493E">
          <w:rPr>
            <w:noProof/>
            <w:webHidden/>
          </w:rPr>
          <w:fldChar w:fldCharType="begin"/>
        </w:r>
        <w:r w:rsidR="0003493E">
          <w:rPr>
            <w:noProof/>
            <w:webHidden/>
          </w:rPr>
          <w:instrText xml:space="preserve"> PAGEREF _Toc72417873 \h </w:instrText>
        </w:r>
        <w:r w:rsidR="0003493E">
          <w:rPr>
            <w:noProof/>
            <w:webHidden/>
          </w:rPr>
        </w:r>
        <w:r w:rsidR="0003493E">
          <w:rPr>
            <w:noProof/>
            <w:webHidden/>
          </w:rPr>
          <w:fldChar w:fldCharType="separate"/>
        </w:r>
        <w:r w:rsidR="00A974D0">
          <w:rPr>
            <w:noProof/>
            <w:webHidden/>
          </w:rPr>
          <w:t>45</w:t>
        </w:r>
        <w:r w:rsidR="0003493E">
          <w:rPr>
            <w:noProof/>
            <w:webHidden/>
          </w:rPr>
          <w:fldChar w:fldCharType="end"/>
        </w:r>
      </w:hyperlink>
    </w:p>
    <w:p w14:paraId="330E8D13" w14:textId="567A9E5C"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74" w:history="1">
        <w:r w:rsidR="0003493E" w:rsidRPr="00D50B1C">
          <w:rPr>
            <w:rStyle w:val="Hyperlink"/>
            <w:noProof/>
          </w:rPr>
          <w:t>1.</w:t>
        </w:r>
        <w:r w:rsidR="0003493E">
          <w:rPr>
            <w:rFonts w:asciiTheme="minorHAnsi" w:eastAsiaTheme="minorEastAsia" w:hAnsiTheme="minorHAnsi" w:cstheme="minorBidi"/>
            <w:noProof/>
            <w:sz w:val="22"/>
            <w:szCs w:val="22"/>
            <w:lang w:eastAsia="pt-BR"/>
          </w:rPr>
          <w:tab/>
        </w:r>
        <w:r w:rsidR="0003493E" w:rsidRPr="00D50B1C">
          <w:rPr>
            <w:rStyle w:val="Hyperlink"/>
            <w:noProof/>
          </w:rPr>
          <w:t>Introdução</w:t>
        </w:r>
        <w:r w:rsidR="0003493E">
          <w:rPr>
            <w:noProof/>
            <w:webHidden/>
          </w:rPr>
          <w:tab/>
        </w:r>
        <w:r w:rsidR="0003493E">
          <w:rPr>
            <w:noProof/>
            <w:webHidden/>
          </w:rPr>
          <w:fldChar w:fldCharType="begin"/>
        </w:r>
        <w:r w:rsidR="0003493E">
          <w:rPr>
            <w:noProof/>
            <w:webHidden/>
          </w:rPr>
          <w:instrText xml:space="preserve"> PAGEREF _Toc72417874 \h </w:instrText>
        </w:r>
        <w:r w:rsidR="0003493E">
          <w:rPr>
            <w:noProof/>
            <w:webHidden/>
          </w:rPr>
        </w:r>
        <w:r w:rsidR="0003493E">
          <w:rPr>
            <w:noProof/>
            <w:webHidden/>
          </w:rPr>
          <w:fldChar w:fldCharType="separate"/>
        </w:r>
        <w:r w:rsidR="00A974D0">
          <w:rPr>
            <w:noProof/>
            <w:webHidden/>
          </w:rPr>
          <w:t>45</w:t>
        </w:r>
        <w:r w:rsidR="0003493E">
          <w:rPr>
            <w:noProof/>
            <w:webHidden/>
          </w:rPr>
          <w:fldChar w:fldCharType="end"/>
        </w:r>
      </w:hyperlink>
    </w:p>
    <w:p w14:paraId="5046DC9B" w14:textId="38F30937"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75" w:history="1">
        <w:r w:rsidR="0003493E" w:rsidRPr="00D50B1C">
          <w:rPr>
            <w:rStyle w:val="Hyperlink"/>
            <w:noProof/>
          </w:rPr>
          <w:t>1.1</w:t>
        </w:r>
        <w:r w:rsidR="0003493E">
          <w:rPr>
            <w:rFonts w:asciiTheme="minorHAnsi" w:eastAsiaTheme="minorEastAsia" w:hAnsiTheme="minorHAnsi" w:cstheme="minorBidi"/>
            <w:noProof/>
            <w:sz w:val="22"/>
            <w:szCs w:val="22"/>
            <w:lang w:eastAsia="pt-BR"/>
          </w:rPr>
          <w:tab/>
        </w:r>
        <w:r w:rsidR="0003493E" w:rsidRPr="00D50B1C">
          <w:rPr>
            <w:rStyle w:val="Hyperlink"/>
            <w:noProof/>
          </w:rPr>
          <w:t>Destinos obrigatórios</w:t>
        </w:r>
        <w:r w:rsidR="0003493E">
          <w:rPr>
            <w:noProof/>
            <w:webHidden/>
          </w:rPr>
          <w:tab/>
        </w:r>
        <w:r w:rsidR="0003493E">
          <w:rPr>
            <w:noProof/>
            <w:webHidden/>
          </w:rPr>
          <w:fldChar w:fldCharType="begin"/>
        </w:r>
        <w:r w:rsidR="0003493E">
          <w:rPr>
            <w:noProof/>
            <w:webHidden/>
          </w:rPr>
          <w:instrText xml:space="preserve"> PAGEREF _Toc72417875 \h </w:instrText>
        </w:r>
        <w:r w:rsidR="0003493E">
          <w:rPr>
            <w:noProof/>
            <w:webHidden/>
          </w:rPr>
        </w:r>
        <w:r w:rsidR="0003493E">
          <w:rPr>
            <w:noProof/>
            <w:webHidden/>
          </w:rPr>
          <w:fldChar w:fldCharType="separate"/>
        </w:r>
        <w:r w:rsidR="00A974D0">
          <w:rPr>
            <w:noProof/>
            <w:webHidden/>
          </w:rPr>
          <w:t>45</w:t>
        </w:r>
        <w:r w:rsidR="0003493E">
          <w:rPr>
            <w:noProof/>
            <w:webHidden/>
          </w:rPr>
          <w:fldChar w:fldCharType="end"/>
        </w:r>
      </w:hyperlink>
    </w:p>
    <w:p w14:paraId="498A03D2" w14:textId="6FFE6737"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76" w:history="1">
        <w:r w:rsidR="0003493E" w:rsidRPr="00D50B1C">
          <w:rPr>
            <w:rStyle w:val="Hyperlink"/>
            <w:noProof/>
          </w:rPr>
          <w:t>2.</w:t>
        </w:r>
        <w:r w:rsidR="0003493E">
          <w:rPr>
            <w:rFonts w:asciiTheme="minorHAnsi" w:eastAsiaTheme="minorEastAsia" w:hAnsiTheme="minorHAnsi" w:cstheme="minorBidi"/>
            <w:noProof/>
            <w:sz w:val="22"/>
            <w:szCs w:val="22"/>
            <w:lang w:eastAsia="pt-BR"/>
          </w:rPr>
          <w:tab/>
        </w:r>
        <w:r w:rsidR="0003493E" w:rsidRPr="00D50B1C">
          <w:rPr>
            <w:rStyle w:val="Hyperlink"/>
            <w:noProof/>
          </w:rPr>
          <w:t>Valor Econômico: Cálculo</w:t>
        </w:r>
        <w:r w:rsidR="0003493E">
          <w:rPr>
            <w:noProof/>
            <w:webHidden/>
          </w:rPr>
          <w:tab/>
        </w:r>
        <w:r w:rsidR="0003493E">
          <w:rPr>
            <w:noProof/>
            <w:webHidden/>
          </w:rPr>
          <w:fldChar w:fldCharType="begin"/>
        </w:r>
        <w:r w:rsidR="0003493E">
          <w:rPr>
            <w:noProof/>
            <w:webHidden/>
          </w:rPr>
          <w:instrText xml:space="preserve"> PAGEREF _Toc72417876 \h </w:instrText>
        </w:r>
        <w:r w:rsidR="0003493E">
          <w:rPr>
            <w:noProof/>
            <w:webHidden/>
          </w:rPr>
        </w:r>
        <w:r w:rsidR="0003493E">
          <w:rPr>
            <w:noProof/>
            <w:webHidden/>
          </w:rPr>
          <w:fldChar w:fldCharType="separate"/>
        </w:r>
        <w:r w:rsidR="00A974D0">
          <w:rPr>
            <w:noProof/>
            <w:webHidden/>
          </w:rPr>
          <w:t>45</w:t>
        </w:r>
        <w:r w:rsidR="0003493E">
          <w:rPr>
            <w:noProof/>
            <w:webHidden/>
          </w:rPr>
          <w:fldChar w:fldCharType="end"/>
        </w:r>
      </w:hyperlink>
    </w:p>
    <w:p w14:paraId="4EC15D24" w14:textId="314DD2E5"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77" w:history="1">
        <w:r w:rsidR="0003493E" w:rsidRPr="00D50B1C">
          <w:rPr>
            <w:rStyle w:val="Hyperlink"/>
            <w:noProof/>
          </w:rPr>
          <w:t>2.1</w:t>
        </w:r>
        <w:r w:rsidR="0003493E">
          <w:rPr>
            <w:rFonts w:asciiTheme="minorHAnsi" w:eastAsiaTheme="minorEastAsia" w:hAnsiTheme="minorHAnsi" w:cstheme="minorBidi"/>
            <w:noProof/>
            <w:sz w:val="22"/>
            <w:szCs w:val="22"/>
            <w:lang w:eastAsia="pt-BR"/>
          </w:rPr>
          <w:tab/>
        </w:r>
        <w:r w:rsidR="0003493E" w:rsidRPr="00D50B1C">
          <w:rPr>
            <w:rStyle w:val="Hyperlink"/>
            <w:noProof/>
          </w:rPr>
          <w:t>Tonelagem do bloco</w:t>
        </w:r>
        <w:r w:rsidR="0003493E">
          <w:rPr>
            <w:noProof/>
            <w:webHidden/>
          </w:rPr>
          <w:tab/>
        </w:r>
        <w:r w:rsidR="0003493E">
          <w:rPr>
            <w:noProof/>
            <w:webHidden/>
          </w:rPr>
          <w:fldChar w:fldCharType="begin"/>
        </w:r>
        <w:r w:rsidR="0003493E">
          <w:rPr>
            <w:noProof/>
            <w:webHidden/>
          </w:rPr>
          <w:instrText xml:space="preserve"> PAGEREF _Toc72417877 \h </w:instrText>
        </w:r>
        <w:r w:rsidR="0003493E">
          <w:rPr>
            <w:noProof/>
            <w:webHidden/>
          </w:rPr>
        </w:r>
        <w:r w:rsidR="0003493E">
          <w:rPr>
            <w:noProof/>
            <w:webHidden/>
          </w:rPr>
          <w:fldChar w:fldCharType="separate"/>
        </w:r>
        <w:r w:rsidR="00A974D0">
          <w:rPr>
            <w:noProof/>
            <w:webHidden/>
          </w:rPr>
          <w:t>46</w:t>
        </w:r>
        <w:r w:rsidR="0003493E">
          <w:rPr>
            <w:noProof/>
            <w:webHidden/>
          </w:rPr>
          <w:fldChar w:fldCharType="end"/>
        </w:r>
      </w:hyperlink>
    </w:p>
    <w:p w14:paraId="6B1EFD5A" w14:textId="4FF950A5"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78" w:history="1">
        <w:r w:rsidR="0003493E" w:rsidRPr="00D50B1C">
          <w:rPr>
            <w:rStyle w:val="Hyperlink"/>
            <w:noProof/>
          </w:rPr>
          <w:t>2.2</w:t>
        </w:r>
        <w:r w:rsidR="0003493E">
          <w:rPr>
            <w:rFonts w:asciiTheme="minorHAnsi" w:eastAsiaTheme="minorEastAsia" w:hAnsiTheme="minorHAnsi" w:cstheme="minorBidi"/>
            <w:noProof/>
            <w:sz w:val="22"/>
            <w:szCs w:val="22"/>
            <w:lang w:eastAsia="pt-BR"/>
          </w:rPr>
          <w:tab/>
        </w:r>
        <w:r w:rsidR="0003493E" w:rsidRPr="00D50B1C">
          <w:rPr>
            <w:rStyle w:val="Hyperlink"/>
            <w:noProof/>
          </w:rPr>
          <w:t>Tonelagem de cobre</w:t>
        </w:r>
        <w:r w:rsidR="0003493E">
          <w:rPr>
            <w:noProof/>
            <w:webHidden/>
          </w:rPr>
          <w:tab/>
        </w:r>
        <w:r w:rsidR="0003493E">
          <w:rPr>
            <w:noProof/>
            <w:webHidden/>
          </w:rPr>
          <w:fldChar w:fldCharType="begin"/>
        </w:r>
        <w:r w:rsidR="0003493E">
          <w:rPr>
            <w:noProof/>
            <w:webHidden/>
          </w:rPr>
          <w:instrText xml:space="preserve"> PAGEREF _Toc72417878 \h </w:instrText>
        </w:r>
        <w:r w:rsidR="0003493E">
          <w:rPr>
            <w:noProof/>
            <w:webHidden/>
          </w:rPr>
        </w:r>
        <w:r w:rsidR="0003493E">
          <w:rPr>
            <w:noProof/>
            <w:webHidden/>
          </w:rPr>
          <w:fldChar w:fldCharType="separate"/>
        </w:r>
        <w:r w:rsidR="00A974D0">
          <w:rPr>
            <w:noProof/>
            <w:webHidden/>
          </w:rPr>
          <w:t>46</w:t>
        </w:r>
        <w:r w:rsidR="0003493E">
          <w:rPr>
            <w:noProof/>
            <w:webHidden/>
          </w:rPr>
          <w:fldChar w:fldCharType="end"/>
        </w:r>
      </w:hyperlink>
    </w:p>
    <w:p w14:paraId="1EEA4648" w14:textId="1511713D"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79" w:history="1">
        <w:r w:rsidR="0003493E" w:rsidRPr="00D50B1C">
          <w:rPr>
            <w:rStyle w:val="Hyperlink"/>
            <w:noProof/>
          </w:rPr>
          <w:t>2.3</w:t>
        </w:r>
        <w:r w:rsidR="0003493E">
          <w:rPr>
            <w:rFonts w:asciiTheme="minorHAnsi" w:eastAsiaTheme="minorEastAsia" w:hAnsiTheme="minorHAnsi" w:cstheme="minorBidi"/>
            <w:noProof/>
            <w:sz w:val="22"/>
            <w:szCs w:val="22"/>
            <w:lang w:eastAsia="pt-BR"/>
          </w:rPr>
          <w:tab/>
        </w:r>
        <w:r w:rsidR="0003493E" w:rsidRPr="00D50B1C">
          <w:rPr>
            <w:rStyle w:val="Hyperlink"/>
            <w:noProof/>
          </w:rPr>
          <w:t>Massa de ouro</w:t>
        </w:r>
        <w:r w:rsidR="0003493E">
          <w:rPr>
            <w:noProof/>
            <w:webHidden/>
          </w:rPr>
          <w:tab/>
        </w:r>
        <w:r w:rsidR="0003493E">
          <w:rPr>
            <w:noProof/>
            <w:webHidden/>
          </w:rPr>
          <w:fldChar w:fldCharType="begin"/>
        </w:r>
        <w:r w:rsidR="0003493E">
          <w:rPr>
            <w:noProof/>
            <w:webHidden/>
          </w:rPr>
          <w:instrText xml:space="preserve"> PAGEREF _Toc72417879 \h </w:instrText>
        </w:r>
        <w:r w:rsidR="0003493E">
          <w:rPr>
            <w:noProof/>
            <w:webHidden/>
          </w:rPr>
        </w:r>
        <w:r w:rsidR="0003493E">
          <w:rPr>
            <w:noProof/>
            <w:webHidden/>
          </w:rPr>
          <w:fldChar w:fldCharType="separate"/>
        </w:r>
        <w:r w:rsidR="00A974D0">
          <w:rPr>
            <w:noProof/>
            <w:webHidden/>
          </w:rPr>
          <w:t>46</w:t>
        </w:r>
        <w:r w:rsidR="0003493E">
          <w:rPr>
            <w:noProof/>
            <w:webHidden/>
          </w:rPr>
          <w:fldChar w:fldCharType="end"/>
        </w:r>
      </w:hyperlink>
    </w:p>
    <w:p w14:paraId="1C96F0E1" w14:textId="6B452590" w:rsidR="0003493E" w:rsidRDefault="002B0BF9">
      <w:pPr>
        <w:pStyle w:val="Sumrio3"/>
        <w:tabs>
          <w:tab w:val="right" w:leader="dot" w:pos="8494"/>
        </w:tabs>
        <w:rPr>
          <w:rFonts w:asciiTheme="minorHAnsi" w:eastAsiaTheme="minorEastAsia" w:hAnsiTheme="minorHAnsi" w:cstheme="minorBidi"/>
          <w:noProof/>
          <w:sz w:val="22"/>
          <w:szCs w:val="22"/>
          <w:lang w:eastAsia="pt-BR"/>
        </w:rPr>
      </w:pPr>
      <w:hyperlink w:anchor="_Toc72417880" w:history="1">
        <w:r w:rsidR="0003493E" w:rsidRPr="00D50B1C">
          <w:rPr>
            <w:rStyle w:val="Hyperlink"/>
            <w:noProof/>
          </w:rPr>
          <w:t>2.4. Valor Econômico do processo</w:t>
        </w:r>
        <w:r w:rsidR="0003493E">
          <w:rPr>
            <w:noProof/>
            <w:webHidden/>
          </w:rPr>
          <w:tab/>
        </w:r>
        <w:r w:rsidR="0003493E">
          <w:rPr>
            <w:noProof/>
            <w:webHidden/>
          </w:rPr>
          <w:fldChar w:fldCharType="begin"/>
        </w:r>
        <w:r w:rsidR="0003493E">
          <w:rPr>
            <w:noProof/>
            <w:webHidden/>
          </w:rPr>
          <w:instrText xml:space="preserve"> PAGEREF _Toc72417880 \h </w:instrText>
        </w:r>
        <w:r w:rsidR="0003493E">
          <w:rPr>
            <w:noProof/>
            <w:webHidden/>
          </w:rPr>
        </w:r>
        <w:r w:rsidR="0003493E">
          <w:rPr>
            <w:noProof/>
            <w:webHidden/>
          </w:rPr>
          <w:fldChar w:fldCharType="separate"/>
        </w:r>
        <w:r w:rsidR="00A974D0">
          <w:rPr>
            <w:noProof/>
            <w:webHidden/>
          </w:rPr>
          <w:t>46</w:t>
        </w:r>
        <w:r w:rsidR="0003493E">
          <w:rPr>
            <w:noProof/>
            <w:webHidden/>
          </w:rPr>
          <w:fldChar w:fldCharType="end"/>
        </w:r>
      </w:hyperlink>
    </w:p>
    <w:p w14:paraId="65A3AE78" w14:textId="78D34FAA" w:rsidR="0003493E" w:rsidRDefault="002B0BF9">
      <w:pPr>
        <w:pStyle w:val="Sumrio3"/>
        <w:tabs>
          <w:tab w:val="right" w:leader="dot" w:pos="8494"/>
        </w:tabs>
        <w:rPr>
          <w:rFonts w:asciiTheme="minorHAnsi" w:eastAsiaTheme="minorEastAsia" w:hAnsiTheme="minorHAnsi" w:cstheme="minorBidi"/>
          <w:noProof/>
          <w:sz w:val="22"/>
          <w:szCs w:val="22"/>
          <w:lang w:eastAsia="pt-BR"/>
        </w:rPr>
      </w:pPr>
      <w:hyperlink w:anchor="_Toc72417881" w:history="1">
        <w:r w:rsidR="0003493E" w:rsidRPr="00D50B1C">
          <w:rPr>
            <w:rStyle w:val="Hyperlink"/>
            <w:noProof/>
          </w:rPr>
          <w:t>2.5 Valor econômico do estéril</w:t>
        </w:r>
        <w:r w:rsidR="0003493E">
          <w:rPr>
            <w:noProof/>
            <w:webHidden/>
          </w:rPr>
          <w:tab/>
        </w:r>
        <w:r w:rsidR="0003493E">
          <w:rPr>
            <w:noProof/>
            <w:webHidden/>
          </w:rPr>
          <w:fldChar w:fldCharType="begin"/>
        </w:r>
        <w:r w:rsidR="0003493E">
          <w:rPr>
            <w:noProof/>
            <w:webHidden/>
          </w:rPr>
          <w:instrText xml:space="preserve"> PAGEREF _Toc72417881 \h </w:instrText>
        </w:r>
        <w:r w:rsidR="0003493E">
          <w:rPr>
            <w:noProof/>
            <w:webHidden/>
          </w:rPr>
        </w:r>
        <w:r w:rsidR="0003493E">
          <w:rPr>
            <w:noProof/>
            <w:webHidden/>
          </w:rPr>
          <w:fldChar w:fldCharType="separate"/>
        </w:r>
        <w:r w:rsidR="00A974D0">
          <w:rPr>
            <w:noProof/>
            <w:webHidden/>
          </w:rPr>
          <w:t>47</w:t>
        </w:r>
        <w:r w:rsidR="0003493E">
          <w:rPr>
            <w:noProof/>
            <w:webHidden/>
          </w:rPr>
          <w:fldChar w:fldCharType="end"/>
        </w:r>
      </w:hyperlink>
    </w:p>
    <w:p w14:paraId="53691D6A" w14:textId="7F633F6B" w:rsidR="0003493E" w:rsidRDefault="002B0BF9">
      <w:pPr>
        <w:pStyle w:val="Sumrio1"/>
        <w:tabs>
          <w:tab w:val="right" w:leader="dot" w:pos="8494"/>
        </w:tabs>
        <w:rPr>
          <w:rFonts w:asciiTheme="minorHAnsi" w:eastAsiaTheme="minorEastAsia" w:hAnsiTheme="minorHAnsi" w:cstheme="minorBidi"/>
          <w:noProof/>
          <w:sz w:val="22"/>
          <w:szCs w:val="22"/>
          <w:lang w:eastAsia="pt-BR"/>
        </w:rPr>
      </w:pPr>
      <w:hyperlink w:anchor="_Toc72417882" w:history="1">
        <w:r w:rsidR="0003493E" w:rsidRPr="00D50B1C">
          <w:rPr>
            <w:rStyle w:val="Hyperlink"/>
            <w:noProof/>
          </w:rPr>
          <w:t>Validação de dados</w:t>
        </w:r>
        <w:r w:rsidR="0003493E">
          <w:rPr>
            <w:noProof/>
            <w:webHidden/>
          </w:rPr>
          <w:tab/>
        </w:r>
        <w:r w:rsidR="0003493E">
          <w:rPr>
            <w:noProof/>
            <w:webHidden/>
          </w:rPr>
          <w:fldChar w:fldCharType="begin"/>
        </w:r>
        <w:r w:rsidR="0003493E">
          <w:rPr>
            <w:noProof/>
            <w:webHidden/>
          </w:rPr>
          <w:instrText xml:space="preserve"> PAGEREF _Toc72417882 \h </w:instrText>
        </w:r>
        <w:r w:rsidR="0003493E">
          <w:rPr>
            <w:noProof/>
            <w:webHidden/>
          </w:rPr>
        </w:r>
        <w:r w:rsidR="0003493E">
          <w:rPr>
            <w:noProof/>
            <w:webHidden/>
          </w:rPr>
          <w:fldChar w:fldCharType="separate"/>
        </w:r>
        <w:r w:rsidR="00A974D0">
          <w:rPr>
            <w:noProof/>
            <w:webHidden/>
          </w:rPr>
          <w:t>48</w:t>
        </w:r>
        <w:r w:rsidR="0003493E">
          <w:rPr>
            <w:noProof/>
            <w:webHidden/>
          </w:rPr>
          <w:fldChar w:fldCharType="end"/>
        </w:r>
      </w:hyperlink>
    </w:p>
    <w:p w14:paraId="029A53F6" w14:textId="0CF1A2CB"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83" w:history="1">
        <w:r w:rsidR="0003493E" w:rsidRPr="00D50B1C">
          <w:rPr>
            <w:rStyle w:val="Hyperlink"/>
            <w:noProof/>
          </w:rPr>
          <w:t>1.</w:t>
        </w:r>
        <w:r w:rsidR="0003493E">
          <w:rPr>
            <w:rFonts w:asciiTheme="minorHAnsi" w:eastAsiaTheme="minorEastAsia" w:hAnsiTheme="minorHAnsi" w:cstheme="minorBidi"/>
            <w:noProof/>
            <w:sz w:val="22"/>
            <w:szCs w:val="22"/>
            <w:lang w:eastAsia="pt-BR"/>
          </w:rPr>
          <w:tab/>
        </w:r>
        <w:r w:rsidR="0003493E" w:rsidRPr="00D50B1C">
          <w:rPr>
            <w:rStyle w:val="Hyperlink"/>
            <w:noProof/>
          </w:rPr>
          <w:t>Execute sua primeira otimização</w:t>
        </w:r>
        <w:r w:rsidR="0003493E">
          <w:rPr>
            <w:noProof/>
            <w:webHidden/>
          </w:rPr>
          <w:tab/>
        </w:r>
        <w:r w:rsidR="0003493E">
          <w:rPr>
            <w:noProof/>
            <w:webHidden/>
          </w:rPr>
          <w:fldChar w:fldCharType="begin"/>
        </w:r>
        <w:r w:rsidR="0003493E">
          <w:rPr>
            <w:noProof/>
            <w:webHidden/>
          </w:rPr>
          <w:instrText xml:space="preserve"> PAGEREF _Toc72417883 \h </w:instrText>
        </w:r>
        <w:r w:rsidR="0003493E">
          <w:rPr>
            <w:noProof/>
            <w:webHidden/>
          </w:rPr>
        </w:r>
        <w:r w:rsidR="0003493E">
          <w:rPr>
            <w:noProof/>
            <w:webHidden/>
          </w:rPr>
          <w:fldChar w:fldCharType="separate"/>
        </w:r>
        <w:r w:rsidR="00A974D0">
          <w:rPr>
            <w:noProof/>
            <w:webHidden/>
          </w:rPr>
          <w:t>48</w:t>
        </w:r>
        <w:r w:rsidR="0003493E">
          <w:rPr>
            <w:noProof/>
            <w:webHidden/>
          </w:rPr>
          <w:fldChar w:fldCharType="end"/>
        </w:r>
      </w:hyperlink>
    </w:p>
    <w:p w14:paraId="7593BFC8" w14:textId="4ABA87C0"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84" w:history="1">
        <w:r w:rsidR="0003493E" w:rsidRPr="00D50B1C">
          <w:rPr>
            <w:rStyle w:val="Hyperlink"/>
            <w:noProof/>
          </w:rPr>
          <w:t>1.1.</w:t>
        </w:r>
        <w:r w:rsidR="0003493E">
          <w:rPr>
            <w:rFonts w:asciiTheme="minorHAnsi" w:eastAsiaTheme="minorEastAsia" w:hAnsiTheme="minorHAnsi" w:cstheme="minorBidi"/>
            <w:noProof/>
            <w:sz w:val="22"/>
            <w:szCs w:val="22"/>
            <w:lang w:eastAsia="pt-BR"/>
          </w:rPr>
          <w:tab/>
        </w:r>
        <w:r w:rsidR="0003493E" w:rsidRPr="00D50B1C">
          <w:rPr>
            <w:rStyle w:val="Hyperlink"/>
            <w:noProof/>
          </w:rPr>
          <w:t>Valide primeiro</w:t>
        </w:r>
        <w:r w:rsidR="0003493E">
          <w:rPr>
            <w:noProof/>
            <w:webHidden/>
          </w:rPr>
          <w:tab/>
        </w:r>
        <w:r w:rsidR="0003493E">
          <w:rPr>
            <w:noProof/>
            <w:webHidden/>
          </w:rPr>
          <w:fldChar w:fldCharType="begin"/>
        </w:r>
        <w:r w:rsidR="0003493E">
          <w:rPr>
            <w:noProof/>
            <w:webHidden/>
          </w:rPr>
          <w:instrText xml:space="preserve"> PAGEREF _Toc72417884 \h </w:instrText>
        </w:r>
        <w:r w:rsidR="0003493E">
          <w:rPr>
            <w:noProof/>
            <w:webHidden/>
          </w:rPr>
        </w:r>
        <w:r w:rsidR="0003493E">
          <w:rPr>
            <w:noProof/>
            <w:webHidden/>
          </w:rPr>
          <w:fldChar w:fldCharType="separate"/>
        </w:r>
        <w:r w:rsidR="00A974D0">
          <w:rPr>
            <w:noProof/>
            <w:webHidden/>
          </w:rPr>
          <w:t>48</w:t>
        </w:r>
        <w:r w:rsidR="0003493E">
          <w:rPr>
            <w:noProof/>
            <w:webHidden/>
          </w:rPr>
          <w:fldChar w:fldCharType="end"/>
        </w:r>
      </w:hyperlink>
    </w:p>
    <w:p w14:paraId="40315D6F" w14:textId="45456EA3" w:rsidR="0003493E" w:rsidRDefault="002B0BF9">
      <w:pPr>
        <w:pStyle w:val="Sumrio1"/>
        <w:tabs>
          <w:tab w:val="right" w:leader="dot" w:pos="8494"/>
        </w:tabs>
        <w:rPr>
          <w:rFonts w:asciiTheme="minorHAnsi" w:eastAsiaTheme="minorEastAsia" w:hAnsiTheme="minorHAnsi" w:cstheme="minorBidi"/>
          <w:noProof/>
          <w:sz w:val="22"/>
          <w:szCs w:val="22"/>
          <w:lang w:eastAsia="pt-BR"/>
        </w:rPr>
      </w:pPr>
      <w:hyperlink w:anchor="_Toc72417885" w:history="1">
        <w:r w:rsidR="0003493E" w:rsidRPr="00D50B1C">
          <w:rPr>
            <w:rStyle w:val="Hyperlink"/>
            <w:noProof/>
          </w:rPr>
          <w:t>Validação de restrições</w:t>
        </w:r>
        <w:r w:rsidR="0003493E">
          <w:rPr>
            <w:noProof/>
            <w:webHidden/>
          </w:rPr>
          <w:tab/>
        </w:r>
        <w:r w:rsidR="0003493E">
          <w:rPr>
            <w:noProof/>
            <w:webHidden/>
          </w:rPr>
          <w:fldChar w:fldCharType="begin"/>
        </w:r>
        <w:r w:rsidR="0003493E">
          <w:rPr>
            <w:noProof/>
            <w:webHidden/>
          </w:rPr>
          <w:instrText xml:space="preserve"> PAGEREF _Toc72417885 \h </w:instrText>
        </w:r>
        <w:r w:rsidR="0003493E">
          <w:rPr>
            <w:noProof/>
            <w:webHidden/>
          </w:rPr>
        </w:r>
        <w:r w:rsidR="0003493E">
          <w:rPr>
            <w:noProof/>
            <w:webHidden/>
          </w:rPr>
          <w:fldChar w:fldCharType="separate"/>
        </w:r>
        <w:r w:rsidR="00A974D0">
          <w:rPr>
            <w:noProof/>
            <w:webHidden/>
          </w:rPr>
          <w:t>50</w:t>
        </w:r>
        <w:r w:rsidR="0003493E">
          <w:rPr>
            <w:noProof/>
            <w:webHidden/>
          </w:rPr>
          <w:fldChar w:fldCharType="end"/>
        </w:r>
      </w:hyperlink>
    </w:p>
    <w:p w14:paraId="40DA4CF5" w14:textId="351433D5"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86" w:history="1">
        <w:r w:rsidR="0003493E" w:rsidRPr="00D50B1C">
          <w:rPr>
            <w:rStyle w:val="Hyperlink"/>
            <w:noProof/>
          </w:rPr>
          <w:t>1.</w:t>
        </w:r>
        <w:r w:rsidR="0003493E">
          <w:rPr>
            <w:rFonts w:asciiTheme="minorHAnsi" w:eastAsiaTheme="minorEastAsia" w:hAnsiTheme="minorHAnsi" w:cstheme="minorBidi"/>
            <w:noProof/>
            <w:sz w:val="22"/>
            <w:szCs w:val="22"/>
            <w:lang w:eastAsia="pt-BR"/>
          </w:rPr>
          <w:tab/>
        </w:r>
        <w:r w:rsidR="0003493E" w:rsidRPr="00D50B1C">
          <w:rPr>
            <w:rStyle w:val="Hyperlink"/>
            <w:noProof/>
          </w:rPr>
          <w:t>Adicione restrições ao seu projeto</w:t>
        </w:r>
        <w:r w:rsidR="0003493E">
          <w:rPr>
            <w:noProof/>
            <w:webHidden/>
          </w:rPr>
          <w:tab/>
        </w:r>
        <w:r w:rsidR="0003493E">
          <w:rPr>
            <w:noProof/>
            <w:webHidden/>
          </w:rPr>
          <w:fldChar w:fldCharType="begin"/>
        </w:r>
        <w:r w:rsidR="0003493E">
          <w:rPr>
            <w:noProof/>
            <w:webHidden/>
          </w:rPr>
          <w:instrText xml:space="preserve"> PAGEREF _Toc72417886 \h </w:instrText>
        </w:r>
        <w:r w:rsidR="0003493E">
          <w:rPr>
            <w:noProof/>
            <w:webHidden/>
          </w:rPr>
        </w:r>
        <w:r w:rsidR="0003493E">
          <w:rPr>
            <w:noProof/>
            <w:webHidden/>
          </w:rPr>
          <w:fldChar w:fldCharType="separate"/>
        </w:r>
        <w:r w:rsidR="00A974D0">
          <w:rPr>
            <w:noProof/>
            <w:webHidden/>
          </w:rPr>
          <w:t>50</w:t>
        </w:r>
        <w:r w:rsidR="0003493E">
          <w:rPr>
            <w:noProof/>
            <w:webHidden/>
          </w:rPr>
          <w:fldChar w:fldCharType="end"/>
        </w:r>
      </w:hyperlink>
    </w:p>
    <w:p w14:paraId="11C7207C" w14:textId="40F7AA96"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87" w:history="1">
        <w:r w:rsidR="0003493E" w:rsidRPr="00D50B1C">
          <w:rPr>
            <w:rStyle w:val="Hyperlink"/>
            <w:noProof/>
          </w:rPr>
          <w:t>1.1.</w:t>
        </w:r>
        <w:r w:rsidR="0003493E">
          <w:rPr>
            <w:rFonts w:asciiTheme="minorHAnsi" w:eastAsiaTheme="minorEastAsia" w:hAnsiTheme="minorHAnsi" w:cstheme="minorBidi"/>
            <w:noProof/>
            <w:sz w:val="22"/>
            <w:szCs w:val="22"/>
            <w:lang w:eastAsia="pt-BR"/>
          </w:rPr>
          <w:tab/>
        </w:r>
        <w:r w:rsidR="0003493E" w:rsidRPr="00D50B1C">
          <w:rPr>
            <w:rStyle w:val="Hyperlink"/>
            <w:noProof/>
          </w:rPr>
          <w:t>Vamos deixar tudo claro</w:t>
        </w:r>
        <w:r w:rsidR="0003493E">
          <w:rPr>
            <w:noProof/>
            <w:webHidden/>
          </w:rPr>
          <w:tab/>
        </w:r>
        <w:r w:rsidR="0003493E">
          <w:rPr>
            <w:noProof/>
            <w:webHidden/>
          </w:rPr>
          <w:fldChar w:fldCharType="begin"/>
        </w:r>
        <w:r w:rsidR="0003493E">
          <w:rPr>
            <w:noProof/>
            <w:webHidden/>
          </w:rPr>
          <w:instrText xml:space="preserve"> PAGEREF _Toc72417887 \h </w:instrText>
        </w:r>
        <w:r w:rsidR="0003493E">
          <w:rPr>
            <w:noProof/>
            <w:webHidden/>
          </w:rPr>
        </w:r>
        <w:r w:rsidR="0003493E">
          <w:rPr>
            <w:noProof/>
            <w:webHidden/>
          </w:rPr>
          <w:fldChar w:fldCharType="separate"/>
        </w:r>
        <w:r w:rsidR="00A974D0">
          <w:rPr>
            <w:noProof/>
            <w:webHidden/>
          </w:rPr>
          <w:t>51</w:t>
        </w:r>
        <w:r w:rsidR="0003493E">
          <w:rPr>
            <w:noProof/>
            <w:webHidden/>
          </w:rPr>
          <w:fldChar w:fldCharType="end"/>
        </w:r>
      </w:hyperlink>
    </w:p>
    <w:p w14:paraId="1F35E17B" w14:textId="68A7F22B" w:rsidR="0003493E" w:rsidRDefault="002B0BF9">
      <w:pPr>
        <w:pStyle w:val="Sumrio1"/>
        <w:tabs>
          <w:tab w:val="right" w:leader="dot" w:pos="8494"/>
        </w:tabs>
        <w:rPr>
          <w:rFonts w:asciiTheme="minorHAnsi" w:eastAsiaTheme="minorEastAsia" w:hAnsiTheme="minorHAnsi" w:cstheme="minorBidi"/>
          <w:noProof/>
          <w:sz w:val="22"/>
          <w:szCs w:val="22"/>
          <w:lang w:eastAsia="pt-BR"/>
        </w:rPr>
      </w:pPr>
      <w:hyperlink w:anchor="_Toc72417888" w:history="1">
        <w:r w:rsidR="0003493E" w:rsidRPr="00D50B1C">
          <w:rPr>
            <w:rStyle w:val="Hyperlink"/>
            <w:noProof/>
          </w:rPr>
          <w:t>Fluxo de trabalho integrado</w:t>
        </w:r>
        <w:r w:rsidR="0003493E">
          <w:rPr>
            <w:noProof/>
            <w:webHidden/>
          </w:rPr>
          <w:tab/>
        </w:r>
        <w:r w:rsidR="0003493E">
          <w:rPr>
            <w:noProof/>
            <w:webHidden/>
          </w:rPr>
          <w:fldChar w:fldCharType="begin"/>
        </w:r>
        <w:r w:rsidR="0003493E">
          <w:rPr>
            <w:noProof/>
            <w:webHidden/>
          </w:rPr>
          <w:instrText xml:space="preserve"> PAGEREF _Toc72417888 \h </w:instrText>
        </w:r>
        <w:r w:rsidR="0003493E">
          <w:rPr>
            <w:noProof/>
            <w:webHidden/>
          </w:rPr>
        </w:r>
        <w:r w:rsidR="0003493E">
          <w:rPr>
            <w:noProof/>
            <w:webHidden/>
          </w:rPr>
          <w:fldChar w:fldCharType="separate"/>
        </w:r>
        <w:r w:rsidR="00A974D0">
          <w:rPr>
            <w:noProof/>
            <w:webHidden/>
          </w:rPr>
          <w:t>52</w:t>
        </w:r>
        <w:r w:rsidR="0003493E">
          <w:rPr>
            <w:noProof/>
            <w:webHidden/>
          </w:rPr>
          <w:fldChar w:fldCharType="end"/>
        </w:r>
      </w:hyperlink>
    </w:p>
    <w:p w14:paraId="7117FA81" w14:textId="063CBC5F"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89" w:history="1">
        <w:r w:rsidR="0003493E" w:rsidRPr="00D50B1C">
          <w:rPr>
            <w:rStyle w:val="Hyperlink"/>
            <w:noProof/>
          </w:rPr>
          <w:t>1.</w:t>
        </w:r>
        <w:r w:rsidR="0003493E">
          <w:rPr>
            <w:rFonts w:asciiTheme="minorHAnsi" w:eastAsiaTheme="minorEastAsia" w:hAnsiTheme="minorHAnsi" w:cstheme="minorBidi"/>
            <w:noProof/>
            <w:sz w:val="22"/>
            <w:szCs w:val="22"/>
            <w:lang w:eastAsia="pt-BR"/>
          </w:rPr>
          <w:tab/>
        </w:r>
        <w:r w:rsidR="0003493E" w:rsidRPr="00D50B1C">
          <w:rPr>
            <w:rStyle w:val="Hyperlink"/>
            <w:noProof/>
          </w:rPr>
          <w:t>Escolha seu próprio caminho</w:t>
        </w:r>
        <w:r w:rsidR="0003493E">
          <w:rPr>
            <w:noProof/>
            <w:webHidden/>
          </w:rPr>
          <w:tab/>
        </w:r>
        <w:r w:rsidR="0003493E">
          <w:rPr>
            <w:noProof/>
            <w:webHidden/>
          </w:rPr>
          <w:fldChar w:fldCharType="begin"/>
        </w:r>
        <w:r w:rsidR="0003493E">
          <w:rPr>
            <w:noProof/>
            <w:webHidden/>
          </w:rPr>
          <w:instrText xml:space="preserve"> PAGEREF _Toc72417889 \h </w:instrText>
        </w:r>
        <w:r w:rsidR="0003493E">
          <w:rPr>
            <w:noProof/>
            <w:webHidden/>
          </w:rPr>
        </w:r>
        <w:r w:rsidR="0003493E">
          <w:rPr>
            <w:noProof/>
            <w:webHidden/>
          </w:rPr>
          <w:fldChar w:fldCharType="separate"/>
        </w:r>
        <w:r w:rsidR="00A974D0">
          <w:rPr>
            <w:noProof/>
            <w:webHidden/>
          </w:rPr>
          <w:t>52</w:t>
        </w:r>
        <w:r w:rsidR="0003493E">
          <w:rPr>
            <w:noProof/>
            <w:webHidden/>
          </w:rPr>
          <w:fldChar w:fldCharType="end"/>
        </w:r>
      </w:hyperlink>
    </w:p>
    <w:p w14:paraId="3FF22A5D" w14:textId="722AFF03" w:rsidR="0003493E" w:rsidRDefault="002B0BF9">
      <w:pPr>
        <w:pStyle w:val="Sumrio1"/>
        <w:tabs>
          <w:tab w:val="right" w:leader="dot" w:pos="8494"/>
        </w:tabs>
        <w:rPr>
          <w:rFonts w:asciiTheme="minorHAnsi" w:eastAsiaTheme="minorEastAsia" w:hAnsiTheme="minorHAnsi" w:cstheme="minorBidi"/>
          <w:noProof/>
          <w:sz w:val="22"/>
          <w:szCs w:val="22"/>
          <w:lang w:eastAsia="pt-BR"/>
        </w:rPr>
      </w:pPr>
      <w:hyperlink w:anchor="_Toc72417890" w:history="1">
        <w:r w:rsidR="0003493E" w:rsidRPr="00D50B1C">
          <w:rPr>
            <w:rStyle w:val="Hyperlink"/>
            <w:noProof/>
          </w:rPr>
          <w:t>Melhor caso</w:t>
        </w:r>
        <w:r w:rsidR="0003493E">
          <w:rPr>
            <w:noProof/>
            <w:webHidden/>
          </w:rPr>
          <w:tab/>
        </w:r>
        <w:r w:rsidR="0003493E">
          <w:rPr>
            <w:noProof/>
            <w:webHidden/>
          </w:rPr>
          <w:fldChar w:fldCharType="begin"/>
        </w:r>
        <w:r w:rsidR="0003493E">
          <w:rPr>
            <w:noProof/>
            <w:webHidden/>
          </w:rPr>
          <w:instrText xml:space="preserve"> PAGEREF _Toc72417890 \h </w:instrText>
        </w:r>
        <w:r w:rsidR="0003493E">
          <w:rPr>
            <w:noProof/>
            <w:webHidden/>
          </w:rPr>
        </w:r>
        <w:r w:rsidR="0003493E">
          <w:rPr>
            <w:noProof/>
            <w:webHidden/>
          </w:rPr>
          <w:fldChar w:fldCharType="separate"/>
        </w:r>
        <w:r w:rsidR="00A974D0">
          <w:rPr>
            <w:noProof/>
            <w:webHidden/>
          </w:rPr>
          <w:t>54</w:t>
        </w:r>
        <w:r w:rsidR="0003493E">
          <w:rPr>
            <w:noProof/>
            <w:webHidden/>
          </w:rPr>
          <w:fldChar w:fldCharType="end"/>
        </w:r>
      </w:hyperlink>
    </w:p>
    <w:p w14:paraId="4850033B" w14:textId="10D88F95"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91" w:history="1">
        <w:r w:rsidR="0003493E" w:rsidRPr="00D50B1C">
          <w:rPr>
            <w:rStyle w:val="Hyperlink"/>
            <w:i/>
            <w:iCs/>
            <w:noProof/>
          </w:rPr>
          <w:t>1.</w:t>
        </w:r>
        <w:r w:rsidR="0003493E">
          <w:rPr>
            <w:rFonts w:asciiTheme="minorHAnsi" w:eastAsiaTheme="minorEastAsia" w:hAnsiTheme="minorHAnsi" w:cstheme="minorBidi"/>
            <w:noProof/>
            <w:sz w:val="22"/>
            <w:szCs w:val="22"/>
            <w:lang w:eastAsia="pt-BR"/>
          </w:rPr>
          <w:tab/>
        </w:r>
        <w:r w:rsidR="0003493E" w:rsidRPr="00D50B1C">
          <w:rPr>
            <w:rStyle w:val="Hyperlink"/>
            <w:noProof/>
          </w:rPr>
          <w:t>Obtenha o limite superior do VPL</w:t>
        </w:r>
        <w:r w:rsidR="0003493E">
          <w:rPr>
            <w:noProof/>
            <w:webHidden/>
          </w:rPr>
          <w:tab/>
        </w:r>
        <w:r w:rsidR="0003493E">
          <w:rPr>
            <w:noProof/>
            <w:webHidden/>
          </w:rPr>
          <w:fldChar w:fldCharType="begin"/>
        </w:r>
        <w:r w:rsidR="0003493E">
          <w:rPr>
            <w:noProof/>
            <w:webHidden/>
          </w:rPr>
          <w:instrText xml:space="preserve"> PAGEREF _Toc72417891 \h </w:instrText>
        </w:r>
        <w:r w:rsidR="0003493E">
          <w:rPr>
            <w:noProof/>
            <w:webHidden/>
          </w:rPr>
        </w:r>
        <w:r w:rsidR="0003493E">
          <w:rPr>
            <w:noProof/>
            <w:webHidden/>
          </w:rPr>
          <w:fldChar w:fldCharType="separate"/>
        </w:r>
        <w:r w:rsidR="00A974D0">
          <w:rPr>
            <w:noProof/>
            <w:webHidden/>
          </w:rPr>
          <w:t>54</w:t>
        </w:r>
        <w:r w:rsidR="0003493E">
          <w:rPr>
            <w:noProof/>
            <w:webHidden/>
          </w:rPr>
          <w:fldChar w:fldCharType="end"/>
        </w:r>
      </w:hyperlink>
    </w:p>
    <w:p w14:paraId="4098D948" w14:textId="785A48C5"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892" w:history="1">
        <w:r w:rsidR="0003493E" w:rsidRPr="00D50B1C">
          <w:rPr>
            <w:rStyle w:val="Hyperlink"/>
            <w:noProof/>
          </w:rPr>
          <w:t>1.1</w:t>
        </w:r>
        <w:r w:rsidR="0003493E">
          <w:rPr>
            <w:rFonts w:asciiTheme="minorHAnsi" w:eastAsiaTheme="minorEastAsia" w:hAnsiTheme="minorHAnsi" w:cstheme="minorBidi"/>
            <w:noProof/>
            <w:sz w:val="22"/>
            <w:szCs w:val="22"/>
            <w:lang w:eastAsia="pt-BR"/>
          </w:rPr>
          <w:tab/>
        </w:r>
        <w:r w:rsidR="0003493E" w:rsidRPr="00D50B1C">
          <w:rPr>
            <w:rStyle w:val="Hyperlink"/>
            <w:noProof/>
          </w:rPr>
          <w:t>Mais informações e refinamentos</w:t>
        </w:r>
        <w:r w:rsidR="0003493E">
          <w:rPr>
            <w:noProof/>
            <w:webHidden/>
          </w:rPr>
          <w:tab/>
        </w:r>
        <w:r w:rsidR="0003493E">
          <w:rPr>
            <w:noProof/>
            <w:webHidden/>
          </w:rPr>
          <w:fldChar w:fldCharType="begin"/>
        </w:r>
        <w:r w:rsidR="0003493E">
          <w:rPr>
            <w:noProof/>
            <w:webHidden/>
          </w:rPr>
          <w:instrText xml:space="preserve"> PAGEREF _Toc72417892 \h </w:instrText>
        </w:r>
        <w:r w:rsidR="0003493E">
          <w:rPr>
            <w:noProof/>
            <w:webHidden/>
          </w:rPr>
        </w:r>
        <w:r w:rsidR="0003493E">
          <w:rPr>
            <w:noProof/>
            <w:webHidden/>
          </w:rPr>
          <w:fldChar w:fldCharType="separate"/>
        </w:r>
        <w:r w:rsidR="00A974D0">
          <w:rPr>
            <w:noProof/>
            <w:webHidden/>
          </w:rPr>
          <w:t>54</w:t>
        </w:r>
        <w:r w:rsidR="0003493E">
          <w:rPr>
            <w:noProof/>
            <w:webHidden/>
          </w:rPr>
          <w:fldChar w:fldCharType="end"/>
        </w:r>
      </w:hyperlink>
    </w:p>
    <w:p w14:paraId="42D479BF" w14:textId="23C799F5" w:rsidR="0003493E" w:rsidRDefault="002B0BF9">
      <w:pPr>
        <w:pStyle w:val="Sumrio1"/>
        <w:tabs>
          <w:tab w:val="right" w:leader="dot" w:pos="8494"/>
        </w:tabs>
        <w:rPr>
          <w:rFonts w:asciiTheme="minorHAnsi" w:eastAsiaTheme="minorEastAsia" w:hAnsiTheme="minorHAnsi" w:cstheme="minorBidi"/>
          <w:noProof/>
          <w:sz w:val="22"/>
          <w:szCs w:val="22"/>
          <w:lang w:eastAsia="pt-BR"/>
        </w:rPr>
      </w:pPr>
      <w:hyperlink w:anchor="_Toc72417893" w:history="1">
        <w:r w:rsidR="0003493E" w:rsidRPr="00D50B1C">
          <w:rPr>
            <w:rStyle w:val="Hyperlink"/>
            <w:noProof/>
          </w:rPr>
          <w:t>Análise Exploratória</w:t>
        </w:r>
        <w:r w:rsidR="0003493E">
          <w:rPr>
            <w:noProof/>
            <w:webHidden/>
          </w:rPr>
          <w:tab/>
        </w:r>
        <w:r w:rsidR="0003493E">
          <w:rPr>
            <w:noProof/>
            <w:webHidden/>
          </w:rPr>
          <w:fldChar w:fldCharType="begin"/>
        </w:r>
        <w:r w:rsidR="0003493E">
          <w:rPr>
            <w:noProof/>
            <w:webHidden/>
          </w:rPr>
          <w:instrText xml:space="preserve"> PAGEREF _Toc72417893 \h </w:instrText>
        </w:r>
        <w:r w:rsidR="0003493E">
          <w:rPr>
            <w:noProof/>
            <w:webHidden/>
          </w:rPr>
        </w:r>
        <w:r w:rsidR="0003493E">
          <w:rPr>
            <w:noProof/>
            <w:webHidden/>
          </w:rPr>
          <w:fldChar w:fldCharType="separate"/>
        </w:r>
        <w:r w:rsidR="00A974D0">
          <w:rPr>
            <w:noProof/>
            <w:webHidden/>
          </w:rPr>
          <w:t>56</w:t>
        </w:r>
        <w:r w:rsidR="0003493E">
          <w:rPr>
            <w:noProof/>
            <w:webHidden/>
          </w:rPr>
          <w:fldChar w:fldCharType="end"/>
        </w:r>
      </w:hyperlink>
    </w:p>
    <w:p w14:paraId="6C4F5F03" w14:textId="70D9110C"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94" w:history="1">
        <w:r w:rsidR="0003493E" w:rsidRPr="00D50B1C">
          <w:rPr>
            <w:rStyle w:val="Hyperlink"/>
            <w:noProof/>
          </w:rPr>
          <w:t>1.</w:t>
        </w:r>
        <w:r w:rsidR="0003493E">
          <w:rPr>
            <w:rFonts w:asciiTheme="minorHAnsi" w:eastAsiaTheme="minorEastAsia" w:hAnsiTheme="minorHAnsi" w:cstheme="minorBidi"/>
            <w:noProof/>
            <w:sz w:val="22"/>
            <w:szCs w:val="22"/>
            <w:lang w:eastAsia="pt-BR"/>
          </w:rPr>
          <w:tab/>
        </w:r>
        <w:r w:rsidR="0003493E" w:rsidRPr="00D50B1C">
          <w:rPr>
            <w:rStyle w:val="Hyperlink"/>
            <w:noProof/>
          </w:rPr>
          <w:t>Trabalhe em diferentes prazos</w:t>
        </w:r>
        <w:r w:rsidR="0003493E">
          <w:rPr>
            <w:noProof/>
            <w:webHidden/>
          </w:rPr>
          <w:tab/>
        </w:r>
        <w:r w:rsidR="0003493E">
          <w:rPr>
            <w:noProof/>
            <w:webHidden/>
          </w:rPr>
          <w:fldChar w:fldCharType="begin"/>
        </w:r>
        <w:r w:rsidR="0003493E">
          <w:rPr>
            <w:noProof/>
            <w:webHidden/>
          </w:rPr>
          <w:instrText xml:space="preserve"> PAGEREF _Toc72417894 \h </w:instrText>
        </w:r>
        <w:r w:rsidR="0003493E">
          <w:rPr>
            <w:noProof/>
            <w:webHidden/>
          </w:rPr>
        </w:r>
        <w:r w:rsidR="0003493E">
          <w:rPr>
            <w:noProof/>
            <w:webHidden/>
          </w:rPr>
          <w:fldChar w:fldCharType="separate"/>
        </w:r>
        <w:r w:rsidR="00A974D0">
          <w:rPr>
            <w:noProof/>
            <w:webHidden/>
          </w:rPr>
          <w:t>56</w:t>
        </w:r>
        <w:r w:rsidR="0003493E">
          <w:rPr>
            <w:noProof/>
            <w:webHidden/>
          </w:rPr>
          <w:fldChar w:fldCharType="end"/>
        </w:r>
      </w:hyperlink>
    </w:p>
    <w:p w14:paraId="3BFCF2FF" w14:textId="282E3008" w:rsidR="0003493E" w:rsidRDefault="002B0BF9">
      <w:pPr>
        <w:pStyle w:val="Sumrio3"/>
        <w:tabs>
          <w:tab w:val="right" w:leader="dot" w:pos="8494"/>
        </w:tabs>
        <w:rPr>
          <w:rFonts w:asciiTheme="minorHAnsi" w:eastAsiaTheme="minorEastAsia" w:hAnsiTheme="minorHAnsi" w:cstheme="minorBidi"/>
          <w:noProof/>
          <w:sz w:val="22"/>
          <w:szCs w:val="22"/>
          <w:lang w:eastAsia="pt-BR"/>
        </w:rPr>
      </w:pPr>
      <w:hyperlink w:anchor="_Toc72417895" w:history="1">
        <w:r w:rsidR="0003493E" w:rsidRPr="00D50B1C">
          <w:rPr>
            <w:rStyle w:val="Hyperlink"/>
            <w:noProof/>
          </w:rPr>
          <w:t>1.1. Mais detalhes</w:t>
        </w:r>
        <w:r w:rsidR="0003493E">
          <w:rPr>
            <w:noProof/>
            <w:webHidden/>
          </w:rPr>
          <w:tab/>
        </w:r>
        <w:r w:rsidR="0003493E">
          <w:rPr>
            <w:noProof/>
            <w:webHidden/>
          </w:rPr>
          <w:fldChar w:fldCharType="begin"/>
        </w:r>
        <w:r w:rsidR="0003493E">
          <w:rPr>
            <w:noProof/>
            <w:webHidden/>
          </w:rPr>
          <w:instrText xml:space="preserve"> PAGEREF _Toc72417895 \h </w:instrText>
        </w:r>
        <w:r w:rsidR="0003493E">
          <w:rPr>
            <w:noProof/>
            <w:webHidden/>
          </w:rPr>
        </w:r>
        <w:r w:rsidR="0003493E">
          <w:rPr>
            <w:noProof/>
            <w:webHidden/>
          </w:rPr>
          <w:fldChar w:fldCharType="separate"/>
        </w:r>
        <w:r w:rsidR="00A974D0">
          <w:rPr>
            <w:noProof/>
            <w:webHidden/>
          </w:rPr>
          <w:t>57</w:t>
        </w:r>
        <w:r w:rsidR="0003493E">
          <w:rPr>
            <w:noProof/>
            <w:webHidden/>
          </w:rPr>
          <w:fldChar w:fldCharType="end"/>
        </w:r>
      </w:hyperlink>
    </w:p>
    <w:p w14:paraId="7202F2AE" w14:textId="76A64C42" w:rsidR="0003493E" w:rsidRDefault="002B0BF9">
      <w:pPr>
        <w:pStyle w:val="Sumrio1"/>
        <w:tabs>
          <w:tab w:val="right" w:leader="dot" w:pos="8494"/>
        </w:tabs>
        <w:rPr>
          <w:rFonts w:asciiTheme="minorHAnsi" w:eastAsiaTheme="minorEastAsia" w:hAnsiTheme="minorHAnsi" w:cstheme="minorBidi"/>
          <w:noProof/>
          <w:sz w:val="22"/>
          <w:szCs w:val="22"/>
          <w:lang w:eastAsia="pt-BR"/>
        </w:rPr>
      </w:pPr>
      <w:hyperlink w:anchor="_Toc72417896" w:history="1">
        <w:r w:rsidR="0003493E" w:rsidRPr="00D50B1C">
          <w:rPr>
            <w:rStyle w:val="Hyperlink"/>
            <w:noProof/>
          </w:rPr>
          <w:t>Otimização de cronograma</w:t>
        </w:r>
        <w:r w:rsidR="0003493E">
          <w:rPr>
            <w:noProof/>
            <w:webHidden/>
          </w:rPr>
          <w:tab/>
        </w:r>
        <w:r w:rsidR="0003493E">
          <w:rPr>
            <w:noProof/>
            <w:webHidden/>
          </w:rPr>
          <w:fldChar w:fldCharType="begin"/>
        </w:r>
        <w:r w:rsidR="0003493E">
          <w:rPr>
            <w:noProof/>
            <w:webHidden/>
          </w:rPr>
          <w:instrText xml:space="preserve"> PAGEREF _Toc72417896 \h </w:instrText>
        </w:r>
        <w:r w:rsidR="0003493E">
          <w:rPr>
            <w:noProof/>
            <w:webHidden/>
          </w:rPr>
        </w:r>
        <w:r w:rsidR="0003493E">
          <w:rPr>
            <w:noProof/>
            <w:webHidden/>
          </w:rPr>
          <w:fldChar w:fldCharType="separate"/>
        </w:r>
        <w:r w:rsidR="00A974D0">
          <w:rPr>
            <w:noProof/>
            <w:webHidden/>
          </w:rPr>
          <w:t>59</w:t>
        </w:r>
        <w:r w:rsidR="0003493E">
          <w:rPr>
            <w:noProof/>
            <w:webHidden/>
          </w:rPr>
          <w:fldChar w:fldCharType="end"/>
        </w:r>
      </w:hyperlink>
    </w:p>
    <w:p w14:paraId="7624F970" w14:textId="7C0C8951" w:rsidR="0003493E" w:rsidRDefault="002B0BF9">
      <w:pPr>
        <w:pStyle w:val="Sumrio2"/>
        <w:tabs>
          <w:tab w:val="right" w:leader="dot" w:pos="8494"/>
        </w:tabs>
        <w:rPr>
          <w:rFonts w:asciiTheme="minorHAnsi" w:eastAsiaTheme="minorEastAsia" w:hAnsiTheme="minorHAnsi" w:cstheme="minorBidi"/>
          <w:noProof/>
          <w:sz w:val="22"/>
          <w:szCs w:val="22"/>
          <w:lang w:eastAsia="pt-BR"/>
        </w:rPr>
      </w:pPr>
      <w:hyperlink w:anchor="_Toc72417897" w:history="1">
        <w:r w:rsidR="0003493E" w:rsidRPr="00D50B1C">
          <w:rPr>
            <w:rStyle w:val="Hyperlink"/>
            <w:noProof/>
          </w:rPr>
          <w:t>1. Considere sua produção real</w:t>
        </w:r>
        <w:r w:rsidR="0003493E">
          <w:rPr>
            <w:noProof/>
            <w:webHidden/>
          </w:rPr>
          <w:tab/>
        </w:r>
        <w:r w:rsidR="0003493E">
          <w:rPr>
            <w:noProof/>
            <w:webHidden/>
          </w:rPr>
          <w:fldChar w:fldCharType="begin"/>
        </w:r>
        <w:r w:rsidR="0003493E">
          <w:rPr>
            <w:noProof/>
            <w:webHidden/>
          </w:rPr>
          <w:instrText xml:space="preserve"> PAGEREF _Toc72417897 \h </w:instrText>
        </w:r>
        <w:r w:rsidR="0003493E">
          <w:rPr>
            <w:noProof/>
            <w:webHidden/>
          </w:rPr>
        </w:r>
        <w:r w:rsidR="0003493E">
          <w:rPr>
            <w:noProof/>
            <w:webHidden/>
          </w:rPr>
          <w:fldChar w:fldCharType="separate"/>
        </w:r>
        <w:r w:rsidR="00A974D0">
          <w:rPr>
            <w:noProof/>
            <w:webHidden/>
          </w:rPr>
          <w:t>59</w:t>
        </w:r>
        <w:r w:rsidR="0003493E">
          <w:rPr>
            <w:noProof/>
            <w:webHidden/>
          </w:rPr>
          <w:fldChar w:fldCharType="end"/>
        </w:r>
      </w:hyperlink>
    </w:p>
    <w:p w14:paraId="03824430" w14:textId="0D415122" w:rsidR="0003493E" w:rsidRDefault="002B0BF9">
      <w:pPr>
        <w:pStyle w:val="Sumrio1"/>
        <w:tabs>
          <w:tab w:val="right" w:leader="dot" w:pos="8494"/>
        </w:tabs>
        <w:rPr>
          <w:rFonts w:asciiTheme="minorHAnsi" w:eastAsiaTheme="minorEastAsia" w:hAnsiTheme="minorHAnsi" w:cstheme="minorBidi"/>
          <w:noProof/>
          <w:sz w:val="22"/>
          <w:szCs w:val="22"/>
          <w:lang w:eastAsia="pt-BR"/>
        </w:rPr>
      </w:pPr>
      <w:hyperlink w:anchor="_Toc72417898" w:history="1">
        <w:r w:rsidR="0003493E" w:rsidRPr="00D50B1C">
          <w:rPr>
            <w:rStyle w:val="Hyperlink"/>
            <w:noProof/>
          </w:rPr>
          <w:t>Planejamento de curto prazo</w:t>
        </w:r>
        <w:r w:rsidR="0003493E">
          <w:rPr>
            <w:noProof/>
            <w:webHidden/>
          </w:rPr>
          <w:tab/>
        </w:r>
        <w:r w:rsidR="0003493E">
          <w:rPr>
            <w:noProof/>
            <w:webHidden/>
          </w:rPr>
          <w:fldChar w:fldCharType="begin"/>
        </w:r>
        <w:r w:rsidR="0003493E">
          <w:rPr>
            <w:noProof/>
            <w:webHidden/>
          </w:rPr>
          <w:instrText xml:space="preserve"> PAGEREF _Toc72417898 \h </w:instrText>
        </w:r>
        <w:r w:rsidR="0003493E">
          <w:rPr>
            <w:noProof/>
            <w:webHidden/>
          </w:rPr>
        </w:r>
        <w:r w:rsidR="0003493E">
          <w:rPr>
            <w:noProof/>
            <w:webHidden/>
          </w:rPr>
          <w:fldChar w:fldCharType="separate"/>
        </w:r>
        <w:r w:rsidR="00A974D0">
          <w:rPr>
            <w:noProof/>
            <w:webHidden/>
          </w:rPr>
          <w:t>61</w:t>
        </w:r>
        <w:r w:rsidR="0003493E">
          <w:rPr>
            <w:noProof/>
            <w:webHidden/>
          </w:rPr>
          <w:fldChar w:fldCharType="end"/>
        </w:r>
      </w:hyperlink>
    </w:p>
    <w:p w14:paraId="377E9AB6" w14:textId="2345A0ED"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899" w:history="1">
        <w:r w:rsidR="0003493E" w:rsidRPr="00D50B1C">
          <w:rPr>
            <w:rStyle w:val="Hyperlink"/>
            <w:noProof/>
          </w:rPr>
          <w:t>1.</w:t>
        </w:r>
        <w:r w:rsidR="0003493E">
          <w:rPr>
            <w:rFonts w:asciiTheme="minorHAnsi" w:eastAsiaTheme="minorEastAsia" w:hAnsiTheme="minorHAnsi" w:cstheme="minorBidi"/>
            <w:noProof/>
            <w:sz w:val="22"/>
            <w:szCs w:val="22"/>
            <w:lang w:eastAsia="pt-BR"/>
          </w:rPr>
          <w:tab/>
        </w:r>
        <w:r w:rsidR="0003493E" w:rsidRPr="00D50B1C">
          <w:rPr>
            <w:rStyle w:val="Hyperlink"/>
            <w:noProof/>
          </w:rPr>
          <w:t>Integre o curto e o longo prazo</w:t>
        </w:r>
        <w:r w:rsidR="0003493E">
          <w:rPr>
            <w:noProof/>
            <w:webHidden/>
          </w:rPr>
          <w:tab/>
        </w:r>
        <w:r w:rsidR="0003493E">
          <w:rPr>
            <w:noProof/>
            <w:webHidden/>
          </w:rPr>
          <w:fldChar w:fldCharType="begin"/>
        </w:r>
        <w:r w:rsidR="0003493E">
          <w:rPr>
            <w:noProof/>
            <w:webHidden/>
          </w:rPr>
          <w:instrText xml:space="preserve"> PAGEREF _Toc72417899 \h </w:instrText>
        </w:r>
        <w:r w:rsidR="0003493E">
          <w:rPr>
            <w:noProof/>
            <w:webHidden/>
          </w:rPr>
        </w:r>
        <w:r w:rsidR="0003493E">
          <w:rPr>
            <w:noProof/>
            <w:webHidden/>
          </w:rPr>
          <w:fldChar w:fldCharType="separate"/>
        </w:r>
        <w:r w:rsidR="00A974D0">
          <w:rPr>
            <w:noProof/>
            <w:webHidden/>
          </w:rPr>
          <w:t>61</w:t>
        </w:r>
        <w:r w:rsidR="0003493E">
          <w:rPr>
            <w:noProof/>
            <w:webHidden/>
          </w:rPr>
          <w:fldChar w:fldCharType="end"/>
        </w:r>
      </w:hyperlink>
    </w:p>
    <w:p w14:paraId="0F021794" w14:textId="1D61CB27" w:rsidR="0003493E" w:rsidRDefault="002B0BF9">
      <w:pPr>
        <w:pStyle w:val="Sumrio1"/>
        <w:tabs>
          <w:tab w:val="right" w:leader="dot" w:pos="8494"/>
        </w:tabs>
        <w:rPr>
          <w:rFonts w:asciiTheme="minorHAnsi" w:eastAsiaTheme="minorEastAsia" w:hAnsiTheme="minorHAnsi" w:cstheme="minorBidi"/>
          <w:noProof/>
          <w:sz w:val="22"/>
          <w:szCs w:val="22"/>
          <w:lang w:eastAsia="pt-BR"/>
        </w:rPr>
      </w:pPr>
      <w:hyperlink w:anchor="_Toc72417900" w:history="1">
        <w:r w:rsidR="0003493E" w:rsidRPr="00D50B1C">
          <w:rPr>
            <w:rStyle w:val="Hyperlink"/>
            <w:noProof/>
          </w:rPr>
          <w:t>Exportando dados</w:t>
        </w:r>
        <w:r w:rsidR="0003493E">
          <w:rPr>
            <w:noProof/>
            <w:webHidden/>
          </w:rPr>
          <w:tab/>
        </w:r>
        <w:r w:rsidR="0003493E">
          <w:rPr>
            <w:noProof/>
            <w:webHidden/>
          </w:rPr>
          <w:fldChar w:fldCharType="begin"/>
        </w:r>
        <w:r w:rsidR="0003493E">
          <w:rPr>
            <w:noProof/>
            <w:webHidden/>
          </w:rPr>
          <w:instrText xml:space="preserve"> PAGEREF _Toc72417900 \h </w:instrText>
        </w:r>
        <w:r w:rsidR="0003493E">
          <w:rPr>
            <w:noProof/>
            <w:webHidden/>
          </w:rPr>
        </w:r>
        <w:r w:rsidR="0003493E">
          <w:rPr>
            <w:noProof/>
            <w:webHidden/>
          </w:rPr>
          <w:fldChar w:fldCharType="separate"/>
        </w:r>
        <w:r w:rsidR="00A974D0">
          <w:rPr>
            <w:noProof/>
            <w:webHidden/>
          </w:rPr>
          <w:t>63</w:t>
        </w:r>
        <w:r w:rsidR="0003493E">
          <w:rPr>
            <w:noProof/>
            <w:webHidden/>
          </w:rPr>
          <w:fldChar w:fldCharType="end"/>
        </w:r>
      </w:hyperlink>
    </w:p>
    <w:p w14:paraId="5E4F4BFA" w14:textId="6E7B6776" w:rsidR="0003493E" w:rsidRDefault="002B0BF9">
      <w:pPr>
        <w:pStyle w:val="Sumrio2"/>
        <w:tabs>
          <w:tab w:val="right" w:leader="dot" w:pos="8494"/>
        </w:tabs>
        <w:rPr>
          <w:rFonts w:asciiTheme="minorHAnsi" w:eastAsiaTheme="minorEastAsia" w:hAnsiTheme="minorHAnsi" w:cstheme="minorBidi"/>
          <w:noProof/>
          <w:sz w:val="22"/>
          <w:szCs w:val="22"/>
          <w:lang w:eastAsia="pt-BR"/>
        </w:rPr>
      </w:pPr>
      <w:hyperlink w:anchor="_Toc72417901" w:history="1">
        <w:r w:rsidR="0003493E" w:rsidRPr="00D50B1C">
          <w:rPr>
            <w:rStyle w:val="Hyperlink"/>
            <w:noProof/>
          </w:rPr>
          <w:t>Exportando o modelo</w:t>
        </w:r>
        <w:r w:rsidR="0003493E">
          <w:rPr>
            <w:noProof/>
            <w:webHidden/>
          </w:rPr>
          <w:tab/>
        </w:r>
        <w:r w:rsidR="0003493E">
          <w:rPr>
            <w:noProof/>
            <w:webHidden/>
          </w:rPr>
          <w:fldChar w:fldCharType="begin"/>
        </w:r>
        <w:r w:rsidR="0003493E">
          <w:rPr>
            <w:noProof/>
            <w:webHidden/>
          </w:rPr>
          <w:instrText xml:space="preserve"> PAGEREF _Toc72417901 \h </w:instrText>
        </w:r>
        <w:r w:rsidR="0003493E">
          <w:rPr>
            <w:noProof/>
            <w:webHidden/>
          </w:rPr>
        </w:r>
        <w:r w:rsidR="0003493E">
          <w:rPr>
            <w:noProof/>
            <w:webHidden/>
          </w:rPr>
          <w:fldChar w:fldCharType="separate"/>
        </w:r>
        <w:r w:rsidR="00A974D0">
          <w:rPr>
            <w:noProof/>
            <w:webHidden/>
          </w:rPr>
          <w:t>63</w:t>
        </w:r>
        <w:r w:rsidR="0003493E">
          <w:rPr>
            <w:noProof/>
            <w:webHidden/>
          </w:rPr>
          <w:fldChar w:fldCharType="end"/>
        </w:r>
      </w:hyperlink>
    </w:p>
    <w:p w14:paraId="23228D0A" w14:textId="321604A4"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902" w:history="1">
        <w:r w:rsidR="0003493E" w:rsidRPr="00D50B1C">
          <w:rPr>
            <w:rStyle w:val="Hyperlink"/>
            <w:noProof/>
          </w:rPr>
          <w:t>2.1</w:t>
        </w:r>
        <w:r w:rsidR="0003493E">
          <w:rPr>
            <w:rFonts w:asciiTheme="minorHAnsi" w:eastAsiaTheme="minorEastAsia" w:hAnsiTheme="minorHAnsi" w:cstheme="minorBidi"/>
            <w:noProof/>
            <w:sz w:val="22"/>
            <w:szCs w:val="22"/>
            <w:lang w:eastAsia="pt-BR"/>
          </w:rPr>
          <w:tab/>
        </w:r>
        <w:r w:rsidR="0003493E" w:rsidRPr="00D50B1C">
          <w:rPr>
            <w:rStyle w:val="Hyperlink"/>
            <w:noProof/>
          </w:rPr>
          <w:t>Intervalos de período</w:t>
        </w:r>
        <w:r w:rsidR="0003493E">
          <w:rPr>
            <w:noProof/>
            <w:webHidden/>
          </w:rPr>
          <w:tab/>
        </w:r>
        <w:r w:rsidR="0003493E">
          <w:rPr>
            <w:noProof/>
            <w:webHidden/>
          </w:rPr>
          <w:fldChar w:fldCharType="begin"/>
        </w:r>
        <w:r w:rsidR="0003493E">
          <w:rPr>
            <w:noProof/>
            <w:webHidden/>
          </w:rPr>
          <w:instrText xml:space="preserve"> PAGEREF _Toc72417902 \h </w:instrText>
        </w:r>
        <w:r w:rsidR="0003493E">
          <w:rPr>
            <w:noProof/>
            <w:webHidden/>
          </w:rPr>
        </w:r>
        <w:r w:rsidR="0003493E">
          <w:rPr>
            <w:noProof/>
            <w:webHidden/>
          </w:rPr>
          <w:fldChar w:fldCharType="separate"/>
        </w:r>
        <w:r w:rsidR="00A974D0">
          <w:rPr>
            <w:noProof/>
            <w:webHidden/>
          </w:rPr>
          <w:t>65</w:t>
        </w:r>
        <w:r w:rsidR="0003493E">
          <w:rPr>
            <w:noProof/>
            <w:webHidden/>
          </w:rPr>
          <w:fldChar w:fldCharType="end"/>
        </w:r>
      </w:hyperlink>
    </w:p>
    <w:p w14:paraId="7F897C97" w14:textId="138E5529"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903" w:history="1">
        <w:r w:rsidR="0003493E" w:rsidRPr="00D50B1C">
          <w:rPr>
            <w:rStyle w:val="Hyperlink"/>
            <w:noProof/>
          </w:rPr>
          <w:t>2.2</w:t>
        </w:r>
        <w:r w:rsidR="0003493E">
          <w:rPr>
            <w:rFonts w:asciiTheme="minorHAnsi" w:eastAsiaTheme="minorEastAsia" w:hAnsiTheme="minorHAnsi" w:cstheme="minorBidi"/>
            <w:noProof/>
            <w:sz w:val="22"/>
            <w:szCs w:val="22"/>
            <w:lang w:eastAsia="pt-BR"/>
          </w:rPr>
          <w:tab/>
        </w:r>
        <w:r w:rsidR="0003493E" w:rsidRPr="00D50B1C">
          <w:rPr>
            <w:rStyle w:val="Hyperlink"/>
            <w:noProof/>
          </w:rPr>
          <w:t>Prazos</w:t>
        </w:r>
        <w:r w:rsidR="0003493E">
          <w:rPr>
            <w:noProof/>
            <w:webHidden/>
          </w:rPr>
          <w:tab/>
        </w:r>
        <w:r w:rsidR="0003493E">
          <w:rPr>
            <w:noProof/>
            <w:webHidden/>
          </w:rPr>
          <w:fldChar w:fldCharType="begin"/>
        </w:r>
        <w:r w:rsidR="0003493E">
          <w:rPr>
            <w:noProof/>
            <w:webHidden/>
          </w:rPr>
          <w:instrText xml:space="preserve"> PAGEREF _Toc72417903 \h </w:instrText>
        </w:r>
        <w:r w:rsidR="0003493E">
          <w:rPr>
            <w:noProof/>
            <w:webHidden/>
          </w:rPr>
        </w:r>
        <w:r w:rsidR="0003493E">
          <w:rPr>
            <w:noProof/>
            <w:webHidden/>
          </w:rPr>
          <w:fldChar w:fldCharType="separate"/>
        </w:r>
        <w:r w:rsidR="00A974D0">
          <w:rPr>
            <w:noProof/>
            <w:webHidden/>
          </w:rPr>
          <w:t>65</w:t>
        </w:r>
        <w:r w:rsidR="0003493E">
          <w:rPr>
            <w:noProof/>
            <w:webHidden/>
          </w:rPr>
          <w:fldChar w:fldCharType="end"/>
        </w:r>
      </w:hyperlink>
    </w:p>
    <w:p w14:paraId="587DA364" w14:textId="1AE67C42"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904" w:history="1">
        <w:r w:rsidR="0003493E" w:rsidRPr="00D50B1C">
          <w:rPr>
            <w:rStyle w:val="Hyperlink"/>
            <w:noProof/>
          </w:rPr>
          <w:t>2.3</w:t>
        </w:r>
        <w:r w:rsidR="0003493E">
          <w:rPr>
            <w:rFonts w:asciiTheme="minorHAnsi" w:eastAsiaTheme="minorEastAsia" w:hAnsiTheme="minorHAnsi" w:cstheme="minorBidi"/>
            <w:noProof/>
            <w:sz w:val="22"/>
            <w:szCs w:val="22"/>
            <w:lang w:eastAsia="pt-BR"/>
          </w:rPr>
          <w:tab/>
        </w:r>
        <w:r w:rsidR="0003493E" w:rsidRPr="00D50B1C">
          <w:rPr>
            <w:rStyle w:val="Hyperlink"/>
            <w:noProof/>
          </w:rPr>
          <w:t>Limites de Produção</w:t>
        </w:r>
        <w:r w:rsidR="0003493E">
          <w:rPr>
            <w:noProof/>
            <w:webHidden/>
          </w:rPr>
          <w:tab/>
        </w:r>
        <w:r w:rsidR="0003493E">
          <w:rPr>
            <w:noProof/>
            <w:webHidden/>
          </w:rPr>
          <w:fldChar w:fldCharType="begin"/>
        </w:r>
        <w:r w:rsidR="0003493E">
          <w:rPr>
            <w:noProof/>
            <w:webHidden/>
          </w:rPr>
          <w:instrText xml:space="preserve"> PAGEREF _Toc72417904 \h </w:instrText>
        </w:r>
        <w:r w:rsidR="0003493E">
          <w:rPr>
            <w:noProof/>
            <w:webHidden/>
          </w:rPr>
        </w:r>
        <w:r w:rsidR="0003493E">
          <w:rPr>
            <w:noProof/>
            <w:webHidden/>
          </w:rPr>
          <w:fldChar w:fldCharType="separate"/>
        </w:r>
        <w:r w:rsidR="00A974D0">
          <w:rPr>
            <w:noProof/>
            <w:webHidden/>
          </w:rPr>
          <w:t>66</w:t>
        </w:r>
        <w:r w:rsidR="0003493E">
          <w:rPr>
            <w:noProof/>
            <w:webHidden/>
          </w:rPr>
          <w:fldChar w:fldCharType="end"/>
        </w:r>
      </w:hyperlink>
    </w:p>
    <w:p w14:paraId="66F21AF4" w14:textId="1D035F7E"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905" w:history="1">
        <w:r w:rsidR="0003493E" w:rsidRPr="00D50B1C">
          <w:rPr>
            <w:rStyle w:val="Hyperlink"/>
            <w:noProof/>
          </w:rPr>
          <w:t>2.4</w:t>
        </w:r>
        <w:r w:rsidR="0003493E">
          <w:rPr>
            <w:rFonts w:asciiTheme="minorHAnsi" w:eastAsiaTheme="minorEastAsia" w:hAnsiTheme="minorHAnsi" w:cstheme="minorBidi"/>
            <w:noProof/>
            <w:sz w:val="22"/>
            <w:szCs w:val="22"/>
            <w:lang w:eastAsia="pt-BR"/>
          </w:rPr>
          <w:tab/>
        </w:r>
        <w:r w:rsidR="0003493E" w:rsidRPr="00D50B1C">
          <w:rPr>
            <w:rStyle w:val="Hyperlink"/>
            <w:noProof/>
          </w:rPr>
          <w:t>Adicionar / Remover Intervalos</w:t>
        </w:r>
        <w:r w:rsidR="0003493E">
          <w:rPr>
            <w:noProof/>
            <w:webHidden/>
          </w:rPr>
          <w:tab/>
        </w:r>
        <w:r w:rsidR="0003493E">
          <w:rPr>
            <w:noProof/>
            <w:webHidden/>
          </w:rPr>
          <w:fldChar w:fldCharType="begin"/>
        </w:r>
        <w:r w:rsidR="0003493E">
          <w:rPr>
            <w:noProof/>
            <w:webHidden/>
          </w:rPr>
          <w:instrText xml:space="preserve"> PAGEREF _Toc72417905 \h </w:instrText>
        </w:r>
        <w:r w:rsidR="0003493E">
          <w:rPr>
            <w:noProof/>
            <w:webHidden/>
          </w:rPr>
        </w:r>
        <w:r w:rsidR="0003493E">
          <w:rPr>
            <w:noProof/>
            <w:webHidden/>
          </w:rPr>
          <w:fldChar w:fldCharType="separate"/>
        </w:r>
        <w:r w:rsidR="00A974D0">
          <w:rPr>
            <w:noProof/>
            <w:webHidden/>
          </w:rPr>
          <w:t>66</w:t>
        </w:r>
        <w:r w:rsidR="0003493E">
          <w:rPr>
            <w:noProof/>
            <w:webHidden/>
          </w:rPr>
          <w:fldChar w:fldCharType="end"/>
        </w:r>
      </w:hyperlink>
    </w:p>
    <w:p w14:paraId="7100E47F" w14:textId="4B7900CB"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906" w:history="1">
        <w:r w:rsidR="0003493E" w:rsidRPr="00D50B1C">
          <w:rPr>
            <w:rStyle w:val="Hyperlink"/>
            <w:noProof/>
          </w:rPr>
          <w:t>2.5</w:t>
        </w:r>
        <w:r w:rsidR="0003493E">
          <w:rPr>
            <w:rFonts w:asciiTheme="minorHAnsi" w:eastAsiaTheme="minorEastAsia" w:hAnsiTheme="minorHAnsi" w:cstheme="minorBidi"/>
            <w:noProof/>
            <w:sz w:val="22"/>
            <w:szCs w:val="22"/>
            <w:lang w:eastAsia="pt-BR"/>
          </w:rPr>
          <w:tab/>
        </w:r>
        <w:r w:rsidR="0003493E" w:rsidRPr="00D50B1C">
          <w:rPr>
            <w:rStyle w:val="Hyperlink"/>
            <w:noProof/>
          </w:rPr>
          <w:t>Múltiplos períodos</w:t>
        </w:r>
        <w:r w:rsidR="0003493E">
          <w:rPr>
            <w:noProof/>
            <w:webHidden/>
          </w:rPr>
          <w:tab/>
        </w:r>
        <w:r w:rsidR="0003493E">
          <w:rPr>
            <w:noProof/>
            <w:webHidden/>
          </w:rPr>
          <w:fldChar w:fldCharType="begin"/>
        </w:r>
        <w:r w:rsidR="0003493E">
          <w:rPr>
            <w:noProof/>
            <w:webHidden/>
          </w:rPr>
          <w:instrText xml:space="preserve"> PAGEREF _Toc72417906 \h </w:instrText>
        </w:r>
        <w:r w:rsidR="0003493E">
          <w:rPr>
            <w:noProof/>
            <w:webHidden/>
          </w:rPr>
        </w:r>
        <w:r w:rsidR="0003493E">
          <w:rPr>
            <w:noProof/>
            <w:webHidden/>
          </w:rPr>
          <w:fldChar w:fldCharType="separate"/>
        </w:r>
        <w:r w:rsidR="00A974D0">
          <w:rPr>
            <w:noProof/>
            <w:webHidden/>
          </w:rPr>
          <w:t>66</w:t>
        </w:r>
        <w:r w:rsidR="0003493E">
          <w:rPr>
            <w:noProof/>
            <w:webHidden/>
          </w:rPr>
          <w:fldChar w:fldCharType="end"/>
        </w:r>
      </w:hyperlink>
    </w:p>
    <w:p w14:paraId="4A4ABE84" w14:textId="7C6B050D" w:rsidR="0003493E" w:rsidRDefault="002B0BF9">
      <w:pPr>
        <w:pStyle w:val="Sumrio1"/>
        <w:tabs>
          <w:tab w:val="right" w:leader="dot" w:pos="8494"/>
        </w:tabs>
        <w:rPr>
          <w:rFonts w:asciiTheme="minorHAnsi" w:eastAsiaTheme="minorEastAsia" w:hAnsiTheme="minorHAnsi" w:cstheme="minorBidi"/>
          <w:noProof/>
          <w:sz w:val="22"/>
          <w:szCs w:val="22"/>
          <w:lang w:eastAsia="pt-BR"/>
        </w:rPr>
      </w:pPr>
      <w:hyperlink w:anchor="_Toc72417907" w:history="1">
        <w:r w:rsidR="0003493E" w:rsidRPr="00D50B1C">
          <w:rPr>
            <w:rStyle w:val="Hyperlink"/>
            <w:noProof/>
          </w:rPr>
          <w:t>Opção de função</w:t>
        </w:r>
        <w:r w:rsidR="0003493E">
          <w:rPr>
            <w:noProof/>
            <w:webHidden/>
          </w:rPr>
          <w:tab/>
        </w:r>
        <w:r w:rsidR="0003493E">
          <w:rPr>
            <w:noProof/>
            <w:webHidden/>
          </w:rPr>
          <w:fldChar w:fldCharType="begin"/>
        </w:r>
        <w:r w:rsidR="0003493E">
          <w:rPr>
            <w:noProof/>
            <w:webHidden/>
          </w:rPr>
          <w:instrText xml:space="preserve"> PAGEREF _Toc72417907 \h </w:instrText>
        </w:r>
        <w:r w:rsidR="0003493E">
          <w:rPr>
            <w:noProof/>
            <w:webHidden/>
          </w:rPr>
        </w:r>
        <w:r w:rsidR="0003493E">
          <w:rPr>
            <w:noProof/>
            <w:webHidden/>
          </w:rPr>
          <w:fldChar w:fldCharType="separate"/>
        </w:r>
        <w:r w:rsidR="00A974D0">
          <w:rPr>
            <w:noProof/>
            <w:webHidden/>
          </w:rPr>
          <w:t>67</w:t>
        </w:r>
        <w:r w:rsidR="0003493E">
          <w:rPr>
            <w:noProof/>
            <w:webHidden/>
          </w:rPr>
          <w:fldChar w:fldCharType="end"/>
        </w:r>
      </w:hyperlink>
    </w:p>
    <w:p w14:paraId="307BBAD3" w14:textId="12A18B1C"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908" w:history="1">
        <w:r w:rsidR="0003493E" w:rsidRPr="00D50B1C">
          <w:rPr>
            <w:rStyle w:val="Hyperlink"/>
            <w:noProof/>
          </w:rPr>
          <w:t>1.</w:t>
        </w:r>
        <w:r w:rsidR="0003493E">
          <w:rPr>
            <w:rFonts w:asciiTheme="minorHAnsi" w:eastAsiaTheme="minorEastAsia" w:hAnsiTheme="minorHAnsi" w:cstheme="minorBidi"/>
            <w:noProof/>
            <w:sz w:val="22"/>
            <w:szCs w:val="22"/>
            <w:lang w:eastAsia="pt-BR"/>
          </w:rPr>
          <w:tab/>
        </w:r>
        <w:r w:rsidR="0003493E" w:rsidRPr="00D50B1C">
          <w:rPr>
            <w:rStyle w:val="Hyperlink"/>
            <w:noProof/>
          </w:rPr>
          <w:t>A calculadora</w:t>
        </w:r>
        <w:r w:rsidR="0003493E">
          <w:rPr>
            <w:noProof/>
            <w:webHidden/>
          </w:rPr>
          <w:tab/>
        </w:r>
        <w:r w:rsidR="0003493E">
          <w:rPr>
            <w:noProof/>
            <w:webHidden/>
          </w:rPr>
          <w:fldChar w:fldCharType="begin"/>
        </w:r>
        <w:r w:rsidR="0003493E">
          <w:rPr>
            <w:noProof/>
            <w:webHidden/>
          </w:rPr>
          <w:instrText xml:space="preserve"> PAGEREF _Toc72417908 \h </w:instrText>
        </w:r>
        <w:r w:rsidR="0003493E">
          <w:rPr>
            <w:noProof/>
            <w:webHidden/>
          </w:rPr>
        </w:r>
        <w:r w:rsidR="0003493E">
          <w:rPr>
            <w:noProof/>
            <w:webHidden/>
          </w:rPr>
          <w:fldChar w:fldCharType="separate"/>
        </w:r>
        <w:r w:rsidR="00A974D0">
          <w:rPr>
            <w:noProof/>
            <w:webHidden/>
          </w:rPr>
          <w:t>67</w:t>
        </w:r>
        <w:r w:rsidR="0003493E">
          <w:rPr>
            <w:noProof/>
            <w:webHidden/>
          </w:rPr>
          <w:fldChar w:fldCharType="end"/>
        </w:r>
      </w:hyperlink>
    </w:p>
    <w:p w14:paraId="15BB0792" w14:textId="0D7F51AD"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909" w:history="1">
        <w:r w:rsidR="0003493E" w:rsidRPr="00D50B1C">
          <w:rPr>
            <w:rStyle w:val="Hyperlink"/>
            <w:noProof/>
          </w:rPr>
          <w:t>2.</w:t>
        </w:r>
        <w:r w:rsidR="0003493E">
          <w:rPr>
            <w:rFonts w:asciiTheme="minorHAnsi" w:eastAsiaTheme="minorEastAsia" w:hAnsiTheme="minorHAnsi" w:cstheme="minorBidi"/>
            <w:noProof/>
            <w:sz w:val="22"/>
            <w:szCs w:val="22"/>
            <w:lang w:eastAsia="pt-BR"/>
          </w:rPr>
          <w:tab/>
        </w:r>
        <w:r w:rsidR="0003493E" w:rsidRPr="00D50B1C">
          <w:rPr>
            <w:rStyle w:val="Hyperlink"/>
            <w:noProof/>
          </w:rPr>
          <w:t>Abordagem prática</w:t>
        </w:r>
        <w:r w:rsidR="0003493E">
          <w:rPr>
            <w:noProof/>
            <w:webHidden/>
          </w:rPr>
          <w:tab/>
        </w:r>
        <w:r w:rsidR="0003493E">
          <w:rPr>
            <w:noProof/>
            <w:webHidden/>
          </w:rPr>
          <w:fldChar w:fldCharType="begin"/>
        </w:r>
        <w:r w:rsidR="0003493E">
          <w:rPr>
            <w:noProof/>
            <w:webHidden/>
          </w:rPr>
          <w:instrText xml:space="preserve"> PAGEREF _Toc72417909 \h </w:instrText>
        </w:r>
        <w:r w:rsidR="0003493E">
          <w:rPr>
            <w:noProof/>
            <w:webHidden/>
          </w:rPr>
        </w:r>
        <w:r w:rsidR="0003493E">
          <w:rPr>
            <w:noProof/>
            <w:webHidden/>
          </w:rPr>
          <w:fldChar w:fldCharType="separate"/>
        </w:r>
        <w:r w:rsidR="00A974D0">
          <w:rPr>
            <w:noProof/>
            <w:webHidden/>
          </w:rPr>
          <w:t>67</w:t>
        </w:r>
        <w:r w:rsidR="0003493E">
          <w:rPr>
            <w:noProof/>
            <w:webHidden/>
          </w:rPr>
          <w:fldChar w:fldCharType="end"/>
        </w:r>
      </w:hyperlink>
    </w:p>
    <w:p w14:paraId="431E3A7D" w14:textId="3B5A12AD"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910" w:history="1">
        <w:r w:rsidR="0003493E" w:rsidRPr="00D50B1C">
          <w:rPr>
            <w:rStyle w:val="Hyperlink"/>
            <w:noProof/>
          </w:rPr>
          <w:t>1.1</w:t>
        </w:r>
        <w:r w:rsidR="0003493E">
          <w:rPr>
            <w:rFonts w:asciiTheme="minorHAnsi" w:eastAsiaTheme="minorEastAsia" w:hAnsiTheme="minorHAnsi" w:cstheme="minorBidi"/>
            <w:noProof/>
            <w:sz w:val="22"/>
            <w:szCs w:val="22"/>
            <w:lang w:eastAsia="pt-BR"/>
          </w:rPr>
          <w:tab/>
        </w:r>
        <w:r w:rsidR="0003493E" w:rsidRPr="00D50B1C">
          <w:rPr>
            <w:rStyle w:val="Hyperlink"/>
            <w:noProof/>
          </w:rPr>
          <w:t>Adicionando um campo sem expressão lógica</w:t>
        </w:r>
        <w:r w:rsidR="0003493E">
          <w:rPr>
            <w:noProof/>
            <w:webHidden/>
          </w:rPr>
          <w:tab/>
        </w:r>
        <w:r w:rsidR="0003493E">
          <w:rPr>
            <w:noProof/>
            <w:webHidden/>
          </w:rPr>
          <w:fldChar w:fldCharType="begin"/>
        </w:r>
        <w:r w:rsidR="0003493E">
          <w:rPr>
            <w:noProof/>
            <w:webHidden/>
          </w:rPr>
          <w:instrText xml:space="preserve"> PAGEREF _Toc72417910 \h </w:instrText>
        </w:r>
        <w:r w:rsidR="0003493E">
          <w:rPr>
            <w:noProof/>
            <w:webHidden/>
          </w:rPr>
        </w:r>
        <w:r w:rsidR="0003493E">
          <w:rPr>
            <w:noProof/>
            <w:webHidden/>
          </w:rPr>
          <w:fldChar w:fldCharType="separate"/>
        </w:r>
        <w:r w:rsidR="00A974D0">
          <w:rPr>
            <w:noProof/>
            <w:webHidden/>
          </w:rPr>
          <w:t>67</w:t>
        </w:r>
        <w:r w:rsidR="0003493E">
          <w:rPr>
            <w:noProof/>
            <w:webHidden/>
          </w:rPr>
          <w:fldChar w:fldCharType="end"/>
        </w:r>
      </w:hyperlink>
    </w:p>
    <w:p w14:paraId="79B6AE11" w14:textId="41E812FF" w:rsidR="0003493E" w:rsidRDefault="002B0BF9">
      <w:pPr>
        <w:pStyle w:val="Sumrio3"/>
        <w:tabs>
          <w:tab w:val="right" w:leader="dot" w:pos="8494"/>
        </w:tabs>
        <w:rPr>
          <w:rFonts w:asciiTheme="minorHAnsi" w:eastAsiaTheme="minorEastAsia" w:hAnsiTheme="minorHAnsi" w:cstheme="minorBidi"/>
          <w:noProof/>
          <w:sz w:val="22"/>
          <w:szCs w:val="22"/>
          <w:lang w:eastAsia="pt-BR"/>
        </w:rPr>
      </w:pPr>
      <w:hyperlink w:anchor="_Toc72417911" w:history="1">
        <w:r w:rsidR="0003493E" w:rsidRPr="00D50B1C">
          <w:rPr>
            <w:rStyle w:val="Hyperlink"/>
            <w:noProof/>
          </w:rPr>
          <w:t>2.2 Adicionando um campo com uma expressão lógica</w:t>
        </w:r>
        <w:r w:rsidR="0003493E">
          <w:rPr>
            <w:noProof/>
            <w:webHidden/>
          </w:rPr>
          <w:tab/>
        </w:r>
        <w:r w:rsidR="0003493E">
          <w:rPr>
            <w:noProof/>
            <w:webHidden/>
          </w:rPr>
          <w:fldChar w:fldCharType="begin"/>
        </w:r>
        <w:r w:rsidR="0003493E">
          <w:rPr>
            <w:noProof/>
            <w:webHidden/>
          </w:rPr>
          <w:instrText xml:space="preserve"> PAGEREF _Toc72417911 \h </w:instrText>
        </w:r>
        <w:r w:rsidR="0003493E">
          <w:rPr>
            <w:noProof/>
            <w:webHidden/>
          </w:rPr>
        </w:r>
        <w:r w:rsidR="0003493E">
          <w:rPr>
            <w:noProof/>
            <w:webHidden/>
          </w:rPr>
          <w:fldChar w:fldCharType="separate"/>
        </w:r>
        <w:r w:rsidR="00A974D0">
          <w:rPr>
            <w:noProof/>
            <w:webHidden/>
          </w:rPr>
          <w:t>68</w:t>
        </w:r>
        <w:r w:rsidR="0003493E">
          <w:rPr>
            <w:noProof/>
            <w:webHidden/>
          </w:rPr>
          <w:fldChar w:fldCharType="end"/>
        </w:r>
      </w:hyperlink>
    </w:p>
    <w:p w14:paraId="7040A827" w14:textId="12AEB5F4" w:rsidR="0003493E" w:rsidRDefault="002B0BF9">
      <w:pPr>
        <w:pStyle w:val="Sumrio1"/>
        <w:tabs>
          <w:tab w:val="right" w:leader="dot" w:pos="8494"/>
        </w:tabs>
        <w:rPr>
          <w:rFonts w:asciiTheme="minorHAnsi" w:eastAsiaTheme="minorEastAsia" w:hAnsiTheme="minorHAnsi" w:cstheme="minorBidi"/>
          <w:noProof/>
          <w:sz w:val="22"/>
          <w:szCs w:val="22"/>
          <w:lang w:eastAsia="pt-BR"/>
        </w:rPr>
      </w:pPr>
      <w:hyperlink w:anchor="_Toc72417912" w:history="1">
        <w:r w:rsidR="0003493E" w:rsidRPr="00D50B1C">
          <w:rPr>
            <w:rStyle w:val="Hyperlink"/>
            <w:noProof/>
          </w:rPr>
          <w:t>Teor de corte</w:t>
        </w:r>
        <w:r w:rsidR="0003493E">
          <w:rPr>
            <w:noProof/>
            <w:webHidden/>
          </w:rPr>
          <w:tab/>
        </w:r>
        <w:r w:rsidR="0003493E">
          <w:rPr>
            <w:noProof/>
            <w:webHidden/>
          </w:rPr>
          <w:fldChar w:fldCharType="begin"/>
        </w:r>
        <w:r w:rsidR="0003493E">
          <w:rPr>
            <w:noProof/>
            <w:webHidden/>
          </w:rPr>
          <w:instrText xml:space="preserve"> PAGEREF _Toc72417912 \h </w:instrText>
        </w:r>
        <w:r w:rsidR="0003493E">
          <w:rPr>
            <w:noProof/>
            <w:webHidden/>
          </w:rPr>
        </w:r>
        <w:r w:rsidR="0003493E">
          <w:rPr>
            <w:noProof/>
            <w:webHidden/>
          </w:rPr>
          <w:fldChar w:fldCharType="separate"/>
        </w:r>
        <w:r w:rsidR="00A974D0">
          <w:rPr>
            <w:noProof/>
            <w:webHidden/>
          </w:rPr>
          <w:t>69</w:t>
        </w:r>
        <w:r w:rsidR="0003493E">
          <w:rPr>
            <w:noProof/>
            <w:webHidden/>
          </w:rPr>
          <w:fldChar w:fldCharType="end"/>
        </w:r>
      </w:hyperlink>
    </w:p>
    <w:p w14:paraId="7B7FC23F" w14:textId="7F5D503D"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913" w:history="1">
        <w:r w:rsidR="0003493E" w:rsidRPr="00D50B1C">
          <w:rPr>
            <w:rStyle w:val="Hyperlink"/>
            <w:noProof/>
          </w:rPr>
          <w:t>1.</w:t>
        </w:r>
        <w:r w:rsidR="0003493E">
          <w:rPr>
            <w:rFonts w:asciiTheme="minorHAnsi" w:eastAsiaTheme="minorEastAsia" w:hAnsiTheme="minorHAnsi" w:cstheme="minorBidi"/>
            <w:noProof/>
            <w:sz w:val="22"/>
            <w:szCs w:val="22"/>
            <w:lang w:eastAsia="pt-BR"/>
          </w:rPr>
          <w:tab/>
        </w:r>
        <w:r w:rsidR="0003493E" w:rsidRPr="00D50B1C">
          <w:rPr>
            <w:rStyle w:val="Hyperlink"/>
            <w:noProof/>
          </w:rPr>
          <w:t>Visão geral do teor de corte global</w:t>
        </w:r>
        <w:r w:rsidR="0003493E">
          <w:rPr>
            <w:noProof/>
            <w:webHidden/>
          </w:rPr>
          <w:tab/>
        </w:r>
        <w:r w:rsidR="0003493E">
          <w:rPr>
            <w:noProof/>
            <w:webHidden/>
          </w:rPr>
          <w:fldChar w:fldCharType="begin"/>
        </w:r>
        <w:r w:rsidR="0003493E">
          <w:rPr>
            <w:noProof/>
            <w:webHidden/>
          </w:rPr>
          <w:instrText xml:space="preserve"> PAGEREF _Toc72417913 \h </w:instrText>
        </w:r>
        <w:r w:rsidR="0003493E">
          <w:rPr>
            <w:noProof/>
            <w:webHidden/>
          </w:rPr>
        </w:r>
        <w:r w:rsidR="0003493E">
          <w:rPr>
            <w:noProof/>
            <w:webHidden/>
          </w:rPr>
          <w:fldChar w:fldCharType="separate"/>
        </w:r>
        <w:r w:rsidR="00A974D0">
          <w:rPr>
            <w:noProof/>
            <w:webHidden/>
          </w:rPr>
          <w:t>69</w:t>
        </w:r>
        <w:r w:rsidR="0003493E">
          <w:rPr>
            <w:noProof/>
            <w:webHidden/>
          </w:rPr>
          <w:fldChar w:fldCharType="end"/>
        </w:r>
      </w:hyperlink>
    </w:p>
    <w:p w14:paraId="6F4BE23F" w14:textId="4D7BC06E"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914" w:history="1">
        <w:r w:rsidR="0003493E" w:rsidRPr="00D50B1C">
          <w:rPr>
            <w:rStyle w:val="Hyperlink"/>
            <w:noProof/>
          </w:rPr>
          <w:t>2.</w:t>
        </w:r>
        <w:r w:rsidR="0003493E">
          <w:rPr>
            <w:rFonts w:asciiTheme="minorHAnsi" w:eastAsiaTheme="minorEastAsia" w:hAnsiTheme="minorHAnsi" w:cstheme="minorBidi"/>
            <w:noProof/>
            <w:sz w:val="22"/>
            <w:szCs w:val="22"/>
            <w:lang w:eastAsia="pt-BR"/>
          </w:rPr>
          <w:tab/>
        </w:r>
        <w:r w:rsidR="0003493E" w:rsidRPr="00D50B1C">
          <w:rPr>
            <w:rStyle w:val="Hyperlink"/>
            <w:noProof/>
          </w:rPr>
          <w:t>Forçando um teor de corte</w:t>
        </w:r>
        <w:r w:rsidR="0003493E">
          <w:rPr>
            <w:noProof/>
            <w:webHidden/>
          </w:rPr>
          <w:tab/>
        </w:r>
        <w:r w:rsidR="0003493E">
          <w:rPr>
            <w:noProof/>
            <w:webHidden/>
          </w:rPr>
          <w:fldChar w:fldCharType="begin"/>
        </w:r>
        <w:r w:rsidR="0003493E">
          <w:rPr>
            <w:noProof/>
            <w:webHidden/>
          </w:rPr>
          <w:instrText xml:space="preserve"> PAGEREF _Toc72417914 \h </w:instrText>
        </w:r>
        <w:r w:rsidR="0003493E">
          <w:rPr>
            <w:noProof/>
            <w:webHidden/>
          </w:rPr>
        </w:r>
        <w:r w:rsidR="0003493E">
          <w:rPr>
            <w:noProof/>
            <w:webHidden/>
          </w:rPr>
          <w:fldChar w:fldCharType="separate"/>
        </w:r>
        <w:r w:rsidR="00A974D0">
          <w:rPr>
            <w:noProof/>
            <w:webHidden/>
          </w:rPr>
          <w:t>69</w:t>
        </w:r>
        <w:r w:rsidR="0003493E">
          <w:rPr>
            <w:noProof/>
            <w:webHidden/>
          </w:rPr>
          <w:fldChar w:fldCharType="end"/>
        </w:r>
      </w:hyperlink>
    </w:p>
    <w:p w14:paraId="4D33725D" w14:textId="454F2922"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915" w:history="1">
        <w:r w:rsidR="0003493E" w:rsidRPr="00D50B1C">
          <w:rPr>
            <w:rStyle w:val="Hyperlink"/>
            <w:noProof/>
          </w:rPr>
          <w:t>2.1</w:t>
        </w:r>
        <w:r w:rsidR="0003493E">
          <w:rPr>
            <w:rFonts w:asciiTheme="minorHAnsi" w:eastAsiaTheme="minorEastAsia" w:hAnsiTheme="minorHAnsi" w:cstheme="minorBidi"/>
            <w:noProof/>
            <w:sz w:val="22"/>
            <w:szCs w:val="22"/>
            <w:lang w:eastAsia="pt-BR"/>
          </w:rPr>
          <w:tab/>
        </w:r>
        <w:r w:rsidR="0003493E" w:rsidRPr="00D50B1C">
          <w:rPr>
            <w:rStyle w:val="Hyperlink"/>
            <w:noProof/>
          </w:rPr>
          <w:t>Usando Valores Econômicos</w:t>
        </w:r>
        <w:r w:rsidR="0003493E">
          <w:rPr>
            <w:noProof/>
            <w:webHidden/>
          </w:rPr>
          <w:tab/>
        </w:r>
        <w:r w:rsidR="0003493E">
          <w:rPr>
            <w:noProof/>
            <w:webHidden/>
          </w:rPr>
          <w:fldChar w:fldCharType="begin"/>
        </w:r>
        <w:r w:rsidR="0003493E">
          <w:rPr>
            <w:noProof/>
            <w:webHidden/>
          </w:rPr>
          <w:instrText xml:space="preserve"> PAGEREF _Toc72417915 \h </w:instrText>
        </w:r>
        <w:r w:rsidR="0003493E">
          <w:rPr>
            <w:noProof/>
            <w:webHidden/>
          </w:rPr>
        </w:r>
        <w:r w:rsidR="0003493E">
          <w:rPr>
            <w:noProof/>
            <w:webHidden/>
          </w:rPr>
          <w:fldChar w:fldCharType="separate"/>
        </w:r>
        <w:r w:rsidR="00A974D0">
          <w:rPr>
            <w:noProof/>
            <w:webHidden/>
          </w:rPr>
          <w:t>70</w:t>
        </w:r>
        <w:r w:rsidR="0003493E">
          <w:rPr>
            <w:noProof/>
            <w:webHidden/>
          </w:rPr>
          <w:fldChar w:fldCharType="end"/>
        </w:r>
      </w:hyperlink>
    </w:p>
    <w:p w14:paraId="49B72DC8" w14:textId="0C6D35EF"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916" w:history="1">
        <w:r w:rsidR="0003493E" w:rsidRPr="00D50B1C">
          <w:rPr>
            <w:rStyle w:val="Hyperlink"/>
            <w:i/>
            <w:iCs/>
            <w:noProof/>
          </w:rPr>
          <w:t>2.2</w:t>
        </w:r>
        <w:r w:rsidR="0003493E">
          <w:rPr>
            <w:rFonts w:asciiTheme="minorHAnsi" w:eastAsiaTheme="minorEastAsia" w:hAnsiTheme="minorHAnsi" w:cstheme="minorBidi"/>
            <w:noProof/>
            <w:sz w:val="22"/>
            <w:szCs w:val="22"/>
            <w:lang w:eastAsia="pt-BR"/>
          </w:rPr>
          <w:tab/>
        </w:r>
        <w:r w:rsidR="0003493E" w:rsidRPr="00D50B1C">
          <w:rPr>
            <w:rStyle w:val="Hyperlink"/>
            <w:noProof/>
          </w:rPr>
          <w:t xml:space="preserve">Usando a aba </w:t>
        </w:r>
        <w:r w:rsidR="0003493E" w:rsidRPr="00D50B1C">
          <w:rPr>
            <w:rStyle w:val="Hyperlink"/>
            <w:i/>
            <w:iCs/>
            <w:noProof/>
          </w:rPr>
          <w:t>Average</w:t>
        </w:r>
        <w:r w:rsidR="0003493E">
          <w:rPr>
            <w:noProof/>
            <w:webHidden/>
          </w:rPr>
          <w:tab/>
        </w:r>
        <w:r w:rsidR="0003493E">
          <w:rPr>
            <w:noProof/>
            <w:webHidden/>
          </w:rPr>
          <w:fldChar w:fldCharType="begin"/>
        </w:r>
        <w:r w:rsidR="0003493E">
          <w:rPr>
            <w:noProof/>
            <w:webHidden/>
          </w:rPr>
          <w:instrText xml:space="preserve"> PAGEREF _Toc72417916 \h </w:instrText>
        </w:r>
        <w:r w:rsidR="0003493E">
          <w:rPr>
            <w:noProof/>
            <w:webHidden/>
          </w:rPr>
        </w:r>
        <w:r w:rsidR="0003493E">
          <w:rPr>
            <w:noProof/>
            <w:webHidden/>
          </w:rPr>
          <w:fldChar w:fldCharType="separate"/>
        </w:r>
        <w:r w:rsidR="00A974D0">
          <w:rPr>
            <w:noProof/>
            <w:webHidden/>
          </w:rPr>
          <w:t>70</w:t>
        </w:r>
        <w:r w:rsidR="0003493E">
          <w:rPr>
            <w:noProof/>
            <w:webHidden/>
          </w:rPr>
          <w:fldChar w:fldCharType="end"/>
        </w:r>
      </w:hyperlink>
    </w:p>
    <w:p w14:paraId="13641CE3" w14:textId="1F016C30"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917" w:history="1">
        <w:r w:rsidR="0003493E" w:rsidRPr="00D50B1C">
          <w:rPr>
            <w:rStyle w:val="Hyperlink"/>
            <w:i/>
            <w:iCs/>
            <w:noProof/>
          </w:rPr>
          <w:t>2.3</w:t>
        </w:r>
        <w:r w:rsidR="0003493E">
          <w:rPr>
            <w:rFonts w:asciiTheme="minorHAnsi" w:eastAsiaTheme="minorEastAsia" w:hAnsiTheme="minorHAnsi" w:cstheme="minorBidi"/>
            <w:noProof/>
            <w:sz w:val="22"/>
            <w:szCs w:val="22"/>
            <w:lang w:eastAsia="pt-BR"/>
          </w:rPr>
          <w:tab/>
        </w:r>
        <w:r w:rsidR="0003493E" w:rsidRPr="00D50B1C">
          <w:rPr>
            <w:rStyle w:val="Hyperlink"/>
            <w:noProof/>
          </w:rPr>
          <w:t xml:space="preserve">Usando a aba </w:t>
        </w:r>
        <w:r w:rsidR="0003493E" w:rsidRPr="00D50B1C">
          <w:rPr>
            <w:rStyle w:val="Hyperlink"/>
            <w:i/>
            <w:iCs/>
            <w:noProof/>
          </w:rPr>
          <w:t>Sum</w:t>
        </w:r>
        <w:r w:rsidR="0003493E">
          <w:rPr>
            <w:noProof/>
            <w:webHidden/>
          </w:rPr>
          <w:tab/>
        </w:r>
        <w:r w:rsidR="0003493E">
          <w:rPr>
            <w:noProof/>
            <w:webHidden/>
          </w:rPr>
          <w:fldChar w:fldCharType="begin"/>
        </w:r>
        <w:r w:rsidR="0003493E">
          <w:rPr>
            <w:noProof/>
            <w:webHidden/>
          </w:rPr>
          <w:instrText xml:space="preserve"> PAGEREF _Toc72417917 \h </w:instrText>
        </w:r>
        <w:r w:rsidR="0003493E">
          <w:rPr>
            <w:noProof/>
            <w:webHidden/>
          </w:rPr>
        </w:r>
        <w:r w:rsidR="0003493E">
          <w:rPr>
            <w:noProof/>
            <w:webHidden/>
          </w:rPr>
          <w:fldChar w:fldCharType="separate"/>
        </w:r>
        <w:r w:rsidR="00A974D0">
          <w:rPr>
            <w:noProof/>
            <w:webHidden/>
          </w:rPr>
          <w:t>70</w:t>
        </w:r>
        <w:r w:rsidR="0003493E">
          <w:rPr>
            <w:noProof/>
            <w:webHidden/>
          </w:rPr>
          <w:fldChar w:fldCharType="end"/>
        </w:r>
      </w:hyperlink>
    </w:p>
    <w:p w14:paraId="02B4F208" w14:textId="5E40E0FF"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918" w:history="1">
        <w:r w:rsidR="0003493E" w:rsidRPr="00D50B1C">
          <w:rPr>
            <w:rStyle w:val="Hyperlink"/>
            <w:noProof/>
          </w:rPr>
          <w:t>3.</w:t>
        </w:r>
        <w:r w:rsidR="0003493E">
          <w:rPr>
            <w:rFonts w:asciiTheme="minorHAnsi" w:eastAsiaTheme="minorEastAsia" w:hAnsiTheme="minorHAnsi" w:cstheme="minorBidi"/>
            <w:noProof/>
            <w:sz w:val="22"/>
            <w:szCs w:val="22"/>
            <w:lang w:eastAsia="pt-BR"/>
          </w:rPr>
          <w:tab/>
        </w:r>
        <w:r w:rsidR="0003493E" w:rsidRPr="00D50B1C">
          <w:rPr>
            <w:rStyle w:val="Hyperlink"/>
            <w:noProof/>
          </w:rPr>
          <w:t>Compreendendo os resultados</w:t>
        </w:r>
        <w:r w:rsidR="0003493E">
          <w:rPr>
            <w:noProof/>
            <w:webHidden/>
          </w:rPr>
          <w:tab/>
        </w:r>
        <w:r w:rsidR="0003493E">
          <w:rPr>
            <w:noProof/>
            <w:webHidden/>
          </w:rPr>
          <w:fldChar w:fldCharType="begin"/>
        </w:r>
        <w:r w:rsidR="0003493E">
          <w:rPr>
            <w:noProof/>
            <w:webHidden/>
          </w:rPr>
          <w:instrText xml:space="preserve"> PAGEREF _Toc72417918 \h </w:instrText>
        </w:r>
        <w:r w:rsidR="0003493E">
          <w:rPr>
            <w:noProof/>
            <w:webHidden/>
          </w:rPr>
        </w:r>
        <w:r w:rsidR="0003493E">
          <w:rPr>
            <w:noProof/>
            <w:webHidden/>
          </w:rPr>
          <w:fldChar w:fldCharType="separate"/>
        </w:r>
        <w:r w:rsidR="00A974D0">
          <w:rPr>
            <w:noProof/>
            <w:webHidden/>
          </w:rPr>
          <w:t>71</w:t>
        </w:r>
        <w:r w:rsidR="0003493E">
          <w:rPr>
            <w:noProof/>
            <w:webHidden/>
          </w:rPr>
          <w:fldChar w:fldCharType="end"/>
        </w:r>
      </w:hyperlink>
    </w:p>
    <w:p w14:paraId="72B5CDE8" w14:textId="1AC2C2CF" w:rsidR="0003493E" w:rsidRDefault="002B0BF9">
      <w:pPr>
        <w:pStyle w:val="Sumrio1"/>
        <w:tabs>
          <w:tab w:val="right" w:leader="dot" w:pos="8494"/>
        </w:tabs>
        <w:rPr>
          <w:rFonts w:asciiTheme="minorHAnsi" w:eastAsiaTheme="minorEastAsia" w:hAnsiTheme="minorHAnsi" w:cstheme="minorBidi"/>
          <w:noProof/>
          <w:sz w:val="22"/>
          <w:szCs w:val="22"/>
          <w:lang w:eastAsia="pt-BR"/>
        </w:rPr>
      </w:pPr>
      <w:hyperlink w:anchor="_Toc72417919" w:history="1">
        <w:r w:rsidR="0003493E" w:rsidRPr="00D50B1C">
          <w:rPr>
            <w:rStyle w:val="Hyperlink"/>
            <w:noProof/>
          </w:rPr>
          <w:t>Validando Valores</w:t>
        </w:r>
        <w:r w:rsidR="0003493E">
          <w:rPr>
            <w:noProof/>
            <w:webHidden/>
          </w:rPr>
          <w:tab/>
        </w:r>
        <w:r w:rsidR="0003493E">
          <w:rPr>
            <w:noProof/>
            <w:webHidden/>
          </w:rPr>
          <w:fldChar w:fldCharType="begin"/>
        </w:r>
        <w:r w:rsidR="0003493E">
          <w:rPr>
            <w:noProof/>
            <w:webHidden/>
          </w:rPr>
          <w:instrText xml:space="preserve"> PAGEREF _Toc72417919 \h </w:instrText>
        </w:r>
        <w:r w:rsidR="0003493E">
          <w:rPr>
            <w:noProof/>
            <w:webHidden/>
          </w:rPr>
        </w:r>
        <w:r w:rsidR="0003493E">
          <w:rPr>
            <w:noProof/>
            <w:webHidden/>
          </w:rPr>
          <w:fldChar w:fldCharType="separate"/>
        </w:r>
        <w:r w:rsidR="00A974D0">
          <w:rPr>
            <w:noProof/>
            <w:webHidden/>
          </w:rPr>
          <w:t>72</w:t>
        </w:r>
        <w:r w:rsidR="0003493E">
          <w:rPr>
            <w:noProof/>
            <w:webHidden/>
          </w:rPr>
          <w:fldChar w:fldCharType="end"/>
        </w:r>
      </w:hyperlink>
    </w:p>
    <w:p w14:paraId="43A9358B" w14:textId="04068B4C" w:rsidR="0003493E" w:rsidRDefault="002B0BF9">
      <w:pPr>
        <w:pStyle w:val="Sumrio2"/>
        <w:tabs>
          <w:tab w:val="right" w:leader="dot" w:pos="8494"/>
        </w:tabs>
        <w:rPr>
          <w:rFonts w:asciiTheme="minorHAnsi" w:eastAsiaTheme="minorEastAsia" w:hAnsiTheme="minorHAnsi" w:cstheme="minorBidi"/>
          <w:noProof/>
          <w:sz w:val="22"/>
          <w:szCs w:val="22"/>
          <w:lang w:eastAsia="pt-BR"/>
        </w:rPr>
      </w:pPr>
      <w:hyperlink w:anchor="_Toc72417920" w:history="1">
        <w:r w:rsidR="0003493E" w:rsidRPr="00D50B1C">
          <w:rPr>
            <w:rStyle w:val="Hyperlink"/>
            <w:noProof/>
          </w:rPr>
          <w:t>1. Conceito básico</w:t>
        </w:r>
        <w:r w:rsidR="0003493E">
          <w:rPr>
            <w:noProof/>
            <w:webHidden/>
          </w:rPr>
          <w:tab/>
        </w:r>
        <w:r w:rsidR="0003493E">
          <w:rPr>
            <w:noProof/>
            <w:webHidden/>
          </w:rPr>
          <w:fldChar w:fldCharType="begin"/>
        </w:r>
        <w:r w:rsidR="0003493E">
          <w:rPr>
            <w:noProof/>
            <w:webHidden/>
          </w:rPr>
          <w:instrText xml:space="preserve"> PAGEREF _Toc72417920 \h </w:instrText>
        </w:r>
        <w:r w:rsidR="0003493E">
          <w:rPr>
            <w:noProof/>
            <w:webHidden/>
          </w:rPr>
        </w:r>
        <w:r w:rsidR="0003493E">
          <w:rPr>
            <w:noProof/>
            <w:webHidden/>
          </w:rPr>
          <w:fldChar w:fldCharType="separate"/>
        </w:r>
        <w:r w:rsidR="00A974D0">
          <w:rPr>
            <w:noProof/>
            <w:webHidden/>
          </w:rPr>
          <w:t>72</w:t>
        </w:r>
        <w:r w:rsidR="0003493E">
          <w:rPr>
            <w:noProof/>
            <w:webHidden/>
          </w:rPr>
          <w:fldChar w:fldCharType="end"/>
        </w:r>
      </w:hyperlink>
    </w:p>
    <w:p w14:paraId="4D77F46E" w14:textId="37532ECE" w:rsidR="0003493E" w:rsidRDefault="002B0BF9">
      <w:pPr>
        <w:pStyle w:val="Sumrio3"/>
        <w:tabs>
          <w:tab w:val="right" w:leader="dot" w:pos="8494"/>
        </w:tabs>
        <w:rPr>
          <w:rFonts w:asciiTheme="minorHAnsi" w:eastAsiaTheme="minorEastAsia" w:hAnsiTheme="minorHAnsi" w:cstheme="minorBidi"/>
          <w:noProof/>
          <w:sz w:val="22"/>
          <w:szCs w:val="22"/>
          <w:lang w:eastAsia="pt-BR"/>
        </w:rPr>
      </w:pPr>
      <w:hyperlink w:anchor="_Toc72417921" w:history="1">
        <w:r w:rsidR="0003493E" w:rsidRPr="00D50B1C">
          <w:rPr>
            <w:rStyle w:val="Hyperlink"/>
            <w:noProof/>
          </w:rPr>
          <w:t>1.1. Blocos de minério</w:t>
        </w:r>
        <w:r w:rsidR="0003493E">
          <w:rPr>
            <w:noProof/>
            <w:webHidden/>
          </w:rPr>
          <w:tab/>
        </w:r>
        <w:r w:rsidR="0003493E">
          <w:rPr>
            <w:noProof/>
            <w:webHidden/>
          </w:rPr>
          <w:fldChar w:fldCharType="begin"/>
        </w:r>
        <w:r w:rsidR="0003493E">
          <w:rPr>
            <w:noProof/>
            <w:webHidden/>
          </w:rPr>
          <w:instrText xml:space="preserve"> PAGEREF _Toc72417921 \h </w:instrText>
        </w:r>
        <w:r w:rsidR="0003493E">
          <w:rPr>
            <w:noProof/>
            <w:webHidden/>
          </w:rPr>
        </w:r>
        <w:r w:rsidR="0003493E">
          <w:rPr>
            <w:noProof/>
            <w:webHidden/>
          </w:rPr>
          <w:fldChar w:fldCharType="separate"/>
        </w:r>
        <w:r w:rsidR="00A974D0">
          <w:rPr>
            <w:noProof/>
            <w:webHidden/>
          </w:rPr>
          <w:t>72</w:t>
        </w:r>
        <w:r w:rsidR="0003493E">
          <w:rPr>
            <w:noProof/>
            <w:webHidden/>
          </w:rPr>
          <w:fldChar w:fldCharType="end"/>
        </w:r>
      </w:hyperlink>
    </w:p>
    <w:p w14:paraId="0DE8FF20" w14:textId="21F6FC06" w:rsidR="0003493E" w:rsidRDefault="002B0BF9">
      <w:pPr>
        <w:pStyle w:val="Sumrio3"/>
        <w:tabs>
          <w:tab w:val="right" w:leader="dot" w:pos="8494"/>
        </w:tabs>
        <w:rPr>
          <w:rFonts w:asciiTheme="minorHAnsi" w:eastAsiaTheme="minorEastAsia" w:hAnsiTheme="minorHAnsi" w:cstheme="minorBidi"/>
          <w:noProof/>
          <w:sz w:val="22"/>
          <w:szCs w:val="22"/>
          <w:lang w:eastAsia="pt-BR"/>
        </w:rPr>
      </w:pPr>
      <w:hyperlink w:anchor="_Toc72417922" w:history="1">
        <w:r w:rsidR="0003493E" w:rsidRPr="00D50B1C">
          <w:rPr>
            <w:rStyle w:val="Hyperlink"/>
            <w:noProof/>
          </w:rPr>
          <w:t>1.2. Blocos de Estéril</w:t>
        </w:r>
        <w:r w:rsidR="0003493E">
          <w:rPr>
            <w:noProof/>
            <w:webHidden/>
          </w:rPr>
          <w:tab/>
        </w:r>
        <w:r w:rsidR="0003493E">
          <w:rPr>
            <w:noProof/>
            <w:webHidden/>
          </w:rPr>
          <w:fldChar w:fldCharType="begin"/>
        </w:r>
        <w:r w:rsidR="0003493E">
          <w:rPr>
            <w:noProof/>
            <w:webHidden/>
          </w:rPr>
          <w:instrText xml:space="preserve"> PAGEREF _Toc72417922 \h </w:instrText>
        </w:r>
        <w:r w:rsidR="0003493E">
          <w:rPr>
            <w:noProof/>
            <w:webHidden/>
          </w:rPr>
        </w:r>
        <w:r w:rsidR="0003493E">
          <w:rPr>
            <w:noProof/>
            <w:webHidden/>
          </w:rPr>
          <w:fldChar w:fldCharType="separate"/>
        </w:r>
        <w:r w:rsidR="00A974D0">
          <w:rPr>
            <w:noProof/>
            <w:webHidden/>
          </w:rPr>
          <w:t>72</w:t>
        </w:r>
        <w:r w:rsidR="0003493E">
          <w:rPr>
            <w:noProof/>
            <w:webHidden/>
          </w:rPr>
          <w:fldChar w:fldCharType="end"/>
        </w:r>
      </w:hyperlink>
    </w:p>
    <w:p w14:paraId="3E9015F6" w14:textId="7C066137" w:rsidR="0003493E" w:rsidRDefault="002B0BF9">
      <w:pPr>
        <w:pStyle w:val="Sumrio2"/>
        <w:tabs>
          <w:tab w:val="right" w:leader="dot" w:pos="8494"/>
        </w:tabs>
        <w:rPr>
          <w:rFonts w:asciiTheme="minorHAnsi" w:eastAsiaTheme="minorEastAsia" w:hAnsiTheme="minorHAnsi" w:cstheme="minorBidi"/>
          <w:noProof/>
          <w:sz w:val="22"/>
          <w:szCs w:val="22"/>
          <w:lang w:eastAsia="pt-BR"/>
        </w:rPr>
      </w:pPr>
      <w:hyperlink w:anchor="_Toc72417923" w:history="1">
        <w:r w:rsidR="0003493E" w:rsidRPr="00D50B1C">
          <w:rPr>
            <w:rStyle w:val="Hyperlink"/>
            <w:noProof/>
          </w:rPr>
          <w:t>2. Valores Mínimos e Máximos</w:t>
        </w:r>
        <w:r w:rsidR="0003493E">
          <w:rPr>
            <w:noProof/>
            <w:webHidden/>
          </w:rPr>
          <w:tab/>
        </w:r>
        <w:r w:rsidR="0003493E">
          <w:rPr>
            <w:noProof/>
            <w:webHidden/>
          </w:rPr>
          <w:fldChar w:fldCharType="begin"/>
        </w:r>
        <w:r w:rsidR="0003493E">
          <w:rPr>
            <w:noProof/>
            <w:webHidden/>
          </w:rPr>
          <w:instrText xml:space="preserve"> PAGEREF _Toc72417923 \h </w:instrText>
        </w:r>
        <w:r w:rsidR="0003493E">
          <w:rPr>
            <w:noProof/>
            <w:webHidden/>
          </w:rPr>
        </w:r>
        <w:r w:rsidR="0003493E">
          <w:rPr>
            <w:noProof/>
            <w:webHidden/>
          </w:rPr>
          <w:fldChar w:fldCharType="separate"/>
        </w:r>
        <w:r w:rsidR="00A974D0">
          <w:rPr>
            <w:noProof/>
            <w:webHidden/>
          </w:rPr>
          <w:t>72</w:t>
        </w:r>
        <w:r w:rsidR="0003493E">
          <w:rPr>
            <w:noProof/>
            <w:webHidden/>
          </w:rPr>
          <w:fldChar w:fldCharType="end"/>
        </w:r>
      </w:hyperlink>
    </w:p>
    <w:p w14:paraId="38A76612" w14:textId="0E5F4EAB" w:rsidR="0003493E" w:rsidRDefault="002B0BF9">
      <w:pPr>
        <w:pStyle w:val="Sumrio1"/>
        <w:tabs>
          <w:tab w:val="right" w:leader="dot" w:pos="8494"/>
        </w:tabs>
        <w:rPr>
          <w:rFonts w:asciiTheme="minorHAnsi" w:eastAsiaTheme="minorEastAsia" w:hAnsiTheme="minorHAnsi" w:cstheme="minorBidi"/>
          <w:noProof/>
          <w:sz w:val="22"/>
          <w:szCs w:val="22"/>
          <w:lang w:eastAsia="pt-BR"/>
        </w:rPr>
      </w:pPr>
      <w:hyperlink w:anchor="_Toc72417924" w:history="1">
        <w:r w:rsidR="0003493E" w:rsidRPr="00D50B1C">
          <w:rPr>
            <w:rStyle w:val="Hyperlink"/>
            <w:noProof/>
          </w:rPr>
          <w:t>Problemas comuns</w:t>
        </w:r>
        <w:r w:rsidR="0003493E">
          <w:rPr>
            <w:noProof/>
            <w:webHidden/>
          </w:rPr>
          <w:tab/>
        </w:r>
        <w:r w:rsidR="0003493E">
          <w:rPr>
            <w:noProof/>
            <w:webHidden/>
          </w:rPr>
          <w:fldChar w:fldCharType="begin"/>
        </w:r>
        <w:r w:rsidR="0003493E">
          <w:rPr>
            <w:noProof/>
            <w:webHidden/>
          </w:rPr>
          <w:instrText xml:space="preserve"> PAGEREF _Toc72417924 \h </w:instrText>
        </w:r>
        <w:r w:rsidR="0003493E">
          <w:rPr>
            <w:noProof/>
            <w:webHidden/>
          </w:rPr>
        </w:r>
        <w:r w:rsidR="0003493E">
          <w:rPr>
            <w:noProof/>
            <w:webHidden/>
          </w:rPr>
          <w:fldChar w:fldCharType="separate"/>
        </w:r>
        <w:r w:rsidR="00A974D0">
          <w:rPr>
            <w:noProof/>
            <w:webHidden/>
          </w:rPr>
          <w:t>75</w:t>
        </w:r>
        <w:r w:rsidR="0003493E">
          <w:rPr>
            <w:noProof/>
            <w:webHidden/>
          </w:rPr>
          <w:fldChar w:fldCharType="end"/>
        </w:r>
      </w:hyperlink>
    </w:p>
    <w:p w14:paraId="09038301" w14:textId="02DCE0F4"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925" w:history="1">
        <w:r w:rsidR="0003493E" w:rsidRPr="00D50B1C">
          <w:rPr>
            <w:rStyle w:val="Hyperlink"/>
            <w:noProof/>
          </w:rPr>
          <w:t>1.</w:t>
        </w:r>
        <w:r w:rsidR="0003493E">
          <w:rPr>
            <w:rFonts w:asciiTheme="minorHAnsi" w:eastAsiaTheme="minorEastAsia" w:hAnsiTheme="minorHAnsi" w:cstheme="minorBidi"/>
            <w:noProof/>
            <w:sz w:val="22"/>
            <w:szCs w:val="22"/>
            <w:lang w:eastAsia="pt-BR"/>
          </w:rPr>
          <w:tab/>
        </w:r>
        <w:r w:rsidR="0003493E" w:rsidRPr="00D50B1C">
          <w:rPr>
            <w:rStyle w:val="Hyperlink"/>
            <w:noProof/>
          </w:rPr>
          <w:t>Entenda a estrutura</w:t>
        </w:r>
        <w:r w:rsidR="0003493E">
          <w:rPr>
            <w:noProof/>
            <w:webHidden/>
          </w:rPr>
          <w:tab/>
        </w:r>
        <w:r w:rsidR="0003493E">
          <w:rPr>
            <w:noProof/>
            <w:webHidden/>
          </w:rPr>
          <w:fldChar w:fldCharType="begin"/>
        </w:r>
        <w:r w:rsidR="0003493E">
          <w:rPr>
            <w:noProof/>
            <w:webHidden/>
          </w:rPr>
          <w:instrText xml:space="preserve"> PAGEREF _Toc72417925 \h </w:instrText>
        </w:r>
        <w:r w:rsidR="0003493E">
          <w:rPr>
            <w:noProof/>
            <w:webHidden/>
          </w:rPr>
        </w:r>
        <w:r w:rsidR="0003493E">
          <w:rPr>
            <w:noProof/>
            <w:webHidden/>
          </w:rPr>
          <w:fldChar w:fldCharType="separate"/>
        </w:r>
        <w:r w:rsidR="00A974D0">
          <w:rPr>
            <w:noProof/>
            <w:webHidden/>
          </w:rPr>
          <w:t>75</w:t>
        </w:r>
        <w:r w:rsidR="0003493E">
          <w:rPr>
            <w:noProof/>
            <w:webHidden/>
          </w:rPr>
          <w:fldChar w:fldCharType="end"/>
        </w:r>
      </w:hyperlink>
    </w:p>
    <w:p w14:paraId="66C57542" w14:textId="3AEC7AD1"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926" w:history="1">
        <w:r w:rsidR="0003493E" w:rsidRPr="00D50B1C">
          <w:rPr>
            <w:rStyle w:val="Hyperlink"/>
            <w:noProof/>
          </w:rPr>
          <w:t>1.1</w:t>
        </w:r>
        <w:r w:rsidR="0003493E">
          <w:rPr>
            <w:rFonts w:asciiTheme="minorHAnsi" w:eastAsiaTheme="minorEastAsia" w:hAnsiTheme="minorHAnsi" w:cstheme="minorBidi"/>
            <w:noProof/>
            <w:sz w:val="22"/>
            <w:szCs w:val="22"/>
            <w:lang w:eastAsia="pt-BR"/>
          </w:rPr>
          <w:tab/>
        </w:r>
        <w:r w:rsidR="0003493E" w:rsidRPr="00D50B1C">
          <w:rPr>
            <w:rStyle w:val="Hyperlink"/>
            <w:noProof/>
          </w:rPr>
          <w:t>Iniciar</w:t>
        </w:r>
        <w:r w:rsidR="0003493E">
          <w:rPr>
            <w:noProof/>
            <w:webHidden/>
          </w:rPr>
          <w:tab/>
        </w:r>
        <w:r w:rsidR="0003493E">
          <w:rPr>
            <w:noProof/>
            <w:webHidden/>
          </w:rPr>
          <w:fldChar w:fldCharType="begin"/>
        </w:r>
        <w:r w:rsidR="0003493E">
          <w:rPr>
            <w:noProof/>
            <w:webHidden/>
          </w:rPr>
          <w:instrText xml:space="preserve"> PAGEREF _Toc72417926 \h </w:instrText>
        </w:r>
        <w:r w:rsidR="0003493E">
          <w:rPr>
            <w:noProof/>
            <w:webHidden/>
          </w:rPr>
        </w:r>
        <w:r w:rsidR="0003493E">
          <w:rPr>
            <w:noProof/>
            <w:webHidden/>
          </w:rPr>
          <w:fldChar w:fldCharType="separate"/>
        </w:r>
        <w:r w:rsidR="00A974D0">
          <w:rPr>
            <w:noProof/>
            <w:webHidden/>
          </w:rPr>
          <w:t>75</w:t>
        </w:r>
        <w:r w:rsidR="0003493E">
          <w:rPr>
            <w:noProof/>
            <w:webHidden/>
          </w:rPr>
          <w:fldChar w:fldCharType="end"/>
        </w:r>
      </w:hyperlink>
    </w:p>
    <w:p w14:paraId="40305226" w14:textId="68B7557A" w:rsidR="0003493E" w:rsidRDefault="002B0BF9">
      <w:pPr>
        <w:pStyle w:val="Sumrio3"/>
        <w:tabs>
          <w:tab w:val="left" w:pos="1100"/>
          <w:tab w:val="right" w:leader="dot" w:pos="8494"/>
        </w:tabs>
        <w:rPr>
          <w:rFonts w:asciiTheme="minorHAnsi" w:eastAsiaTheme="minorEastAsia" w:hAnsiTheme="minorHAnsi" w:cstheme="minorBidi"/>
          <w:noProof/>
          <w:sz w:val="22"/>
          <w:szCs w:val="22"/>
          <w:lang w:eastAsia="pt-BR"/>
        </w:rPr>
      </w:pPr>
      <w:hyperlink w:anchor="_Toc72417927" w:history="1">
        <w:r w:rsidR="0003493E" w:rsidRPr="00D50B1C">
          <w:rPr>
            <w:rStyle w:val="Hyperlink"/>
            <w:noProof/>
          </w:rPr>
          <w:t>1.2</w:t>
        </w:r>
        <w:r w:rsidR="0003493E">
          <w:rPr>
            <w:rFonts w:asciiTheme="minorHAnsi" w:eastAsiaTheme="minorEastAsia" w:hAnsiTheme="minorHAnsi" w:cstheme="minorBidi"/>
            <w:noProof/>
            <w:sz w:val="22"/>
            <w:szCs w:val="22"/>
            <w:lang w:eastAsia="pt-BR"/>
          </w:rPr>
          <w:tab/>
        </w:r>
        <w:r w:rsidR="0003493E" w:rsidRPr="00D50B1C">
          <w:rPr>
            <w:rStyle w:val="Hyperlink"/>
            <w:noProof/>
          </w:rPr>
          <w:t>Erro -3001:</w:t>
        </w:r>
        <w:r w:rsidR="0003493E">
          <w:rPr>
            <w:noProof/>
            <w:webHidden/>
          </w:rPr>
          <w:tab/>
        </w:r>
        <w:r w:rsidR="0003493E">
          <w:rPr>
            <w:noProof/>
            <w:webHidden/>
          </w:rPr>
          <w:fldChar w:fldCharType="begin"/>
        </w:r>
        <w:r w:rsidR="0003493E">
          <w:rPr>
            <w:noProof/>
            <w:webHidden/>
          </w:rPr>
          <w:instrText xml:space="preserve"> PAGEREF _Toc72417927 \h </w:instrText>
        </w:r>
        <w:r w:rsidR="0003493E">
          <w:rPr>
            <w:noProof/>
            <w:webHidden/>
          </w:rPr>
        </w:r>
        <w:r w:rsidR="0003493E">
          <w:rPr>
            <w:noProof/>
            <w:webHidden/>
          </w:rPr>
          <w:fldChar w:fldCharType="separate"/>
        </w:r>
        <w:r w:rsidR="00A974D0">
          <w:rPr>
            <w:noProof/>
            <w:webHidden/>
          </w:rPr>
          <w:t>76</w:t>
        </w:r>
        <w:r w:rsidR="0003493E">
          <w:rPr>
            <w:noProof/>
            <w:webHidden/>
          </w:rPr>
          <w:fldChar w:fldCharType="end"/>
        </w:r>
      </w:hyperlink>
    </w:p>
    <w:p w14:paraId="18CC483C" w14:textId="130F7753" w:rsidR="0003493E" w:rsidRDefault="002B0BF9">
      <w:pPr>
        <w:pStyle w:val="Sumrio2"/>
        <w:tabs>
          <w:tab w:val="left" w:pos="660"/>
          <w:tab w:val="right" w:leader="dot" w:pos="8494"/>
        </w:tabs>
        <w:rPr>
          <w:rFonts w:asciiTheme="minorHAnsi" w:eastAsiaTheme="minorEastAsia" w:hAnsiTheme="minorHAnsi" w:cstheme="minorBidi"/>
          <w:noProof/>
          <w:sz w:val="22"/>
          <w:szCs w:val="22"/>
          <w:lang w:eastAsia="pt-BR"/>
        </w:rPr>
      </w:pPr>
      <w:hyperlink w:anchor="_Toc72417928" w:history="1">
        <w:r w:rsidR="0003493E" w:rsidRPr="00D50B1C">
          <w:rPr>
            <w:rStyle w:val="Hyperlink"/>
            <w:noProof/>
          </w:rPr>
          <w:t>2.</w:t>
        </w:r>
        <w:r w:rsidR="0003493E">
          <w:rPr>
            <w:rFonts w:asciiTheme="minorHAnsi" w:eastAsiaTheme="minorEastAsia" w:hAnsiTheme="minorHAnsi" w:cstheme="minorBidi"/>
            <w:noProof/>
            <w:sz w:val="22"/>
            <w:szCs w:val="22"/>
            <w:lang w:eastAsia="pt-BR"/>
          </w:rPr>
          <w:tab/>
        </w:r>
        <w:r w:rsidR="0003493E" w:rsidRPr="00D50B1C">
          <w:rPr>
            <w:rStyle w:val="Hyperlink"/>
            <w:noProof/>
          </w:rPr>
          <w:t>Pratique primeiro, 3. Otimizando cenários, 4. Árvores de decisão, 5. Teoria subjacente, 6. Visão geral da interface</w:t>
        </w:r>
        <w:r w:rsidR="0003493E">
          <w:rPr>
            <w:noProof/>
            <w:webHidden/>
          </w:rPr>
          <w:tab/>
        </w:r>
        <w:r w:rsidR="0003493E">
          <w:rPr>
            <w:noProof/>
            <w:webHidden/>
          </w:rPr>
          <w:fldChar w:fldCharType="begin"/>
        </w:r>
        <w:r w:rsidR="0003493E">
          <w:rPr>
            <w:noProof/>
            <w:webHidden/>
          </w:rPr>
          <w:instrText xml:space="preserve"> PAGEREF _Toc72417928 \h </w:instrText>
        </w:r>
        <w:r w:rsidR="0003493E">
          <w:rPr>
            <w:noProof/>
            <w:webHidden/>
          </w:rPr>
        </w:r>
        <w:r w:rsidR="0003493E">
          <w:rPr>
            <w:noProof/>
            <w:webHidden/>
          </w:rPr>
          <w:fldChar w:fldCharType="separate"/>
        </w:r>
        <w:r w:rsidR="00A974D0">
          <w:rPr>
            <w:noProof/>
            <w:webHidden/>
          </w:rPr>
          <w:t>77</w:t>
        </w:r>
        <w:r w:rsidR="0003493E">
          <w:rPr>
            <w:noProof/>
            <w:webHidden/>
          </w:rPr>
          <w:fldChar w:fldCharType="end"/>
        </w:r>
      </w:hyperlink>
    </w:p>
    <w:p w14:paraId="6FFBE3C3" w14:textId="5C693646" w:rsidR="0003493E" w:rsidRDefault="002B0BF9">
      <w:pPr>
        <w:pStyle w:val="Sumrio2"/>
        <w:tabs>
          <w:tab w:val="right" w:leader="dot" w:pos="8494"/>
        </w:tabs>
        <w:rPr>
          <w:rFonts w:asciiTheme="minorHAnsi" w:eastAsiaTheme="minorEastAsia" w:hAnsiTheme="minorHAnsi" w:cstheme="minorBidi"/>
          <w:noProof/>
          <w:sz w:val="22"/>
          <w:szCs w:val="22"/>
          <w:lang w:eastAsia="pt-BR"/>
        </w:rPr>
      </w:pPr>
      <w:hyperlink w:anchor="_Toc72417929" w:history="1">
        <w:r w:rsidR="0003493E" w:rsidRPr="00D50B1C">
          <w:rPr>
            <w:rStyle w:val="Hyperlink"/>
            <w:noProof/>
          </w:rPr>
          <w:t>7. Formatando o modelo de blocos</w:t>
        </w:r>
        <w:r w:rsidR="0003493E">
          <w:rPr>
            <w:noProof/>
            <w:webHidden/>
          </w:rPr>
          <w:tab/>
        </w:r>
        <w:r w:rsidR="0003493E">
          <w:rPr>
            <w:noProof/>
            <w:webHidden/>
          </w:rPr>
          <w:fldChar w:fldCharType="begin"/>
        </w:r>
        <w:r w:rsidR="0003493E">
          <w:rPr>
            <w:noProof/>
            <w:webHidden/>
          </w:rPr>
          <w:instrText xml:space="preserve"> PAGEREF _Toc72417929 \h </w:instrText>
        </w:r>
        <w:r w:rsidR="0003493E">
          <w:rPr>
            <w:noProof/>
            <w:webHidden/>
          </w:rPr>
        </w:r>
        <w:r w:rsidR="0003493E">
          <w:rPr>
            <w:noProof/>
            <w:webHidden/>
          </w:rPr>
          <w:fldChar w:fldCharType="separate"/>
        </w:r>
        <w:r w:rsidR="00A974D0">
          <w:rPr>
            <w:noProof/>
            <w:webHidden/>
          </w:rPr>
          <w:t>77</w:t>
        </w:r>
        <w:r w:rsidR="0003493E">
          <w:rPr>
            <w:noProof/>
            <w:webHidden/>
          </w:rPr>
          <w:fldChar w:fldCharType="end"/>
        </w:r>
      </w:hyperlink>
    </w:p>
    <w:p w14:paraId="2D5D91FF" w14:textId="73CEF1DE" w:rsidR="0003493E" w:rsidRDefault="002B0BF9">
      <w:pPr>
        <w:pStyle w:val="Sumrio2"/>
        <w:tabs>
          <w:tab w:val="right" w:leader="dot" w:pos="8494"/>
        </w:tabs>
        <w:rPr>
          <w:rFonts w:asciiTheme="minorHAnsi" w:eastAsiaTheme="minorEastAsia" w:hAnsiTheme="minorHAnsi" w:cstheme="minorBidi"/>
          <w:noProof/>
          <w:sz w:val="22"/>
          <w:szCs w:val="22"/>
          <w:lang w:eastAsia="pt-BR"/>
        </w:rPr>
      </w:pPr>
      <w:hyperlink w:anchor="_Toc72417930" w:history="1">
        <w:r w:rsidR="0003493E" w:rsidRPr="00D50B1C">
          <w:rPr>
            <w:rStyle w:val="Hyperlink"/>
            <w:noProof/>
          </w:rPr>
          <w:t>8. Valores Econômicos</w:t>
        </w:r>
        <w:r w:rsidR="0003493E">
          <w:rPr>
            <w:noProof/>
            <w:webHidden/>
          </w:rPr>
          <w:tab/>
        </w:r>
        <w:r w:rsidR="0003493E">
          <w:rPr>
            <w:noProof/>
            <w:webHidden/>
          </w:rPr>
          <w:fldChar w:fldCharType="begin"/>
        </w:r>
        <w:r w:rsidR="0003493E">
          <w:rPr>
            <w:noProof/>
            <w:webHidden/>
          </w:rPr>
          <w:instrText xml:space="preserve"> PAGEREF _Toc72417930 \h </w:instrText>
        </w:r>
        <w:r w:rsidR="0003493E">
          <w:rPr>
            <w:noProof/>
            <w:webHidden/>
          </w:rPr>
        </w:r>
        <w:r w:rsidR="0003493E">
          <w:rPr>
            <w:noProof/>
            <w:webHidden/>
          </w:rPr>
          <w:fldChar w:fldCharType="separate"/>
        </w:r>
        <w:r w:rsidR="00A974D0">
          <w:rPr>
            <w:noProof/>
            <w:webHidden/>
          </w:rPr>
          <w:t>78</w:t>
        </w:r>
        <w:r w:rsidR="0003493E">
          <w:rPr>
            <w:noProof/>
            <w:webHidden/>
          </w:rPr>
          <w:fldChar w:fldCharType="end"/>
        </w:r>
      </w:hyperlink>
    </w:p>
    <w:p w14:paraId="79B6BBAD" w14:textId="5B15459E" w:rsidR="0003493E" w:rsidRDefault="002B0BF9">
      <w:pPr>
        <w:pStyle w:val="Sumrio2"/>
        <w:tabs>
          <w:tab w:val="right" w:leader="dot" w:pos="8494"/>
        </w:tabs>
        <w:rPr>
          <w:rFonts w:asciiTheme="minorHAnsi" w:eastAsiaTheme="minorEastAsia" w:hAnsiTheme="minorHAnsi" w:cstheme="minorBidi"/>
          <w:noProof/>
          <w:sz w:val="22"/>
          <w:szCs w:val="22"/>
          <w:lang w:eastAsia="pt-BR"/>
        </w:rPr>
      </w:pPr>
      <w:hyperlink w:anchor="_Toc72417931" w:history="1">
        <w:r w:rsidR="0003493E" w:rsidRPr="00D50B1C">
          <w:rPr>
            <w:rStyle w:val="Hyperlink"/>
            <w:noProof/>
          </w:rPr>
          <w:t>9. Importando Dados</w:t>
        </w:r>
        <w:r w:rsidR="0003493E">
          <w:rPr>
            <w:noProof/>
            <w:webHidden/>
          </w:rPr>
          <w:tab/>
        </w:r>
        <w:r w:rsidR="0003493E">
          <w:rPr>
            <w:noProof/>
            <w:webHidden/>
          </w:rPr>
          <w:fldChar w:fldCharType="begin"/>
        </w:r>
        <w:r w:rsidR="0003493E">
          <w:rPr>
            <w:noProof/>
            <w:webHidden/>
          </w:rPr>
          <w:instrText xml:space="preserve"> PAGEREF _Toc72417931 \h </w:instrText>
        </w:r>
        <w:r w:rsidR="0003493E">
          <w:rPr>
            <w:noProof/>
            <w:webHidden/>
          </w:rPr>
        </w:r>
        <w:r w:rsidR="0003493E">
          <w:rPr>
            <w:noProof/>
            <w:webHidden/>
          </w:rPr>
          <w:fldChar w:fldCharType="separate"/>
        </w:r>
        <w:r w:rsidR="00A974D0">
          <w:rPr>
            <w:noProof/>
            <w:webHidden/>
          </w:rPr>
          <w:t>79</w:t>
        </w:r>
        <w:r w:rsidR="0003493E">
          <w:rPr>
            <w:noProof/>
            <w:webHidden/>
          </w:rPr>
          <w:fldChar w:fldCharType="end"/>
        </w:r>
      </w:hyperlink>
    </w:p>
    <w:p w14:paraId="724AC618" w14:textId="16F2035C" w:rsidR="0003493E" w:rsidRDefault="002B0BF9">
      <w:pPr>
        <w:pStyle w:val="Sumrio2"/>
        <w:tabs>
          <w:tab w:val="right" w:leader="dot" w:pos="8494"/>
        </w:tabs>
        <w:rPr>
          <w:rFonts w:asciiTheme="minorHAnsi" w:eastAsiaTheme="minorEastAsia" w:hAnsiTheme="minorHAnsi" w:cstheme="minorBidi"/>
          <w:noProof/>
          <w:sz w:val="22"/>
          <w:szCs w:val="22"/>
          <w:lang w:eastAsia="pt-BR"/>
        </w:rPr>
      </w:pPr>
      <w:hyperlink w:anchor="_Toc72417932" w:history="1">
        <w:r w:rsidR="0003493E" w:rsidRPr="00D50B1C">
          <w:rPr>
            <w:rStyle w:val="Hyperlink"/>
            <w:noProof/>
          </w:rPr>
          <w:t>10. Validação de dados</w:t>
        </w:r>
        <w:r w:rsidR="0003493E">
          <w:rPr>
            <w:noProof/>
            <w:webHidden/>
          </w:rPr>
          <w:tab/>
        </w:r>
        <w:r w:rsidR="0003493E">
          <w:rPr>
            <w:noProof/>
            <w:webHidden/>
          </w:rPr>
          <w:fldChar w:fldCharType="begin"/>
        </w:r>
        <w:r w:rsidR="0003493E">
          <w:rPr>
            <w:noProof/>
            <w:webHidden/>
          </w:rPr>
          <w:instrText xml:space="preserve"> PAGEREF _Toc72417932 \h </w:instrText>
        </w:r>
        <w:r w:rsidR="0003493E">
          <w:rPr>
            <w:noProof/>
            <w:webHidden/>
          </w:rPr>
        </w:r>
        <w:r w:rsidR="0003493E">
          <w:rPr>
            <w:noProof/>
            <w:webHidden/>
          </w:rPr>
          <w:fldChar w:fldCharType="separate"/>
        </w:r>
        <w:r w:rsidR="00A974D0">
          <w:rPr>
            <w:noProof/>
            <w:webHidden/>
          </w:rPr>
          <w:t>79</w:t>
        </w:r>
        <w:r w:rsidR="0003493E">
          <w:rPr>
            <w:noProof/>
            <w:webHidden/>
          </w:rPr>
          <w:fldChar w:fldCharType="end"/>
        </w:r>
      </w:hyperlink>
    </w:p>
    <w:p w14:paraId="399E7670" w14:textId="51183D37" w:rsidR="0003493E" w:rsidRDefault="002B0BF9">
      <w:pPr>
        <w:pStyle w:val="Sumrio2"/>
        <w:tabs>
          <w:tab w:val="right" w:leader="dot" w:pos="8494"/>
        </w:tabs>
        <w:rPr>
          <w:rFonts w:asciiTheme="minorHAnsi" w:eastAsiaTheme="minorEastAsia" w:hAnsiTheme="minorHAnsi" w:cstheme="minorBidi"/>
          <w:noProof/>
          <w:sz w:val="22"/>
          <w:szCs w:val="22"/>
          <w:lang w:eastAsia="pt-BR"/>
        </w:rPr>
      </w:pPr>
      <w:hyperlink w:anchor="_Toc72417933" w:history="1">
        <w:r w:rsidR="0003493E" w:rsidRPr="00D50B1C">
          <w:rPr>
            <w:rStyle w:val="Hyperlink"/>
            <w:noProof/>
          </w:rPr>
          <w:t>11. Validação de restrições</w:t>
        </w:r>
        <w:r w:rsidR="0003493E">
          <w:rPr>
            <w:noProof/>
            <w:webHidden/>
          </w:rPr>
          <w:tab/>
        </w:r>
        <w:r w:rsidR="0003493E">
          <w:rPr>
            <w:noProof/>
            <w:webHidden/>
          </w:rPr>
          <w:fldChar w:fldCharType="begin"/>
        </w:r>
        <w:r w:rsidR="0003493E">
          <w:rPr>
            <w:noProof/>
            <w:webHidden/>
          </w:rPr>
          <w:instrText xml:space="preserve"> PAGEREF _Toc72417933 \h </w:instrText>
        </w:r>
        <w:r w:rsidR="0003493E">
          <w:rPr>
            <w:noProof/>
            <w:webHidden/>
          </w:rPr>
        </w:r>
        <w:r w:rsidR="0003493E">
          <w:rPr>
            <w:noProof/>
            <w:webHidden/>
          </w:rPr>
          <w:fldChar w:fldCharType="separate"/>
        </w:r>
        <w:r w:rsidR="00A974D0">
          <w:rPr>
            <w:noProof/>
            <w:webHidden/>
          </w:rPr>
          <w:t>80</w:t>
        </w:r>
        <w:r w:rsidR="0003493E">
          <w:rPr>
            <w:noProof/>
            <w:webHidden/>
          </w:rPr>
          <w:fldChar w:fldCharType="end"/>
        </w:r>
      </w:hyperlink>
    </w:p>
    <w:p w14:paraId="0F3279F0" w14:textId="2872DCE7" w:rsidR="0003493E" w:rsidRDefault="002B0BF9">
      <w:pPr>
        <w:pStyle w:val="Sumrio2"/>
        <w:tabs>
          <w:tab w:val="right" w:leader="dot" w:pos="8494"/>
        </w:tabs>
        <w:rPr>
          <w:rFonts w:asciiTheme="minorHAnsi" w:eastAsiaTheme="minorEastAsia" w:hAnsiTheme="minorHAnsi" w:cstheme="minorBidi"/>
          <w:noProof/>
          <w:sz w:val="22"/>
          <w:szCs w:val="22"/>
          <w:lang w:eastAsia="pt-BR"/>
        </w:rPr>
      </w:pPr>
      <w:hyperlink w:anchor="_Toc72417934" w:history="1">
        <w:r w:rsidR="0003493E" w:rsidRPr="00D50B1C">
          <w:rPr>
            <w:rStyle w:val="Hyperlink"/>
            <w:noProof/>
          </w:rPr>
          <w:t>12. Fluxo de trabalho integrado, 13. Melhor caso, 14. Análise exploratória, 15. Otimização de cronograma, 16. Planejamento de curto prazo</w:t>
        </w:r>
        <w:r w:rsidR="0003493E">
          <w:rPr>
            <w:noProof/>
            <w:webHidden/>
          </w:rPr>
          <w:tab/>
        </w:r>
        <w:r w:rsidR="0003493E">
          <w:rPr>
            <w:noProof/>
            <w:webHidden/>
          </w:rPr>
          <w:fldChar w:fldCharType="begin"/>
        </w:r>
        <w:r w:rsidR="0003493E">
          <w:rPr>
            <w:noProof/>
            <w:webHidden/>
          </w:rPr>
          <w:instrText xml:space="preserve"> PAGEREF _Toc72417934 \h </w:instrText>
        </w:r>
        <w:r w:rsidR="0003493E">
          <w:rPr>
            <w:noProof/>
            <w:webHidden/>
          </w:rPr>
        </w:r>
        <w:r w:rsidR="0003493E">
          <w:rPr>
            <w:noProof/>
            <w:webHidden/>
          </w:rPr>
          <w:fldChar w:fldCharType="separate"/>
        </w:r>
        <w:r w:rsidR="00A974D0">
          <w:rPr>
            <w:noProof/>
            <w:webHidden/>
          </w:rPr>
          <w:t>80</w:t>
        </w:r>
        <w:r w:rsidR="0003493E">
          <w:rPr>
            <w:noProof/>
            <w:webHidden/>
          </w:rPr>
          <w:fldChar w:fldCharType="end"/>
        </w:r>
      </w:hyperlink>
    </w:p>
    <w:p w14:paraId="340F7773" w14:textId="1E7C9819" w:rsidR="005120A6" w:rsidRDefault="00AE7398" w:rsidP="001A4AA2">
      <w:pPr>
        <w:spacing w:after="160"/>
        <w:jc w:val="center"/>
      </w:pPr>
      <w:r>
        <w:fldChar w:fldCharType="end"/>
      </w:r>
    </w:p>
    <w:p w14:paraId="3ADE5C38" w14:textId="77777777" w:rsidR="005120A6" w:rsidRDefault="005120A6">
      <w:pPr>
        <w:spacing w:after="160"/>
        <w:jc w:val="left"/>
      </w:pPr>
      <w:r>
        <w:br w:type="page"/>
      </w:r>
    </w:p>
    <w:p w14:paraId="3ECC8C46" w14:textId="2E118ABB" w:rsidR="00236D93" w:rsidRPr="0050203E" w:rsidRDefault="00294329" w:rsidP="0050203E">
      <w:pPr>
        <w:pStyle w:val="Ttulo1"/>
      </w:pPr>
      <w:bookmarkStart w:id="0" w:name="_Toc72409863"/>
      <w:bookmarkStart w:id="1" w:name="_Toc72417813"/>
      <w:r w:rsidRPr="0050203E">
        <w:lastRenderedPageBreak/>
        <w:t>Começar</w:t>
      </w:r>
      <w:bookmarkEnd w:id="0"/>
      <w:bookmarkEnd w:id="1"/>
    </w:p>
    <w:p w14:paraId="5B5ACB67" w14:textId="29C34DE1" w:rsidR="00D80FBD" w:rsidRDefault="00D80FBD" w:rsidP="00506824"/>
    <w:p w14:paraId="60834237" w14:textId="6C7FD67D" w:rsidR="00A20B23" w:rsidRDefault="00AF6805" w:rsidP="00AF6805">
      <w:pPr>
        <w:pStyle w:val="Ttulo2"/>
      </w:pPr>
      <w:bookmarkStart w:id="2" w:name="_Toc72409864"/>
      <w:bookmarkStart w:id="3" w:name="_Toc72417814"/>
      <w:r>
        <w:t>Verificação rápida</w:t>
      </w:r>
      <w:bookmarkEnd w:id="2"/>
      <w:bookmarkEnd w:id="3"/>
    </w:p>
    <w:p w14:paraId="7F545F89" w14:textId="77777777" w:rsidR="00AF6805" w:rsidRPr="00AF6805" w:rsidRDefault="00AF6805" w:rsidP="00AF6805"/>
    <w:p w14:paraId="70642833" w14:textId="3C654E3F" w:rsidR="00D35E9E" w:rsidRDefault="00D35E9E" w:rsidP="00AF6805">
      <w:pPr>
        <w:pStyle w:val="Ttulo3"/>
      </w:pPr>
      <w:bookmarkStart w:id="4" w:name="_Toc72409865"/>
      <w:bookmarkStart w:id="5" w:name="_Toc72417815"/>
      <w:r w:rsidRPr="00B411AF">
        <w:t>Requisitos do sistema</w:t>
      </w:r>
      <w:bookmarkEnd w:id="4"/>
      <w:bookmarkEnd w:id="5"/>
    </w:p>
    <w:p w14:paraId="157797F6" w14:textId="77777777" w:rsidR="00B96C8B" w:rsidRPr="00B96C8B" w:rsidRDefault="00B96C8B" w:rsidP="00B96C8B"/>
    <w:p w14:paraId="795135EB" w14:textId="4CB358FB" w:rsidR="00D35E9E" w:rsidRPr="000B3A54" w:rsidRDefault="00D35E9E" w:rsidP="00506824">
      <w:r w:rsidRPr="000B3A54">
        <w:t xml:space="preserve">O único requisito obrigatório para a utilização do </w:t>
      </w:r>
      <w:r w:rsidRPr="000F0DD1">
        <w:rPr>
          <w:i/>
          <w:iCs/>
        </w:rPr>
        <w:t>MiningMath</w:t>
      </w:r>
      <w:r w:rsidRPr="000B3A54">
        <w:t xml:space="preserve"> é um sistema de 64 </w:t>
      </w:r>
      <w:r w:rsidRPr="000F0DD1">
        <w:rPr>
          <w:i/>
          <w:iCs/>
        </w:rPr>
        <w:t>bits</w:t>
      </w:r>
      <w:r w:rsidRPr="000B3A54">
        <w:t xml:space="preserve">, pois o </w:t>
      </w:r>
      <w:r w:rsidR="00A5447F" w:rsidRPr="000B3A54">
        <w:t>Sequenciamento direto de blocos</w:t>
      </w:r>
      <w:r w:rsidRPr="000B3A54">
        <w:t xml:space="preserve"> só se tornou viável com esta tecnologia.</w:t>
      </w:r>
    </w:p>
    <w:p w14:paraId="3B8E6731" w14:textId="77777777" w:rsidR="00D35E9E" w:rsidRPr="000B3A54" w:rsidRDefault="00D35E9E" w:rsidP="00506824"/>
    <w:p w14:paraId="61198F27" w14:textId="77777777" w:rsidR="00D35E9E" w:rsidRPr="000B3A54" w:rsidRDefault="00D35E9E" w:rsidP="009111C9">
      <w:pPr>
        <w:pStyle w:val="PargrafodaLista"/>
        <w:numPr>
          <w:ilvl w:val="0"/>
          <w:numId w:val="67"/>
        </w:numPr>
      </w:pPr>
      <w:r w:rsidRPr="000B3A54">
        <w:t>Windows 10.</w:t>
      </w:r>
    </w:p>
    <w:p w14:paraId="046F2953" w14:textId="77777777" w:rsidR="00D35E9E" w:rsidRPr="000B3A54" w:rsidRDefault="00D35E9E" w:rsidP="009111C9">
      <w:pPr>
        <w:pStyle w:val="PargrafodaLista"/>
        <w:numPr>
          <w:ilvl w:val="0"/>
          <w:numId w:val="67"/>
        </w:numPr>
      </w:pPr>
      <w:r w:rsidRPr="000B3A54">
        <w:t xml:space="preserve">Sistema de 64 </w:t>
      </w:r>
      <w:r w:rsidRPr="009111C9">
        <w:rPr>
          <w:i/>
          <w:iCs/>
        </w:rPr>
        <w:t>bits</w:t>
      </w:r>
      <w:r w:rsidRPr="000B3A54">
        <w:t xml:space="preserve"> (obrigatório).</w:t>
      </w:r>
    </w:p>
    <w:p w14:paraId="51ABBE2B" w14:textId="5E82C580" w:rsidR="00D35E9E" w:rsidRPr="000B3A54" w:rsidRDefault="00D35E9E" w:rsidP="009111C9">
      <w:pPr>
        <w:pStyle w:val="PargrafodaLista"/>
        <w:numPr>
          <w:ilvl w:val="0"/>
          <w:numId w:val="67"/>
        </w:numPr>
      </w:pPr>
      <w:r w:rsidRPr="000B3A54">
        <w:t xml:space="preserve">110 MB de espaço (instalação) + espaço adicional para </w:t>
      </w:r>
      <w:r w:rsidR="00CD1E94" w:rsidRPr="000B3A54">
        <w:t xml:space="preserve">os </w:t>
      </w:r>
      <w:r w:rsidRPr="000B3A54">
        <w:t>arquivos d</w:t>
      </w:r>
      <w:r w:rsidR="00CD1E94" w:rsidRPr="000B3A54">
        <w:t>e</w:t>
      </w:r>
      <w:r w:rsidRPr="000B3A54">
        <w:t xml:space="preserve"> seus projetos.</w:t>
      </w:r>
    </w:p>
    <w:p w14:paraId="7D357875" w14:textId="77777777" w:rsidR="00D35E9E" w:rsidRPr="000B3A54" w:rsidRDefault="00D35E9E" w:rsidP="009111C9">
      <w:pPr>
        <w:pStyle w:val="PargrafodaLista"/>
        <w:numPr>
          <w:ilvl w:val="0"/>
          <w:numId w:val="67"/>
        </w:numPr>
      </w:pPr>
      <w:r w:rsidRPr="000B3A54">
        <w:t>Processador: processadores acima de 2,4 GHz são recomendados para melhorar sua experiência.</w:t>
      </w:r>
    </w:p>
    <w:p w14:paraId="4B0313F5" w14:textId="77777777" w:rsidR="00D35E9E" w:rsidRPr="000B3A54" w:rsidRDefault="00D35E9E" w:rsidP="009111C9">
      <w:pPr>
        <w:pStyle w:val="PargrafodaLista"/>
        <w:numPr>
          <w:ilvl w:val="0"/>
          <w:numId w:val="67"/>
        </w:numPr>
      </w:pPr>
      <w:r w:rsidRPr="000B3A54">
        <w:t>Memória: pelo menos 4 GB de RAM são necessários. Recomenda-se 8 GB de RAM ou superior para melhorar sua experiência.</w:t>
      </w:r>
    </w:p>
    <w:p w14:paraId="2D19A100" w14:textId="34EEA902" w:rsidR="00D35E9E" w:rsidRPr="000B3A54" w:rsidRDefault="00D35E9E" w:rsidP="009111C9">
      <w:pPr>
        <w:pStyle w:val="PargrafodaLista"/>
        <w:numPr>
          <w:ilvl w:val="0"/>
          <w:numId w:val="67"/>
        </w:numPr>
      </w:pPr>
      <w:r w:rsidRPr="000B3A54">
        <w:t xml:space="preserve">OpenGL 3.2 ou superior, descubra o seu baixando e executando o procedimento disponível </w:t>
      </w:r>
      <w:hyperlink r:id="rId9" w:history="1">
        <w:r w:rsidRPr="00B333C0">
          <w:rPr>
            <w:rStyle w:val="Hyperlink"/>
          </w:rPr>
          <w:t>aqui</w:t>
        </w:r>
      </w:hyperlink>
      <w:r w:rsidR="009111C9">
        <w:t>.</w:t>
      </w:r>
    </w:p>
    <w:p w14:paraId="266D4E55" w14:textId="1F670EEF" w:rsidR="00C53535" w:rsidRPr="000B3A54" w:rsidRDefault="00C53535" w:rsidP="00DF1D59"/>
    <w:p w14:paraId="4FB4AE61" w14:textId="77777777" w:rsidR="00271466" w:rsidRPr="000B3A54" w:rsidRDefault="00271466" w:rsidP="00DF1D59"/>
    <w:p w14:paraId="461C608D" w14:textId="3718655F" w:rsidR="00D35E9E" w:rsidRPr="00B96C8B" w:rsidRDefault="00D35E9E" w:rsidP="00C55C0F">
      <w:pPr>
        <w:pStyle w:val="Ttulo3"/>
      </w:pPr>
      <w:bookmarkStart w:id="6" w:name="_Toc72409866"/>
      <w:bookmarkStart w:id="7" w:name="_Toc72417816"/>
      <w:r w:rsidRPr="00B96C8B">
        <w:rPr>
          <w:i/>
          <w:iCs/>
        </w:rPr>
        <w:t>Hardware</w:t>
      </w:r>
      <w:r w:rsidRPr="00B96C8B">
        <w:t xml:space="preserve"> Recomendado</w:t>
      </w:r>
      <w:bookmarkEnd w:id="6"/>
      <w:bookmarkEnd w:id="7"/>
    </w:p>
    <w:p w14:paraId="3DF5CD6C" w14:textId="77777777" w:rsidR="00A81A25" w:rsidRPr="000B3A54" w:rsidRDefault="00A81A25" w:rsidP="00506824"/>
    <w:p w14:paraId="49B0E0AE" w14:textId="77777777" w:rsidR="00D35E9E" w:rsidRPr="000B3A54" w:rsidRDefault="00D35E9E" w:rsidP="00506824">
      <w:r w:rsidRPr="000B3A54">
        <w:t xml:space="preserve">A inteligência do </w:t>
      </w:r>
      <w:r w:rsidRPr="000F0DD1">
        <w:rPr>
          <w:i/>
          <w:iCs/>
        </w:rPr>
        <w:t>MiningMath</w:t>
      </w:r>
      <w:r w:rsidRPr="000B3A54">
        <w:t xml:space="preserve"> exige mais da memória do que qualquer outra especificação de </w:t>
      </w:r>
      <w:r w:rsidRPr="000B3A54">
        <w:rPr>
          <w:i/>
          <w:iCs/>
        </w:rPr>
        <w:t>hardware</w:t>
      </w:r>
      <w:r w:rsidRPr="000B3A54">
        <w:t>. Portanto, uma lista de atualizações prioritárias para melhorar o desempenho com grandes conjuntos de dados deve incluir:</w:t>
      </w:r>
    </w:p>
    <w:p w14:paraId="21A85CC9" w14:textId="77777777" w:rsidR="00D35E9E" w:rsidRPr="000B3A54" w:rsidRDefault="00D35E9E" w:rsidP="00506824"/>
    <w:p w14:paraId="52FC623C" w14:textId="77777777" w:rsidR="00D35E9E" w:rsidRPr="000B3A54" w:rsidRDefault="00D35E9E" w:rsidP="009111C9">
      <w:pPr>
        <w:pStyle w:val="PargrafodaLista"/>
        <w:numPr>
          <w:ilvl w:val="0"/>
          <w:numId w:val="66"/>
        </w:numPr>
      </w:pPr>
      <w:r w:rsidRPr="000B3A54">
        <w:t>Mais RAM.</w:t>
      </w:r>
    </w:p>
    <w:p w14:paraId="4CF9AF6F" w14:textId="77777777" w:rsidR="00D35E9E" w:rsidRPr="000B3A54" w:rsidRDefault="00D35E9E" w:rsidP="009111C9">
      <w:pPr>
        <w:pStyle w:val="PargrafodaLista"/>
        <w:numPr>
          <w:ilvl w:val="0"/>
          <w:numId w:val="66"/>
        </w:numPr>
      </w:pPr>
      <w:r w:rsidRPr="000B3A54">
        <w:t>Frequência de RAM mais alta.</w:t>
      </w:r>
    </w:p>
    <w:p w14:paraId="2E79B865" w14:textId="77777777" w:rsidR="00D35E9E" w:rsidRPr="000B3A54" w:rsidRDefault="00D35E9E" w:rsidP="009111C9">
      <w:pPr>
        <w:pStyle w:val="PargrafodaLista"/>
        <w:numPr>
          <w:ilvl w:val="0"/>
          <w:numId w:val="66"/>
        </w:numPr>
      </w:pPr>
      <w:r w:rsidRPr="000B3A54">
        <w:t xml:space="preserve">Maior </w:t>
      </w:r>
      <w:proofErr w:type="spellStart"/>
      <w:r w:rsidRPr="009111C9">
        <w:rPr>
          <w:i/>
          <w:iCs/>
        </w:rPr>
        <w:t>clock</w:t>
      </w:r>
      <w:proofErr w:type="spellEnd"/>
      <w:r w:rsidRPr="000B3A54">
        <w:t xml:space="preserve"> de processamento.</w:t>
      </w:r>
    </w:p>
    <w:p w14:paraId="0EA3BEF4" w14:textId="77777777" w:rsidR="00D35E9E" w:rsidRPr="000B3A54" w:rsidRDefault="00D35E9E" w:rsidP="00506824"/>
    <w:p w14:paraId="29086D15" w14:textId="250A1DFD" w:rsidR="00D35E9E" w:rsidRPr="000B3A54" w:rsidRDefault="00D35E9E" w:rsidP="00506824">
      <w:r w:rsidRPr="000B3A54">
        <w:t xml:space="preserve">Observe que </w:t>
      </w:r>
      <w:r w:rsidR="001D21B2" w:rsidRPr="000B3A54">
        <w:t xml:space="preserve">o </w:t>
      </w:r>
      <w:r w:rsidRPr="006C6615">
        <w:rPr>
          <w:i/>
          <w:iCs/>
        </w:rPr>
        <w:t>MiningMath</w:t>
      </w:r>
      <w:r w:rsidRPr="000B3A54">
        <w:t xml:space="preserve"> não usa </w:t>
      </w:r>
      <w:r w:rsidRPr="000B3A54">
        <w:rPr>
          <w:i/>
          <w:iCs/>
        </w:rPr>
        <w:t>threads</w:t>
      </w:r>
      <w:r w:rsidRPr="000B3A54">
        <w:t xml:space="preserve"> de processamento </w:t>
      </w:r>
      <w:r w:rsidR="00C1722E" w:rsidRPr="000B3A54">
        <w:t xml:space="preserve">múltiplos </w:t>
      </w:r>
      <w:r w:rsidRPr="000B3A54">
        <w:t xml:space="preserve">para um único cenário. Para aproveitar as vantagens de um processador </w:t>
      </w:r>
      <w:proofErr w:type="spellStart"/>
      <w:r w:rsidRPr="000B3A54">
        <w:rPr>
          <w:i/>
          <w:iCs/>
        </w:rPr>
        <w:t>multi-thread</w:t>
      </w:r>
      <w:proofErr w:type="spellEnd"/>
      <w:r w:rsidRPr="000B3A54">
        <w:t xml:space="preserve">, considere a execução de diferentes instâncias do </w:t>
      </w:r>
      <w:r w:rsidRPr="006C6615">
        <w:rPr>
          <w:i/>
          <w:iCs/>
        </w:rPr>
        <w:t>MiningMath</w:t>
      </w:r>
      <w:r w:rsidRPr="000B3A54">
        <w:t xml:space="preserve"> com diferentes cenários.</w:t>
      </w:r>
    </w:p>
    <w:p w14:paraId="102D32D4" w14:textId="77777777" w:rsidR="00F458F0" w:rsidRPr="000B3A54" w:rsidRDefault="00F458F0" w:rsidP="00506824"/>
    <w:p w14:paraId="79CCB232" w14:textId="710B0AC5" w:rsidR="00796E7F" w:rsidRPr="000B3A54" w:rsidRDefault="00C55C0F" w:rsidP="00177E59">
      <w:pPr>
        <w:pStyle w:val="Ttulo2"/>
      </w:pPr>
      <w:bookmarkStart w:id="8" w:name="_Toc72409867"/>
      <w:bookmarkStart w:id="9" w:name="_Toc72417817"/>
      <w:r>
        <w:t>Ponha para funcionar!</w:t>
      </w:r>
      <w:bookmarkEnd w:id="8"/>
      <w:bookmarkEnd w:id="9"/>
    </w:p>
    <w:p w14:paraId="045D83C7" w14:textId="77777777" w:rsidR="00796E7F" w:rsidRPr="000B3A54" w:rsidRDefault="00796E7F" w:rsidP="00506824"/>
    <w:p w14:paraId="606A8011" w14:textId="6192AAFC" w:rsidR="00615134" w:rsidRPr="000B3A54" w:rsidRDefault="00615134" w:rsidP="00177E59">
      <w:pPr>
        <w:pStyle w:val="Ttulo3"/>
      </w:pPr>
      <w:bookmarkStart w:id="10" w:name="_Toc72409868"/>
      <w:bookmarkStart w:id="11" w:name="_Toc72417818"/>
      <w:r w:rsidRPr="000B3A54">
        <w:t>Instalando, ativando e rodando!</w:t>
      </w:r>
      <w:bookmarkEnd w:id="10"/>
      <w:bookmarkEnd w:id="11"/>
    </w:p>
    <w:p w14:paraId="52B66707" w14:textId="77777777" w:rsidR="00271466" w:rsidRPr="000B3A54" w:rsidRDefault="00271466" w:rsidP="00506824"/>
    <w:p w14:paraId="24F35EF4" w14:textId="71760E12" w:rsidR="00C84BD4" w:rsidRDefault="00050EE5" w:rsidP="00506824">
      <w:r w:rsidRPr="000B3A54">
        <w:t xml:space="preserve">A instalação e ativação do </w:t>
      </w:r>
      <w:r w:rsidRPr="00FC7CC9">
        <w:rPr>
          <w:i/>
          <w:iCs/>
        </w:rPr>
        <w:t>MiningMath</w:t>
      </w:r>
      <w:r w:rsidRPr="000B3A54">
        <w:t xml:space="preserve"> são simples e diretas. Tudo que você precisa é seguir o assistente de configuração e ter uma conexão com a Internet para ativar sua licença.</w:t>
      </w:r>
    </w:p>
    <w:p w14:paraId="5906C046" w14:textId="77777777" w:rsidR="009F54DA" w:rsidRPr="000B3A54" w:rsidRDefault="009F54DA" w:rsidP="00506824"/>
    <w:p w14:paraId="7890E26C" w14:textId="2B51BBC6" w:rsidR="00FC7CC9" w:rsidRDefault="002B0BF9" w:rsidP="00506824">
      <w:hyperlink r:id="rId10" w:history="1">
        <w:r w:rsidR="00FC7CC9" w:rsidRPr="00FC7CC9">
          <w:rPr>
            <w:rStyle w:val="Hyperlink"/>
          </w:rPr>
          <w:t>Vídeo 1</w:t>
        </w:r>
      </w:hyperlink>
    </w:p>
    <w:p w14:paraId="0D0F7227" w14:textId="249B0455" w:rsidR="009F54DA" w:rsidRDefault="009F54DA" w:rsidP="00506824">
      <w:pPr>
        <w:rPr>
          <w:rStyle w:val="Ttulo3Char"/>
        </w:rPr>
      </w:pPr>
    </w:p>
    <w:p w14:paraId="6C6CA0CE" w14:textId="4298E5B9" w:rsidR="009F54DA" w:rsidRDefault="009F54DA" w:rsidP="00506824">
      <w:r>
        <w:rPr>
          <w:noProof/>
        </w:rPr>
        <w:lastRenderedPageBreak/>
        <w:drawing>
          <wp:inline distT="0" distB="0" distL="0" distR="0" wp14:anchorId="145B0AB0" wp14:editId="0CC59E1D">
            <wp:extent cx="2540191" cy="2059388"/>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06336" cy="2113013"/>
                    </a:xfrm>
                    <a:prstGeom prst="rect">
                      <a:avLst/>
                    </a:prstGeom>
                    <a:noFill/>
                    <a:ln>
                      <a:noFill/>
                    </a:ln>
                  </pic:spPr>
                </pic:pic>
              </a:graphicData>
            </a:graphic>
          </wp:inline>
        </w:drawing>
      </w:r>
      <w:r>
        <w:t xml:space="preserve">       </w:t>
      </w:r>
      <w:r>
        <w:rPr>
          <w:noProof/>
        </w:rPr>
        <w:drawing>
          <wp:inline distT="0" distB="0" distL="0" distR="0" wp14:anchorId="0E52F88A" wp14:editId="1EDF7702">
            <wp:extent cx="2655736" cy="214016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9204" t="23052" r="4438" b="24833"/>
                    <a:stretch/>
                  </pic:blipFill>
                  <pic:spPr bwMode="auto">
                    <a:xfrm>
                      <a:off x="0" y="0"/>
                      <a:ext cx="2668829" cy="2150716"/>
                    </a:xfrm>
                    <a:prstGeom prst="rect">
                      <a:avLst/>
                    </a:prstGeom>
                    <a:ln>
                      <a:noFill/>
                    </a:ln>
                    <a:extLst>
                      <a:ext uri="{53640926-AAD7-44D8-BBD7-CCE9431645EC}">
                        <a14:shadowObscured xmlns:a14="http://schemas.microsoft.com/office/drawing/2010/main"/>
                      </a:ext>
                    </a:extLst>
                  </pic:spPr>
                </pic:pic>
              </a:graphicData>
            </a:graphic>
          </wp:inline>
        </w:drawing>
      </w:r>
    </w:p>
    <w:p w14:paraId="7EB1C83D" w14:textId="4984D711" w:rsidR="009F54DA" w:rsidRPr="000B3A54" w:rsidRDefault="009F54DA" w:rsidP="00506824">
      <w:r>
        <w:rPr>
          <w:noProof/>
        </w:rPr>
        <w:drawing>
          <wp:inline distT="0" distB="0" distL="0" distR="0" wp14:anchorId="30083A25" wp14:editId="2C83AD46">
            <wp:extent cx="2540000" cy="2026297"/>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9204" t="23053" r="4438" b="25357"/>
                    <a:stretch/>
                  </pic:blipFill>
                  <pic:spPr bwMode="auto">
                    <a:xfrm>
                      <a:off x="0" y="0"/>
                      <a:ext cx="2544485" cy="2029875"/>
                    </a:xfrm>
                    <a:prstGeom prst="rect">
                      <a:avLst/>
                    </a:prstGeom>
                    <a:ln>
                      <a:noFill/>
                    </a:ln>
                    <a:extLst>
                      <a:ext uri="{53640926-AAD7-44D8-BBD7-CCE9431645EC}">
                        <a14:shadowObscured xmlns:a14="http://schemas.microsoft.com/office/drawing/2010/main"/>
                      </a:ext>
                    </a:extLst>
                  </pic:spPr>
                </pic:pic>
              </a:graphicData>
            </a:graphic>
          </wp:inline>
        </w:drawing>
      </w:r>
      <w:r w:rsidR="006F300E">
        <w:t xml:space="preserve"> </w:t>
      </w:r>
      <w:r w:rsidR="006F300E">
        <w:rPr>
          <w:noProof/>
        </w:rPr>
        <w:drawing>
          <wp:inline distT="0" distB="0" distL="0" distR="0" wp14:anchorId="030260F6" wp14:editId="333BB1C6">
            <wp:extent cx="2615979" cy="2090814"/>
            <wp:effectExtent l="0" t="0" r="0" b="508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9344" t="23311" r="4732" b="25618"/>
                    <a:stretch/>
                  </pic:blipFill>
                  <pic:spPr bwMode="auto">
                    <a:xfrm>
                      <a:off x="0" y="0"/>
                      <a:ext cx="2627467" cy="2099996"/>
                    </a:xfrm>
                    <a:prstGeom prst="rect">
                      <a:avLst/>
                    </a:prstGeom>
                    <a:ln>
                      <a:noFill/>
                    </a:ln>
                    <a:extLst>
                      <a:ext uri="{53640926-AAD7-44D8-BBD7-CCE9431645EC}">
                        <a14:shadowObscured xmlns:a14="http://schemas.microsoft.com/office/drawing/2010/main"/>
                      </a:ext>
                    </a:extLst>
                  </pic:spPr>
                </pic:pic>
              </a:graphicData>
            </a:graphic>
          </wp:inline>
        </w:drawing>
      </w:r>
      <w:r w:rsidR="006F300E">
        <w:t xml:space="preserve">  </w:t>
      </w:r>
      <w:r w:rsidR="006F300E">
        <w:rPr>
          <w:noProof/>
        </w:rPr>
        <w:drawing>
          <wp:inline distT="0" distB="0" distL="0" distR="0" wp14:anchorId="3091F8D8" wp14:editId="1130E74B">
            <wp:extent cx="2528515" cy="2074978"/>
            <wp:effectExtent l="0" t="0" r="5715" b="190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9353" t="23577" r="4585" b="23785"/>
                    <a:stretch/>
                  </pic:blipFill>
                  <pic:spPr bwMode="auto">
                    <a:xfrm>
                      <a:off x="0" y="0"/>
                      <a:ext cx="2537093" cy="2082017"/>
                    </a:xfrm>
                    <a:prstGeom prst="rect">
                      <a:avLst/>
                    </a:prstGeom>
                    <a:ln>
                      <a:noFill/>
                    </a:ln>
                    <a:extLst>
                      <a:ext uri="{53640926-AAD7-44D8-BBD7-CCE9431645EC}">
                        <a14:shadowObscured xmlns:a14="http://schemas.microsoft.com/office/drawing/2010/main"/>
                      </a:ext>
                    </a:extLst>
                  </pic:spPr>
                </pic:pic>
              </a:graphicData>
            </a:graphic>
          </wp:inline>
        </w:drawing>
      </w:r>
      <w:r w:rsidR="006F300E" w:rsidRPr="006F300E">
        <w:rPr>
          <w:noProof/>
        </w:rPr>
        <w:t xml:space="preserve"> </w:t>
      </w:r>
      <w:r w:rsidR="006F300E">
        <w:rPr>
          <w:noProof/>
        </w:rPr>
        <w:t xml:space="preserve">      </w:t>
      </w:r>
      <w:r w:rsidR="006F300E">
        <w:rPr>
          <w:noProof/>
        </w:rPr>
        <w:drawing>
          <wp:inline distT="0" distB="0" distL="0" distR="0" wp14:anchorId="41788586" wp14:editId="2DB3F527">
            <wp:extent cx="2592125" cy="2109566"/>
            <wp:effectExtent l="0" t="0" r="0" b="508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9345" t="22787" r="4290" b="24572"/>
                    <a:stretch/>
                  </pic:blipFill>
                  <pic:spPr bwMode="auto">
                    <a:xfrm>
                      <a:off x="0" y="0"/>
                      <a:ext cx="2603162" cy="2118548"/>
                    </a:xfrm>
                    <a:prstGeom prst="rect">
                      <a:avLst/>
                    </a:prstGeom>
                    <a:ln>
                      <a:noFill/>
                    </a:ln>
                    <a:extLst>
                      <a:ext uri="{53640926-AAD7-44D8-BBD7-CCE9431645EC}">
                        <a14:shadowObscured xmlns:a14="http://schemas.microsoft.com/office/drawing/2010/main"/>
                      </a:ext>
                    </a:extLst>
                  </pic:spPr>
                </pic:pic>
              </a:graphicData>
            </a:graphic>
          </wp:inline>
        </w:drawing>
      </w:r>
    </w:p>
    <w:p w14:paraId="06F093A6" w14:textId="77777777" w:rsidR="00050EE5" w:rsidRPr="000B3A54" w:rsidRDefault="00050EE5" w:rsidP="00506824"/>
    <w:p w14:paraId="70DCA555" w14:textId="77777777" w:rsidR="00F458F0" w:rsidRPr="000B3A54" w:rsidRDefault="00F458F0" w:rsidP="00506824"/>
    <w:p w14:paraId="04A072A1" w14:textId="7061CCAD" w:rsidR="003B42F7" w:rsidRDefault="003B42F7" w:rsidP="00177E59">
      <w:pPr>
        <w:pStyle w:val="Ttulo3"/>
      </w:pPr>
      <w:bookmarkStart w:id="12" w:name="_Toc72409869"/>
      <w:bookmarkStart w:id="13" w:name="_Toc72417819"/>
      <w:r>
        <w:t>Ativando sua licença</w:t>
      </w:r>
      <w:bookmarkEnd w:id="12"/>
      <w:bookmarkEnd w:id="13"/>
    </w:p>
    <w:p w14:paraId="72F5F51E" w14:textId="77777777" w:rsidR="00506824" w:rsidRPr="00506824" w:rsidRDefault="00506824" w:rsidP="00506824"/>
    <w:p w14:paraId="1A5A3DE4" w14:textId="77777777" w:rsidR="003B42F7" w:rsidRPr="00506824" w:rsidRDefault="003B42F7" w:rsidP="00506824">
      <w:r w:rsidRPr="00506824">
        <w:t>Para ativar sua licença, você precisará:</w:t>
      </w:r>
    </w:p>
    <w:p w14:paraId="13051E89" w14:textId="77777777" w:rsidR="003B42F7" w:rsidRPr="00506824" w:rsidRDefault="003B42F7" w:rsidP="00506824"/>
    <w:p w14:paraId="467124EB" w14:textId="49EE1A07" w:rsidR="003B42F7" w:rsidRPr="00DF1D59" w:rsidRDefault="003B42F7" w:rsidP="00CA4EE2">
      <w:pPr>
        <w:numPr>
          <w:ilvl w:val="0"/>
          <w:numId w:val="64"/>
        </w:numPr>
      </w:pPr>
      <w:r w:rsidRPr="00DF1D59">
        <w:t xml:space="preserve">Abra o </w:t>
      </w:r>
      <w:r w:rsidRPr="00E5582F">
        <w:rPr>
          <w:i/>
          <w:iCs/>
        </w:rPr>
        <w:t>MiningMath</w:t>
      </w:r>
      <w:r w:rsidRPr="00DF1D59">
        <w:t xml:space="preserve"> (após a instalação, ele será aberto automaticamente, mas você pode abri-lo manualmente depois).</w:t>
      </w:r>
    </w:p>
    <w:p w14:paraId="4EAE6EFB" w14:textId="35912073" w:rsidR="003B42F7" w:rsidRPr="00DF1D59" w:rsidRDefault="003B42F7" w:rsidP="00CA4EE2">
      <w:pPr>
        <w:numPr>
          <w:ilvl w:val="0"/>
          <w:numId w:val="64"/>
        </w:numPr>
      </w:pPr>
      <w:r w:rsidRPr="00DF1D59">
        <w:t xml:space="preserve">No menu esquerdo, clique em </w:t>
      </w:r>
      <w:r w:rsidR="00177E59">
        <w:t>“</w:t>
      </w:r>
      <w:proofErr w:type="spellStart"/>
      <w:r w:rsidR="00506824" w:rsidRPr="00177E59">
        <w:rPr>
          <w:i/>
          <w:iCs/>
        </w:rPr>
        <w:t>License</w:t>
      </w:r>
      <w:proofErr w:type="spellEnd"/>
      <w:r w:rsidR="00177E59">
        <w:rPr>
          <w:i/>
          <w:iCs/>
        </w:rPr>
        <w:t>”</w:t>
      </w:r>
      <w:r w:rsidRPr="00DF1D59">
        <w:t>.</w:t>
      </w:r>
    </w:p>
    <w:p w14:paraId="1B3FC4F5" w14:textId="1E1AC6EE" w:rsidR="003B42F7" w:rsidRPr="00DF1D59" w:rsidRDefault="003B42F7" w:rsidP="00CA4EE2">
      <w:pPr>
        <w:numPr>
          <w:ilvl w:val="0"/>
          <w:numId w:val="64"/>
        </w:numPr>
      </w:pPr>
      <w:r w:rsidRPr="00DF1D59">
        <w:t xml:space="preserve">Selecione o campo </w:t>
      </w:r>
      <w:r w:rsidRPr="00E5582F">
        <w:rPr>
          <w:i/>
          <w:iCs/>
        </w:rPr>
        <w:t>"</w:t>
      </w:r>
      <w:r w:rsidR="00506824" w:rsidRPr="00E5582F">
        <w:rPr>
          <w:i/>
          <w:iCs/>
        </w:rPr>
        <w:t xml:space="preserve">I </w:t>
      </w:r>
      <w:proofErr w:type="spellStart"/>
      <w:r w:rsidR="00506824" w:rsidRPr="00E5582F">
        <w:rPr>
          <w:i/>
          <w:iCs/>
        </w:rPr>
        <w:t>have</w:t>
      </w:r>
      <w:proofErr w:type="spellEnd"/>
      <w:r w:rsidR="00506824" w:rsidRPr="00E5582F">
        <w:rPr>
          <w:i/>
          <w:iCs/>
        </w:rPr>
        <w:t xml:space="preserve"> </w:t>
      </w:r>
      <w:proofErr w:type="spellStart"/>
      <w:r w:rsidR="00506824" w:rsidRPr="00E5582F">
        <w:rPr>
          <w:i/>
          <w:iCs/>
        </w:rPr>
        <w:t>an</w:t>
      </w:r>
      <w:proofErr w:type="spellEnd"/>
      <w:r w:rsidR="00506824" w:rsidRPr="00E5582F">
        <w:rPr>
          <w:i/>
          <w:iCs/>
        </w:rPr>
        <w:t xml:space="preserve"> </w:t>
      </w:r>
      <w:proofErr w:type="spellStart"/>
      <w:r w:rsidR="00506824" w:rsidRPr="00E5582F">
        <w:rPr>
          <w:i/>
          <w:iCs/>
        </w:rPr>
        <w:t>activation</w:t>
      </w:r>
      <w:proofErr w:type="spellEnd"/>
      <w:r w:rsidR="00506824" w:rsidRPr="00E5582F">
        <w:rPr>
          <w:i/>
          <w:iCs/>
        </w:rPr>
        <w:t xml:space="preserve"> </w:t>
      </w:r>
      <w:proofErr w:type="spellStart"/>
      <w:r w:rsidR="00506824" w:rsidRPr="00E5582F">
        <w:rPr>
          <w:i/>
          <w:iCs/>
        </w:rPr>
        <w:t>code</w:t>
      </w:r>
      <w:proofErr w:type="spellEnd"/>
      <w:r w:rsidRPr="00DF1D59">
        <w:t xml:space="preserve">", cole o Código de Licença fornecido pela </w:t>
      </w:r>
      <w:r w:rsidRPr="00E5582F">
        <w:rPr>
          <w:i/>
          <w:iCs/>
        </w:rPr>
        <w:t>MiningMath</w:t>
      </w:r>
      <w:r w:rsidRPr="00DF1D59">
        <w:t>.</w:t>
      </w:r>
    </w:p>
    <w:p w14:paraId="072EDF60" w14:textId="06B0D29C" w:rsidR="003B42F7" w:rsidRPr="00AB71D4" w:rsidRDefault="003B42F7" w:rsidP="00CA4EE2">
      <w:pPr>
        <w:numPr>
          <w:ilvl w:val="0"/>
          <w:numId w:val="64"/>
        </w:numPr>
        <w:rPr>
          <w:i/>
          <w:iCs/>
        </w:rPr>
      </w:pPr>
      <w:r w:rsidRPr="00DF1D59">
        <w:t xml:space="preserve">Clique em </w:t>
      </w:r>
      <w:r w:rsidRPr="00AB71D4">
        <w:rPr>
          <w:i/>
          <w:iCs/>
        </w:rPr>
        <w:t>"</w:t>
      </w:r>
      <w:proofErr w:type="spellStart"/>
      <w:r w:rsidR="0056699D" w:rsidRPr="00AB71D4">
        <w:rPr>
          <w:i/>
          <w:iCs/>
        </w:rPr>
        <w:t>Activate</w:t>
      </w:r>
      <w:proofErr w:type="spellEnd"/>
      <w:r w:rsidR="0056699D" w:rsidRPr="00AB71D4">
        <w:rPr>
          <w:i/>
          <w:iCs/>
        </w:rPr>
        <w:t xml:space="preserve"> </w:t>
      </w:r>
      <w:proofErr w:type="spellStart"/>
      <w:r w:rsidR="0056699D" w:rsidRPr="00AB71D4">
        <w:rPr>
          <w:i/>
          <w:iCs/>
        </w:rPr>
        <w:t>license</w:t>
      </w:r>
      <w:proofErr w:type="spellEnd"/>
      <w:r w:rsidRPr="00AB71D4">
        <w:rPr>
          <w:i/>
          <w:iCs/>
        </w:rPr>
        <w:t>".</w:t>
      </w:r>
    </w:p>
    <w:p w14:paraId="2C3C208C" w14:textId="77777777" w:rsidR="003B42F7" w:rsidRPr="00AB71D4" w:rsidRDefault="003B42F7" w:rsidP="00506824">
      <w:pPr>
        <w:rPr>
          <w:i/>
          <w:iCs/>
        </w:rPr>
      </w:pPr>
    </w:p>
    <w:p w14:paraId="19B956F4" w14:textId="77777777" w:rsidR="003B42F7" w:rsidRPr="00AB71D4" w:rsidRDefault="003B42F7" w:rsidP="00506824">
      <w:pPr>
        <w:rPr>
          <w:b/>
          <w:bCs/>
        </w:rPr>
      </w:pPr>
      <w:r w:rsidRPr="00AB71D4">
        <w:rPr>
          <w:b/>
          <w:bCs/>
        </w:rPr>
        <w:t>NOTA:</w:t>
      </w:r>
    </w:p>
    <w:p w14:paraId="76499C0A" w14:textId="77777777" w:rsidR="003B42F7" w:rsidRPr="00506824" w:rsidRDefault="003B42F7" w:rsidP="00506824"/>
    <w:p w14:paraId="149CEB82" w14:textId="00F41DD4" w:rsidR="003B42F7" w:rsidRPr="00506824" w:rsidRDefault="003B42F7" w:rsidP="00506824">
      <w:r w:rsidRPr="00506824">
        <w:lastRenderedPageBreak/>
        <w:t xml:space="preserve">O método de licenciamento da </w:t>
      </w:r>
      <w:r w:rsidRPr="00AB71D4">
        <w:rPr>
          <w:i/>
          <w:iCs/>
        </w:rPr>
        <w:t>MiningMath</w:t>
      </w:r>
      <w:r w:rsidRPr="00506824">
        <w:t xml:space="preserve"> exige uma conexão com a Internet.</w:t>
      </w:r>
    </w:p>
    <w:p w14:paraId="224C1569" w14:textId="77777777" w:rsidR="00C30063" w:rsidRDefault="00C30063" w:rsidP="00C30063">
      <w:pPr>
        <w:rPr>
          <w:highlight w:val="yellow"/>
        </w:rPr>
      </w:pPr>
    </w:p>
    <w:p w14:paraId="42050D49" w14:textId="41B9B36C" w:rsidR="00E05A33" w:rsidRDefault="00AB71D4" w:rsidP="00AB71D4">
      <w:pPr>
        <w:spacing w:after="160"/>
        <w:jc w:val="center"/>
      </w:pPr>
      <w:r>
        <w:rPr>
          <w:noProof/>
        </w:rPr>
        <w:drawing>
          <wp:inline distT="0" distB="0" distL="0" distR="0" wp14:anchorId="0C25104D" wp14:editId="78E2D0D8">
            <wp:extent cx="4055166" cy="2608646"/>
            <wp:effectExtent l="0" t="0" r="2540" b="127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9057" t="19908" r="5468" b="39500"/>
                    <a:stretch/>
                  </pic:blipFill>
                  <pic:spPr bwMode="auto">
                    <a:xfrm>
                      <a:off x="0" y="0"/>
                      <a:ext cx="4061930" cy="2612997"/>
                    </a:xfrm>
                    <a:prstGeom prst="rect">
                      <a:avLst/>
                    </a:prstGeom>
                    <a:ln>
                      <a:noFill/>
                    </a:ln>
                    <a:extLst>
                      <a:ext uri="{53640926-AAD7-44D8-BBD7-CCE9431645EC}">
                        <a14:shadowObscured xmlns:a14="http://schemas.microsoft.com/office/drawing/2010/main"/>
                      </a:ext>
                    </a:extLst>
                  </pic:spPr>
                </pic:pic>
              </a:graphicData>
            </a:graphic>
          </wp:inline>
        </w:drawing>
      </w:r>
      <w:r w:rsidR="00E05A33">
        <w:br w:type="page"/>
      </w:r>
    </w:p>
    <w:p w14:paraId="3F2BED0B" w14:textId="7BCD734E" w:rsidR="00AF3225" w:rsidRPr="00335588" w:rsidRDefault="00E05A33" w:rsidP="0050203E">
      <w:pPr>
        <w:pStyle w:val="Ttulo1"/>
      </w:pPr>
      <w:bookmarkStart w:id="14" w:name="_Toc72409870"/>
      <w:bookmarkStart w:id="15" w:name="_Toc72417820"/>
      <w:r w:rsidRPr="00335588">
        <w:lastRenderedPageBreak/>
        <w:t>Pratique primeiro</w:t>
      </w:r>
      <w:bookmarkEnd w:id="14"/>
      <w:bookmarkEnd w:id="15"/>
    </w:p>
    <w:p w14:paraId="13CD767E" w14:textId="0FA0E34C" w:rsidR="00E05A33" w:rsidRDefault="006B42EB" w:rsidP="00CA4EE2">
      <w:pPr>
        <w:pStyle w:val="Ttulo2"/>
        <w:numPr>
          <w:ilvl w:val="0"/>
          <w:numId w:val="2"/>
        </w:numPr>
      </w:pPr>
      <w:bookmarkStart w:id="16" w:name="_Toc72409871"/>
      <w:bookmarkStart w:id="17" w:name="_Toc72417821"/>
      <w:r>
        <w:t>Como rodar um cenário</w:t>
      </w:r>
      <w:bookmarkEnd w:id="16"/>
      <w:bookmarkEnd w:id="17"/>
    </w:p>
    <w:p w14:paraId="2A3C8CAA" w14:textId="6FED161E" w:rsidR="00F44C8F" w:rsidRDefault="00F44C8F" w:rsidP="00F44C8F"/>
    <w:p w14:paraId="4D28FE9E" w14:textId="6269AB9C" w:rsidR="00101EB9" w:rsidRDefault="002B0BF9" w:rsidP="006B42EB">
      <w:pPr>
        <w:rPr>
          <w:color w:val="FF0000"/>
        </w:rPr>
      </w:pPr>
      <w:hyperlink r:id="rId18" w:history="1">
        <w:r w:rsidR="00101EB9" w:rsidRPr="00101EB9">
          <w:rPr>
            <w:rStyle w:val="Hyperlink"/>
          </w:rPr>
          <w:t>Vídeo 2</w:t>
        </w:r>
      </w:hyperlink>
    </w:p>
    <w:p w14:paraId="40F1AF52" w14:textId="12DFB236" w:rsidR="00F44C8F" w:rsidRDefault="00F44C8F" w:rsidP="006B42EB"/>
    <w:p w14:paraId="042D46E5" w14:textId="4829C468" w:rsidR="001A2119" w:rsidRDefault="001A2119" w:rsidP="001A2119">
      <w:r>
        <w:t xml:space="preserve">Na interface do </w:t>
      </w:r>
      <w:r w:rsidRPr="00834AA1">
        <w:rPr>
          <w:i/>
          <w:iCs/>
        </w:rPr>
        <w:t>MiningMath</w:t>
      </w:r>
      <w:r>
        <w:t xml:space="preserve">, você encontrará o modelo de blocos </w:t>
      </w:r>
      <w:r w:rsidRPr="00834AA1">
        <w:rPr>
          <w:i/>
          <w:iCs/>
        </w:rPr>
        <w:t>Marvin</w:t>
      </w:r>
      <w:r>
        <w:t xml:space="preserve"> e seus cenários</w:t>
      </w:r>
      <w:r w:rsidR="00D93D90">
        <w:t xml:space="preserve"> (Figura 1)</w:t>
      </w:r>
      <w:r>
        <w:t>, você pode visualizar o cenário e seus parâmetros antes de abri-lo.</w:t>
      </w:r>
    </w:p>
    <w:p w14:paraId="58056ED8" w14:textId="77777777" w:rsidR="001A2119" w:rsidRDefault="001A2119" w:rsidP="001A2119"/>
    <w:p w14:paraId="637A4263" w14:textId="6087DBEA" w:rsidR="001A2119" w:rsidRDefault="001A2119" w:rsidP="001A2119">
      <w:r>
        <w:t xml:space="preserve">Escolha e abra </w:t>
      </w:r>
      <w:r w:rsidRPr="0095165D">
        <w:rPr>
          <w:b/>
          <w:bCs/>
          <w:i/>
          <w:iCs/>
        </w:rPr>
        <w:t>Base</w:t>
      </w:r>
      <w:r w:rsidR="000D6729" w:rsidRPr="0095165D">
        <w:rPr>
          <w:b/>
          <w:bCs/>
          <w:i/>
          <w:iCs/>
        </w:rPr>
        <w:t xml:space="preserve"> </w:t>
      </w:r>
      <w:r w:rsidRPr="0095165D">
        <w:rPr>
          <w:b/>
          <w:bCs/>
          <w:i/>
          <w:iCs/>
        </w:rPr>
        <w:t>Case</w:t>
      </w:r>
      <w:r>
        <w:t>, clique na guia "</w:t>
      </w:r>
      <w:r w:rsidRPr="00563461">
        <w:rPr>
          <w:i/>
          <w:iCs/>
        </w:rPr>
        <w:t>Overview</w:t>
      </w:r>
      <w:r>
        <w:t xml:space="preserve">" </w:t>
      </w:r>
      <w:r w:rsidR="000D6729">
        <w:t xml:space="preserve">(Figura 3) </w:t>
      </w:r>
      <w:r>
        <w:t>para verificar os parâmetros e clique em "</w:t>
      </w:r>
      <w:proofErr w:type="spellStart"/>
      <w:r w:rsidRPr="00563461">
        <w:rPr>
          <w:i/>
          <w:iCs/>
        </w:rPr>
        <w:t>Run</w:t>
      </w:r>
      <w:proofErr w:type="spellEnd"/>
      <w:r>
        <w:t>" para executar a otimização</w:t>
      </w:r>
      <w:r w:rsidR="00B669FD">
        <w:t xml:space="preserve"> (Figura 4)</w:t>
      </w:r>
      <w:r>
        <w:t>.</w:t>
      </w:r>
    </w:p>
    <w:p w14:paraId="6451BBB6" w14:textId="77777777" w:rsidR="001A2119" w:rsidRDefault="001A2119" w:rsidP="001A2119"/>
    <w:p w14:paraId="2AC477CB" w14:textId="24B9B142" w:rsidR="00F44C8F" w:rsidRDefault="001A2119" w:rsidP="001A2119">
      <w:r>
        <w:t>Em seguida, será gerado um pequeno relatório com os resultados e, para visualizá-lo, marque todas as caixas que se encontram na janela "</w:t>
      </w:r>
      <w:proofErr w:type="spellStart"/>
      <w:r w:rsidR="00E15E46" w:rsidRPr="00563461">
        <w:rPr>
          <w:i/>
          <w:iCs/>
        </w:rPr>
        <w:t>Load</w:t>
      </w:r>
      <w:proofErr w:type="spellEnd"/>
      <w:r w:rsidR="00E15E46" w:rsidRPr="00563461">
        <w:rPr>
          <w:i/>
          <w:iCs/>
        </w:rPr>
        <w:t xml:space="preserve"> </w:t>
      </w:r>
      <w:proofErr w:type="spellStart"/>
      <w:r w:rsidR="00E15E46" w:rsidRPr="00563461">
        <w:rPr>
          <w:i/>
          <w:iCs/>
        </w:rPr>
        <w:t>Options</w:t>
      </w:r>
      <w:proofErr w:type="spellEnd"/>
      <w:r>
        <w:t>" e clique em "</w:t>
      </w:r>
      <w:proofErr w:type="spellStart"/>
      <w:r w:rsidR="00E15E46" w:rsidRPr="00563461">
        <w:rPr>
          <w:i/>
          <w:iCs/>
        </w:rPr>
        <w:t>Load</w:t>
      </w:r>
      <w:proofErr w:type="spellEnd"/>
      <w:r>
        <w:t>"</w:t>
      </w:r>
      <w:r w:rsidR="00B669FD">
        <w:t xml:space="preserve"> (Figura 5)</w:t>
      </w:r>
      <w:r>
        <w:t>.</w:t>
      </w:r>
    </w:p>
    <w:p w14:paraId="16F81915" w14:textId="11F71993" w:rsidR="00F44C8F" w:rsidRDefault="00F44C8F" w:rsidP="006B42EB"/>
    <w:p w14:paraId="6A62FA8C" w14:textId="7232C711" w:rsidR="00D93D90" w:rsidRDefault="00D93D90" w:rsidP="006B42EB">
      <w:pPr>
        <w:rPr>
          <w:color w:val="FF0000"/>
        </w:rPr>
      </w:pPr>
    </w:p>
    <w:tbl>
      <w:tblPr>
        <w:tblW w:w="0" w:type="auto"/>
        <w:tblLook w:val="04A0" w:firstRow="1" w:lastRow="0" w:firstColumn="1" w:lastColumn="0" w:noHBand="0" w:noVBand="1"/>
      </w:tblPr>
      <w:tblGrid>
        <w:gridCol w:w="4247"/>
        <w:gridCol w:w="4247"/>
      </w:tblGrid>
      <w:tr w:rsidR="00D93D90" w14:paraId="40225A8A" w14:textId="77777777" w:rsidTr="00B669FD">
        <w:tc>
          <w:tcPr>
            <w:tcW w:w="4247" w:type="dxa"/>
          </w:tcPr>
          <w:p w14:paraId="15F77E84" w14:textId="7E651109" w:rsidR="00D93D90" w:rsidRDefault="00D93D90" w:rsidP="00D93D90">
            <w:pPr>
              <w:jc w:val="center"/>
              <w:rPr>
                <w:color w:val="FF0000"/>
              </w:rPr>
            </w:pPr>
            <w:r>
              <w:rPr>
                <w:noProof/>
              </w:rPr>
              <w:drawing>
                <wp:inline distT="0" distB="0" distL="0" distR="0" wp14:anchorId="064B7504" wp14:editId="17D4DFEA">
                  <wp:extent cx="1931186" cy="1041621"/>
                  <wp:effectExtent l="0" t="0" r="0" b="635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9793" t="28286" r="4438" b="37398"/>
                          <a:stretch/>
                        </pic:blipFill>
                        <pic:spPr bwMode="auto">
                          <a:xfrm>
                            <a:off x="0" y="0"/>
                            <a:ext cx="1931553" cy="1041819"/>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52BD3836" w14:textId="6DA9614A" w:rsidR="00D93D90" w:rsidRDefault="00D93D90" w:rsidP="00D93D90">
            <w:pPr>
              <w:jc w:val="center"/>
              <w:rPr>
                <w:color w:val="FF0000"/>
              </w:rPr>
            </w:pPr>
            <w:r>
              <w:rPr>
                <w:noProof/>
              </w:rPr>
              <w:drawing>
                <wp:inline distT="0" distB="0" distL="0" distR="0" wp14:anchorId="16063A50" wp14:editId="07F7CE3B">
                  <wp:extent cx="1915285" cy="1033670"/>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9940" t="28286" r="4585" b="37660"/>
                          <a:stretch/>
                        </pic:blipFill>
                        <pic:spPr bwMode="auto">
                          <a:xfrm>
                            <a:off x="0" y="0"/>
                            <a:ext cx="1915649" cy="1033867"/>
                          </a:xfrm>
                          <a:prstGeom prst="rect">
                            <a:avLst/>
                          </a:prstGeom>
                          <a:ln>
                            <a:noFill/>
                          </a:ln>
                          <a:extLst>
                            <a:ext uri="{53640926-AAD7-44D8-BBD7-CCE9431645EC}">
                              <a14:shadowObscured xmlns:a14="http://schemas.microsoft.com/office/drawing/2010/main"/>
                            </a:ext>
                          </a:extLst>
                        </pic:spPr>
                      </pic:pic>
                    </a:graphicData>
                  </a:graphic>
                </wp:inline>
              </w:drawing>
            </w:r>
          </w:p>
        </w:tc>
      </w:tr>
      <w:tr w:rsidR="0008533F" w:rsidRPr="0008533F" w14:paraId="57A2811E" w14:textId="77777777" w:rsidTr="00B669FD">
        <w:tc>
          <w:tcPr>
            <w:tcW w:w="4247" w:type="dxa"/>
          </w:tcPr>
          <w:p w14:paraId="00F841B2" w14:textId="6CC5CC13" w:rsidR="00D93D90" w:rsidRPr="0008533F" w:rsidRDefault="00D93D90" w:rsidP="00D93D90">
            <w:pPr>
              <w:jc w:val="center"/>
            </w:pPr>
            <w:r w:rsidRPr="0008533F">
              <w:t>Figura 1: Cenários do</w:t>
            </w:r>
            <w:r w:rsidRPr="0008533F">
              <w:rPr>
                <w:i/>
                <w:iCs/>
              </w:rPr>
              <w:t xml:space="preserve"> Marvin</w:t>
            </w:r>
          </w:p>
        </w:tc>
        <w:tc>
          <w:tcPr>
            <w:tcW w:w="4247" w:type="dxa"/>
          </w:tcPr>
          <w:p w14:paraId="4EFCE9CF" w14:textId="737702A2" w:rsidR="00D93D90" w:rsidRPr="0008533F" w:rsidRDefault="0008533F" w:rsidP="00D93D90">
            <w:pPr>
              <w:jc w:val="center"/>
            </w:pPr>
            <w:r>
              <w:t>Figura 2: Abra um cenário</w:t>
            </w:r>
          </w:p>
        </w:tc>
      </w:tr>
      <w:tr w:rsidR="00D93D90" w14:paraId="3734B129" w14:textId="77777777" w:rsidTr="00B669FD">
        <w:tc>
          <w:tcPr>
            <w:tcW w:w="4247" w:type="dxa"/>
          </w:tcPr>
          <w:p w14:paraId="104035D1" w14:textId="12D918BC" w:rsidR="00D93D90" w:rsidRDefault="00D93D90" w:rsidP="00B669FD">
            <w:pPr>
              <w:jc w:val="center"/>
              <w:rPr>
                <w:color w:val="FF0000"/>
              </w:rPr>
            </w:pPr>
            <w:r>
              <w:rPr>
                <w:noProof/>
              </w:rPr>
              <w:drawing>
                <wp:inline distT="0" distB="0" distL="0" distR="0" wp14:anchorId="2D9695AD" wp14:editId="04F8DC3A">
                  <wp:extent cx="1955634" cy="1041478"/>
                  <wp:effectExtent l="0" t="0" r="6985" b="635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59344" t="28551" r="4438" b="37141"/>
                          <a:stretch/>
                        </pic:blipFill>
                        <pic:spPr bwMode="auto">
                          <a:xfrm>
                            <a:off x="0" y="0"/>
                            <a:ext cx="1955781" cy="1041556"/>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0A5D4535" w14:textId="3D7C259C" w:rsidR="00D93D90" w:rsidRDefault="00D93D90" w:rsidP="00B669FD">
            <w:pPr>
              <w:jc w:val="center"/>
              <w:rPr>
                <w:color w:val="FF0000"/>
              </w:rPr>
            </w:pPr>
            <w:r>
              <w:rPr>
                <w:noProof/>
              </w:rPr>
              <w:drawing>
                <wp:inline distT="0" distB="0" distL="0" distR="0" wp14:anchorId="5EBBA31E" wp14:editId="5F6DA0BF">
                  <wp:extent cx="1971537" cy="1025577"/>
                  <wp:effectExtent l="0" t="0" r="0" b="317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9050" t="28027" r="4438" b="38189"/>
                          <a:stretch/>
                        </pic:blipFill>
                        <pic:spPr bwMode="auto">
                          <a:xfrm>
                            <a:off x="0" y="0"/>
                            <a:ext cx="1971685" cy="1025654"/>
                          </a:xfrm>
                          <a:prstGeom prst="rect">
                            <a:avLst/>
                          </a:prstGeom>
                          <a:ln>
                            <a:noFill/>
                          </a:ln>
                          <a:extLst>
                            <a:ext uri="{53640926-AAD7-44D8-BBD7-CCE9431645EC}">
                              <a14:shadowObscured xmlns:a14="http://schemas.microsoft.com/office/drawing/2010/main"/>
                            </a:ext>
                          </a:extLst>
                        </pic:spPr>
                      </pic:pic>
                    </a:graphicData>
                  </a:graphic>
                </wp:inline>
              </w:drawing>
            </w:r>
          </w:p>
        </w:tc>
      </w:tr>
      <w:tr w:rsidR="000D6729" w:rsidRPr="000D6729" w14:paraId="5C20C3E2" w14:textId="77777777" w:rsidTr="00B669FD">
        <w:tc>
          <w:tcPr>
            <w:tcW w:w="4247" w:type="dxa"/>
          </w:tcPr>
          <w:p w14:paraId="7B7D407E" w14:textId="1F6F3665" w:rsidR="00D93D90" w:rsidRPr="000D6729" w:rsidRDefault="000D6729" w:rsidP="000D6729">
            <w:pPr>
              <w:jc w:val="center"/>
            </w:pPr>
            <w:r w:rsidRPr="000D6729">
              <w:t xml:space="preserve">Figura 3: Guia </w:t>
            </w:r>
            <w:r w:rsidRPr="00B669FD">
              <w:rPr>
                <w:i/>
                <w:iCs/>
              </w:rPr>
              <w:t>Overview</w:t>
            </w:r>
          </w:p>
        </w:tc>
        <w:tc>
          <w:tcPr>
            <w:tcW w:w="4247" w:type="dxa"/>
          </w:tcPr>
          <w:p w14:paraId="0F20105F" w14:textId="58500931" w:rsidR="00D93D90" w:rsidRPr="000D6729" w:rsidRDefault="000D6729" w:rsidP="000D6729">
            <w:pPr>
              <w:jc w:val="center"/>
            </w:pPr>
            <w:r>
              <w:t xml:space="preserve">Figura 4: </w:t>
            </w:r>
            <w:r w:rsidR="00B669FD">
              <w:t>Rodar a otimização</w:t>
            </w:r>
          </w:p>
        </w:tc>
      </w:tr>
      <w:tr w:rsidR="00D93D90" w14:paraId="7DD5EE28" w14:textId="77777777" w:rsidTr="00B669FD">
        <w:tc>
          <w:tcPr>
            <w:tcW w:w="4247" w:type="dxa"/>
          </w:tcPr>
          <w:p w14:paraId="700797DB" w14:textId="2FAEA075" w:rsidR="00D93D90" w:rsidRDefault="00D93D90" w:rsidP="00B669FD">
            <w:pPr>
              <w:jc w:val="center"/>
              <w:rPr>
                <w:color w:val="FF0000"/>
              </w:rPr>
            </w:pPr>
            <w:r>
              <w:rPr>
                <w:noProof/>
              </w:rPr>
              <w:drawing>
                <wp:inline distT="0" distB="0" distL="0" distR="0" wp14:anchorId="594E6678" wp14:editId="2FBDEBC0">
                  <wp:extent cx="1900030" cy="1025597"/>
                  <wp:effectExtent l="0" t="0" r="5080" b="317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9786" t="28026" r="5026" b="38190"/>
                          <a:stretch/>
                        </pic:blipFill>
                        <pic:spPr bwMode="auto">
                          <a:xfrm>
                            <a:off x="0" y="0"/>
                            <a:ext cx="1900153" cy="1025663"/>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6E5995D5" w14:textId="77777777" w:rsidR="00D93D90" w:rsidRDefault="00D93D90" w:rsidP="00B669FD">
            <w:pPr>
              <w:jc w:val="center"/>
              <w:rPr>
                <w:color w:val="FF0000"/>
              </w:rPr>
            </w:pPr>
          </w:p>
        </w:tc>
      </w:tr>
      <w:tr w:rsidR="00B669FD" w:rsidRPr="00B669FD" w14:paraId="1340F9F4" w14:textId="77777777" w:rsidTr="00B669FD">
        <w:tc>
          <w:tcPr>
            <w:tcW w:w="4247" w:type="dxa"/>
          </w:tcPr>
          <w:p w14:paraId="131E7663" w14:textId="14EE7A81" w:rsidR="00D93D90" w:rsidRPr="00B669FD" w:rsidRDefault="00B669FD" w:rsidP="00B669FD">
            <w:pPr>
              <w:jc w:val="center"/>
            </w:pPr>
            <w:r w:rsidRPr="00B669FD">
              <w:t>Figura 5: Carregando o projeto</w:t>
            </w:r>
          </w:p>
        </w:tc>
        <w:tc>
          <w:tcPr>
            <w:tcW w:w="4247" w:type="dxa"/>
          </w:tcPr>
          <w:p w14:paraId="12B05F34" w14:textId="77777777" w:rsidR="00D93D90" w:rsidRPr="00B669FD" w:rsidRDefault="00D93D90" w:rsidP="00B669FD">
            <w:pPr>
              <w:jc w:val="center"/>
            </w:pPr>
          </w:p>
        </w:tc>
      </w:tr>
    </w:tbl>
    <w:p w14:paraId="210BBAD5" w14:textId="77777777" w:rsidR="00D93D90" w:rsidRDefault="00D93D90" w:rsidP="006B42EB">
      <w:pPr>
        <w:rPr>
          <w:color w:val="FF0000"/>
        </w:rPr>
      </w:pPr>
    </w:p>
    <w:p w14:paraId="6EE86E4A" w14:textId="23AF86A7" w:rsidR="00991A45" w:rsidRDefault="00991A45" w:rsidP="00177E59">
      <w:pPr>
        <w:pStyle w:val="Ttulo2"/>
      </w:pPr>
      <w:bookmarkStart w:id="18" w:name="_Toc72409872"/>
      <w:bookmarkStart w:id="19" w:name="_Toc72417822"/>
      <w:r>
        <w:t>Resultados da otimização</w:t>
      </w:r>
      <w:bookmarkEnd w:id="18"/>
      <w:bookmarkEnd w:id="19"/>
    </w:p>
    <w:p w14:paraId="1FCD75DC" w14:textId="282F2D73" w:rsidR="00991A45" w:rsidRDefault="00991A45" w:rsidP="00991A45"/>
    <w:p w14:paraId="3409DA85" w14:textId="2EB1D4B5" w:rsidR="00BB2355" w:rsidRDefault="00991A45" w:rsidP="00BB2355">
      <w:r w:rsidRPr="00991A45">
        <w:t xml:space="preserve">Por padrão, o </w:t>
      </w:r>
      <w:r w:rsidRPr="005B121B">
        <w:rPr>
          <w:i/>
          <w:iCs/>
        </w:rPr>
        <w:t>MiningMath</w:t>
      </w:r>
      <w:r w:rsidRPr="00991A45">
        <w:t xml:space="preserve"> gera um relatório do </w:t>
      </w:r>
      <w:r w:rsidRPr="005B121B">
        <w:rPr>
          <w:i/>
          <w:iCs/>
        </w:rPr>
        <w:t>Excel</w:t>
      </w:r>
      <w:r w:rsidRPr="00991A45">
        <w:t xml:space="preserve"> resumindo os principais resultados da otimização. Ele também cria saídas de </w:t>
      </w:r>
      <w:r w:rsidR="00B6306A">
        <w:t>sequenciamento de lavra</w:t>
      </w:r>
      <w:r w:rsidRPr="00991A45">
        <w:t>, topografia e superfícies d</w:t>
      </w:r>
      <w:r w:rsidR="00B6306A">
        <w:t>a cava</w:t>
      </w:r>
      <w:r w:rsidRPr="00991A45">
        <w:t xml:space="preserve"> no formato </w:t>
      </w:r>
      <w:r w:rsidRPr="005B121B">
        <w:rPr>
          <w:b/>
          <w:bCs/>
        </w:rPr>
        <w:t>.</w:t>
      </w:r>
      <w:proofErr w:type="spellStart"/>
      <w:r w:rsidRPr="005B121B">
        <w:rPr>
          <w:b/>
          <w:bCs/>
        </w:rPr>
        <w:t>csv</w:t>
      </w:r>
      <w:proofErr w:type="spellEnd"/>
      <w:r w:rsidRPr="00991A45">
        <w:t xml:space="preserve"> para que você possa importá-los facilm</w:t>
      </w:r>
      <w:r w:rsidR="00BB2355" w:rsidRPr="00991A45">
        <w:t>ente em outros pacotes de mineração.</w:t>
      </w:r>
    </w:p>
    <w:p w14:paraId="5BA49299" w14:textId="5398E6B3" w:rsidR="00A07ED3" w:rsidRDefault="00A07ED3" w:rsidP="00BB2355"/>
    <w:p w14:paraId="7D1F2F9E" w14:textId="77777777" w:rsidR="00A07ED3" w:rsidRDefault="00A07ED3" w:rsidP="00A07ED3">
      <w:pPr>
        <w:pStyle w:val="Ttulo3"/>
      </w:pPr>
      <w:bookmarkStart w:id="20" w:name="_Toc72409873"/>
      <w:bookmarkStart w:id="21" w:name="_Toc72417823"/>
      <w:r>
        <w:t>Visualizador</w:t>
      </w:r>
      <w:bookmarkEnd w:id="20"/>
      <w:bookmarkEnd w:id="21"/>
    </w:p>
    <w:p w14:paraId="3072AC4C" w14:textId="77777777" w:rsidR="00A07ED3" w:rsidRPr="002A3B0A" w:rsidRDefault="00A07ED3" w:rsidP="00A07ED3"/>
    <w:p w14:paraId="3A48A8AA" w14:textId="0504F5F1" w:rsidR="00A07ED3" w:rsidRDefault="00A07ED3" w:rsidP="00A07ED3">
      <w:r>
        <w:t>O visualizador 3</w:t>
      </w:r>
      <w:r w:rsidR="008368F0">
        <w:t>D</w:t>
      </w:r>
      <w:r>
        <w:t xml:space="preserve"> permite a visualização de seu modelo de diferentes ângulos. As cores dos blocos são definidas de acordo com cada propriedade exibida, variando do azul ao vermelho (do menor ao maior), devido aos destinos, períodos ou qualquer outro parâmetro. Portanto, é possível filtrar os blocos pelo período em que foram minerados ou processados, por exemplo. Além disso, também permite que você compare vários cenários carregando diferentes casos e usando a barra esquerda para mudar de um para outro.</w:t>
      </w:r>
    </w:p>
    <w:tbl>
      <w:tblPr>
        <w:tblW w:w="0" w:type="auto"/>
        <w:tblLook w:val="04A0" w:firstRow="1" w:lastRow="0" w:firstColumn="1" w:lastColumn="0" w:noHBand="0" w:noVBand="1"/>
      </w:tblPr>
      <w:tblGrid>
        <w:gridCol w:w="4247"/>
        <w:gridCol w:w="4247"/>
      </w:tblGrid>
      <w:tr w:rsidR="00591BE2" w14:paraId="0E182869" w14:textId="77777777" w:rsidTr="00D32328">
        <w:tc>
          <w:tcPr>
            <w:tcW w:w="4247" w:type="dxa"/>
          </w:tcPr>
          <w:p w14:paraId="16CF6569" w14:textId="681F7984" w:rsidR="005B121B" w:rsidRDefault="005B121B" w:rsidP="00BB2355">
            <w:pPr>
              <w:jc w:val="center"/>
            </w:pPr>
            <w:r>
              <w:rPr>
                <w:noProof/>
              </w:rPr>
              <w:lastRenderedPageBreak/>
              <w:drawing>
                <wp:inline distT="0" distB="0" distL="0" distR="0" wp14:anchorId="1A85A63B" wp14:editId="40F9FFF1">
                  <wp:extent cx="2045190" cy="1121134"/>
                  <wp:effectExtent l="0" t="0" r="0" b="317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6653" t="37978" r="48906" b="38190"/>
                          <a:stretch/>
                        </pic:blipFill>
                        <pic:spPr bwMode="auto">
                          <a:xfrm>
                            <a:off x="0" y="0"/>
                            <a:ext cx="2057223" cy="1127730"/>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2D721EE6" w14:textId="6C595524" w:rsidR="005B121B" w:rsidRDefault="00BB2355" w:rsidP="00BB2355">
            <w:pPr>
              <w:jc w:val="center"/>
            </w:pPr>
            <w:r>
              <w:rPr>
                <w:noProof/>
              </w:rPr>
              <w:drawing>
                <wp:inline distT="0" distB="0" distL="0" distR="0" wp14:anchorId="3A24320D" wp14:editId="3E3E5AEB">
                  <wp:extent cx="1415332" cy="1216549"/>
                  <wp:effectExtent l="0" t="0" r="0" b="3175"/>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6504" t="26714" r="47281" b="33205"/>
                          <a:stretch/>
                        </pic:blipFill>
                        <pic:spPr bwMode="auto">
                          <a:xfrm>
                            <a:off x="0" y="0"/>
                            <a:ext cx="1415648" cy="1216821"/>
                          </a:xfrm>
                          <a:prstGeom prst="rect">
                            <a:avLst/>
                          </a:prstGeom>
                          <a:ln>
                            <a:noFill/>
                          </a:ln>
                          <a:extLst>
                            <a:ext uri="{53640926-AAD7-44D8-BBD7-CCE9431645EC}">
                              <a14:shadowObscured xmlns:a14="http://schemas.microsoft.com/office/drawing/2010/main"/>
                            </a:ext>
                          </a:extLst>
                        </pic:spPr>
                      </pic:pic>
                    </a:graphicData>
                  </a:graphic>
                </wp:inline>
              </w:drawing>
            </w:r>
          </w:p>
        </w:tc>
      </w:tr>
      <w:tr w:rsidR="00591BE2" w14:paraId="588D9005" w14:textId="77777777" w:rsidTr="00D32328">
        <w:tc>
          <w:tcPr>
            <w:tcW w:w="4247" w:type="dxa"/>
          </w:tcPr>
          <w:p w14:paraId="4FD3093A" w14:textId="60679023" w:rsidR="005B121B" w:rsidRDefault="00BB2355" w:rsidP="003934FF">
            <w:pPr>
              <w:jc w:val="center"/>
            </w:pPr>
            <w:r>
              <w:t>Figura 6: Períodos minerados 1 - 9</w:t>
            </w:r>
          </w:p>
        </w:tc>
        <w:tc>
          <w:tcPr>
            <w:tcW w:w="4247" w:type="dxa"/>
          </w:tcPr>
          <w:p w14:paraId="6E15E20A" w14:textId="4B079E90" w:rsidR="005B121B" w:rsidRDefault="003934FF" w:rsidP="003934FF">
            <w:pPr>
              <w:jc w:val="center"/>
            </w:pPr>
            <w:r>
              <w:t>Figura 7: Carregar execuções</w:t>
            </w:r>
          </w:p>
        </w:tc>
      </w:tr>
      <w:tr w:rsidR="00591BE2" w14:paraId="54756237" w14:textId="77777777" w:rsidTr="00D32328">
        <w:tc>
          <w:tcPr>
            <w:tcW w:w="4247" w:type="dxa"/>
          </w:tcPr>
          <w:p w14:paraId="49DAE95B" w14:textId="3D8B3B27" w:rsidR="005B121B" w:rsidRDefault="003716CC" w:rsidP="003716CC">
            <w:pPr>
              <w:jc w:val="center"/>
            </w:pPr>
            <w:r>
              <w:rPr>
                <w:noProof/>
              </w:rPr>
              <w:drawing>
                <wp:inline distT="0" distB="0" distL="0" distR="0" wp14:anchorId="21692E1F" wp14:editId="522A093B">
                  <wp:extent cx="1932167" cy="1057106"/>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6510" t="38246" r="50084" b="38976"/>
                          <a:stretch/>
                        </pic:blipFill>
                        <pic:spPr bwMode="auto">
                          <a:xfrm>
                            <a:off x="0" y="0"/>
                            <a:ext cx="1944479" cy="1063842"/>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6E372438" w14:textId="60EEC90B" w:rsidR="005B121B" w:rsidRDefault="00C6713F" w:rsidP="003716CC">
            <w:pPr>
              <w:jc w:val="center"/>
            </w:pPr>
            <w:r>
              <w:rPr>
                <w:noProof/>
              </w:rPr>
              <w:drawing>
                <wp:inline distT="0" distB="0" distL="0" distR="0" wp14:anchorId="43A3A055" wp14:editId="1C0BC7FD">
                  <wp:extent cx="2020569" cy="1073427"/>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6946" t="38238" r="49488" b="39494"/>
                          <a:stretch/>
                        </pic:blipFill>
                        <pic:spPr bwMode="auto">
                          <a:xfrm>
                            <a:off x="0" y="0"/>
                            <a:ext cx="2033204" cy="1080139"/>
                          </a:xfrm>
                          <a:prstGeom prst="rect">
                            <a:avLst/>
                          </a:prstGeom>
                          <a:ln>
                            <a:noFill/>
                          </a:ln>
                          <a:extLst>
                            <a:ext uri="{53640926-AAD7-44D8-BBD7-CCE9431645EC}">
                              <a14:shadowObscured xmlns:a14="http://schemas.microsoft.com/office/drawing/2010/main"/>
                            </a:ext>
                          </a:extLst>
                        </pic:spPr>
                      </pic:pic>
                    </a:graphicData>
                  </a:graphic>
                </wp:inline>
              </w:drawing>
            </w:r>
          </w:p>
        </w:tc>
      </w:tr>
      <w:tr w:rsidR="00591BE2" w14:paraId="457B03CD" w14:textId="77777777" w:rsidTr="00D32328">
        <w:tc>
          <w:tcPr>
            <w:tcW w:w="4247" w:type="dxa"/>
          </w:tcPr>
          <w:p w14:paraId="3645CB25" w14:textId="53919ABF" w:rsidR="005B121B" w:rsidRDefault="003716CC" w:rsidP="003716CC">
            <w:pPr>
              <w:jc w:val="center"/>
            </w:pPr>
            <w:r>
              <w:t>Figura 8: Período minerado 1</w:t>
            </w:r>
          </w:p>
        </w:tc>
        <w:tc>
          <w:tcPr>
            <w:tcW w:w="4247" w:type="dxa"/>
          </w:tcPr>
          <w:p w14:paraId="2E8F2B40" w14:textId="2737F6E9" w:rsidR="005B121B" w:rsidRDefault="00C6713F" w:rsidP="003716CC">
            <w:pPr>
              <w:jc w:val="center"/>
            </w:pPr>
            <w:r>
              <w:t xml:space="preserve">Figura 9: Períodos minerados 1 </w:t>
            </w:r>
            <w:r w:rsidR="00CB56B4">
              <w:t>-</w:t>
            </w:r>
            <w:r>
              <w:t xml:space="preserve"> 2</w:t>
            </w:r>
          </w:p>
        </w:tc>
      </w:tr>
      <w:tr w:rsidR="00591BE2" w14:paraId="103822CD" w14:textId="77777777" w:rsidTr="00D32328">
        <w:tc>
          <w:tcPr>
            <w:tcW w:w="4247" w:type="dxa"/>
          </w:tcPr>
          <w:p w14:paraId="1B4DA93D" w14:textId="007DF946" w:rsidR="005B121B" w:rsidRDefault="00CB56B4" w:rsidP="003716CC">
            <w:pPr>
              <w:jc w:val="center"/>
            </w:pPr>
            <w:r>
              <w:rPr>
                <w:noProof/>
              </w:rPr>
              <w:drawing>
                <wp:inline distT="0" distB="0" distL="0" distR="0" wp14:anchorId="7BD0AB99" wp14:editId="1AB2D08F">
                  <wp:extent cx="1916265" cy="1063232"/>
                  <wp:effectExtent l="0" t="0" r="8255" b="381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6802" t="37981" r="49053" b="38190"/>
                          <a:stretch/>
                        </pic:blipFill>
                        <pic:spPr bwMode="auto">
                          <a:xfrm>
                            <a:off x="0" y="0"/>
                            <a:ext cx="1929822" cy="1070754"/>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0D6253DE" w14:textId="694BA3E2" w:rsidR="005B121B" w:rsidRDefault="002761E9" w:rsidP="003716CC">
            <w:pPr>
              <w:jc w:val="center"/>
            </w:pPr>
            <w:r>
              <w:rPr>
                <w:noProof/>
              </w:rPr>
              <w:drawing>
                <wp:inline distT="0" distB="0" distL="0" distR="0" wp14:anchorId="15DAFB88" wp14:editId="67BFDC9D">
                  <wp:extent cx="1944094" cy="1049572"/>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6357" t="38500" r="49640" b="38450"/>
                          <a:stretch/>
                        </pic:blipFill>
                        <pic:spPr bwMode="auto">
                          <a:xfrm>
                            <a:off x="0" y="0"/>
                            <a:ext cx="1958486" cy="1057342"/>
                          </a:xfrm>
                          <a:prstGeom prst="rect">
                            <a:avLst/>
                          </a:prstGeom>
                          <a:ln>
                            <a:noFill/>
                          </a:ln>
                          <a:extLst>
                            <a:ext uri="{53640926-AAD7-44D8-BBD7-CCE9431645EC}">
                              <a14:shadowObscured xmlns:a14="http://schemas.microsoft.com/office/drawing/2010/main"/>
                            </a:ext>
                          </a:extLst>
                        </pic:spPr>
                      </pic:pic>
                    </a:graphicData>
                  </a:graphic>
                </wp:inline>
              </w:drawing>
            </w:r>
          </w:p>
        </w:tc>
      </w:tr>
      <w:tr w:rsidR="00591BE2" w14:paraId="48923129" w14:textId="77777777" w:rsidTr="00D32328">
        <w:tc>
          <w:tcPr>
            <w:tcW w:w="4247" w:type="dxa"/>
          </w:tcPr>
          <w:p w14:paraId="549BB9F5" w14:textId="14412D33" w:rsidR="005B121B" w:rsidRDefault="00CB56B4" w:rsidP="003716CC">
            <w:pPr>
              <w:jc w:val="center"/>
            </w:pPr>
            <w:r>
              <w:t>Figura 10: Períodos minerados 1 - 5</w:t>
            </w:r>
          </w:p>
        </w:tc>
        <w:tc>
          <w:tcPr>
            <w:tcW w:w="4247" w:type="dxa"/>
          </w:tcPr>
          <w:p w14:paraId="7539E1A3" w14:textId="288770A7" w:rsidR="005B121B" w:rsidRDefault="002761E9" w:rsidP="003716CC">
            <w:pPr>
              <w:jc w:val="center"/>
            </w:pPr>
            <w:r>
              <w:t>Figura 11: Período minerado 4</w:t>
            </w:r>
          </w:p>
        </w:tc>
      </w:tr>
      <w:tr w:rsidR="00591BE2" w14:paraId="037743D5" w14:textId="77777777" w:rsidTr="00D32328">
        <w:tc>
          <w:tcPr>
            <w:tcW w:w="4247" w:type="dxa"/>
          </w:tcPr>
          <w:p w14:paraId="2B74D0FB" w14:textId="65B5ECAB" w:rsidR="005B121B" w:rsidRDefault="00003901" w:rsidP="003716CC">
            <w:pPr>
              <w:jc w:val="center"/>
            </w:pPr>
            <w:r>
              <w:rPr>
                <w:noProof/>
              </w:rPr>
              <w:drawing>
                <wp:inline distT="0" distB="0" distL="0" distR="0" wp14:anchorId="0F453DFB" wp14:editId="01912CAA">
                  <wp:extent cx="2197664" cy="1160890"/>
                  <wp:effectExtent l="0" t="0" r="0" b="127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6951" t="39031" r="49642" b="38976"/>
                          <a:stretch/>
                        </pic:blipFill>
                        <pic:spPr bwMode="auto">
                          <a:xfrm>
                            <a:off x="0" y="0"/>
                            <a:ext cx="2204645" cy="1164578"/>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3B81F3EB" w14:textId="2C615EAA" w:rsidR="005B121B" w:rsidRDefault="00FF1FFA" w:rsidP="003716CC">
            <w:pPr>
              <w:jc w:val="center"/>
            </w:pPr>
            <w:r>
              <w:rPr>
                <w:noProof/>
              </w:rPr>
              <w:drawing>
                <wp:inline distT="0" distB="0" distL="0" distR="0" wp14:anchorId="2E79758D" wp14:editId="5139CF68">
                  <wp:extent cx="2099839" cy="1160780"/>
                  <wp:effectExtent l="0" t="0" r="0" b="127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6504" t="38235" r="49789" b="38455"/>
                          <a:stretch/>
                        </pic:blipFill>
                        <pic:spPr bwMode="auto">
                          <a:xfrm>
                            <a:off x="0" y="0"/>
                            <a:ext cx="2107565" cy="1165051"/>
                          </a:xfrm>
                          <a:prstGeom prst="rect">
                            <a:avLst/>
                          </a:prstGeom>
                          <a:ln>
                            <a:noFill/>
                          </a:ln>
                          <a:extLst>
                            <a:ext uri="{53640926-AAD7-44D8-BBD7-CCE9431645EC}">
                              <a14:shadowObscured xmlns:a14="http://schemas.microsoft.com/office/drawing/2010/main"/>
                            </a:ext>
                          </a:extLst>
                        </pic:spPr>
                      </pic:pic>
                    </a:graphicData>
                  </a:graphic>
                </wp:inline>
              </w:drawing>
            </w:r>
          </w:p>
        </w:tc>
      </w:tr>
      <w:tr w:rsidR="00591BE2" w14:paraId="5FD8ED80" w14:textId="77777777" w:rsidTr="00D32328">
        <w:tc>
          <w:tcPr>
            <w:tcW w:w="4247" w:type="dxa"/>
          </w:tcPr>
          <w:p w14:paraId="11720478" w14:textId="011A1F61" w:rsidR="005B121B" w:rsidRDefault="00003901" w:rsidP="003716CC">
            <w:pPr>
              <w:jc w:val="center"/>
            </w:pPr>
            <w:r>
              <w:t>Figura 12: Períodos minerados 8 - 9</w:t>
            </w:r>
          </w:p>
        </w:tc>
        <w:tc>
          <w:tcPr>
            <w:tcW w:w="4247" w:type="dxa"/>
          </w:tcPr>
          <w:p w14:paraId="5E222B03" w14:textId="57F6352F" w:rsidR="005B121B" w:rsidRDefault="00FF1FFA" w:rsidP="003716CC">
            <w:pPr>
              <w:jc w:val="center"/>
            </w:pPr>
            <w:r>
              <w:t>Figura 13: Períodos minerados 1 - 10</w:t>
            </w:r>
          </w:p>
        </w:tc>
      </w:tr>
      <w:tr w:rsidR="00A310A2" w14:paraId="616A4CC9" w14:textId="77777777" w:rsidTr="00D32328">
        <w:tc>
          <w:tcPr>
            <w:tcW w:w="4247" w:type="dxa"/>
          </w:tcPr>
          <w:p w14:paraId="77BF6231" w14:textId="0343AB84" w:rsidR="00A310A2" w:rsidRDefault="00A310A2" w:rsidP="003716CC">
            <w:pPr>
              <w:jc w:val="center"/>
            </w:pPr>
            <w:r>
              <w:rPr>
                <w:noProof/>
              </w:rPr>
              <w:drawing>
                <wp:inline distT="0" distB="0" distL="0" distR="0" wp14:anchorId="56178692" wp14:editId="3BE6EB27">
                  <wp:extent cx="1735924" cy="983049"/>
                  <wp:effectExtent l="0" t="0" r="0" b="762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6804" t="37977" r="49789" b="38447"/>
                          <a:stretch/>
                        </pic:blipFill>
                        <pic:spPr bwMode="auto">
                          <a:xfrm>
                            <a:off x="0" y="0"/>
                            <a:ext cx="1744397" cy="987847"/>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0426D948" w14:textId="283B4780" w:rsidR="00A310A2" w:rsidRDefault="00A310A2" w:rsidP="003716CC">
            <w:pPr>
              <w:jc w:val="center"/>
            </w:pPr>
            <w:r>
              <w:rPr>
                <w:noProof/>
              </w:rPr>
              <w:drawing>
                <wp:inline distT="0" distB="0" distL="0" distR="0" wp14:anchorId="0532C9AD" wp14:editId="375988F5">
                  <wp:extent cx="1630321" cy="957156"/>
                  <wp:effectExtent l="0" t="0" r="8255"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7240" t="37977" r="49934" b="38187"/>
                          <a:stretch/>
                        </pic:blipFill>
                        <pic:spPr bwMode="auto">
                          <a:xfrm>
                            <a:off x="0" y="0"/>
                            <a:ext cx="1638787" cy="962126"/>
                          </a:xfrm>
                          <a:prstGeom prst="rect">
                            <a:avLst/>
                          </a:prstGeom>
                          <a:ln>
                            <a:noFill/>
                          </a:ln>
                          <a:extLst>
                            <a:ext uri="{53640926-AAD7-44D8-BBD7-CCE9431645EC}">
                              <a14:shadowObscured xmlns:a14="http://schemas.microsoft.com/office/drawing/2010/main"/>
                            </a:ext>
                          </a:extLst>
                        </pic:spPr>
                      </pic:pic>
                    </a:graphicData>
                  </a:graphic>
                </wp:inline>
              </w:drawing>
            </w:r>
          </w:p>
        </w:tc>
      </w:tr>
      <w:tr w:rsidR="00A310A2" w14:paraId="0014F8F4" w14:textId="77777777" w:rsidTr="00D32328">
        <w:tc>
          <w:tcPr>
            <w:tcW w:w="4247" w:type="dxa"/>
          </w:tcPr>
          <w:p w14:paraId="4610AC9C" w14:textId="1A5BC6F2" w:rsidR="00A310A2" w:rsidRDefault="00A310A2" w:rsidP="003716CC">
            <w:pPr>
              <w:jc w:val="center"/>
            </w:pPr>
            <w:r>
              <w:t>Figura 14: Processamento nos períodos 3 - 9</w:t>
            </w:r>
          </w:p>
        </w:tc>
        <w:tc>
          <w:tcPr>
            <w:tcW w:w="4247" w:type="dxa"/>
          </w:tcPr>
          <w:p w14:paraId="08BAC49A" w14:textId="54AADEC8" w:rsidR="00A310A2" w:rsidRDefault="00A310A2" w:rsidP="003716CC">
            <w:pPr>
              <w:jc w:val="center"/>
            </w:pPr>
            <w:r>
              <w:t>Figura 15: Processamento nos períodos 9 - 10</w:t>
            </w:r>
          </w:p>
        </w:tc>
      </w:tr>
      <w:tr w:rsidR="00A310A2" w14:paraId="18303BA8" w14:textId="77777777" w:rsidTr="00D32328">
        <w:tc>
          <w:tcPr>
            <w:tcW w:w="4247" w:type="dxa"/>
          </w:tcPr>
          <w:p w14:paraId="3F9F542D" w14:textId="4897358B" w:rsidR="00A310A2" w:rsidRDefault="00257338" w:rsidP="003716CC">
            <w:pPr>
              <w:jc w:val="center"/>
            </w:pPr>
            <w:r>
              <w:rPr>
                <w:noProof/>
              </w:rPr>
              <w:drawing>
                <wp:inline distT="0" distB="0" distL="0" distR="0" wp14:anchorId="6BEDF674" wp14:editId="6FAF2646">
                  <wp:extent cx="1780464" cy="993913"/>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6443" t="37314" r="49485" b="38784"/>
                          <a:stretch/>
                        </pic:blipFill>
                        <pic:spPr bwMode="auto">
                          <a:xfrm>
                            <a:off x="0" y="0"/>
                            <a:ext cx="1787112" cy="997624"/>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5E6D0A47" w14:textId="3252256D" w:rsidR="00A310A2" w:rsidRDefault="00257338" w:rsidP="003716CC">
            <w:pPr>
              <w:jc w:val="center"/>
            </w:pPr>
            <w:r>
              <w:rPr>
                <w:noProof/>
              </w:rPr>
              <w:drawing>
                <wp:inline distT="0" distB="0" distL="0" distR="0" wp14:anchorId="14729A25" wp14:editId="5A9539B3">
                  <wp:extent cx="1669774" cy="993411"/>
                  <wp:effectExtent l="0" t="0" r="6985"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7094" t="37453" r="49639" b="37925"/>
                          <a:stretch/>
                        </pic:blipFill>
                        <pic:spPr bwMode="auto">
                          <a:xfrm>
                            <a:off x="0" y="0"/>
                            <a:ext cx="1676126" cy="997190"/>
                          </a:xfrm>
                          <a:prstGeom prst="rect">
                            <a:avLst/>
                          </a:prstGeom>
                          <a:ln>
                            <a:noFill/>
                          </a:ln>
                          <a:extLst>
                            <a:ext uri="{53640926-AAD7-44D8-BBD7-CCE9431645EC}">
                              <a14:shadowObscured xmlns:a14="http://schemas.microsoft.com/office/drawing/2010/main"/>
                            </a:ext>
                          </a:extLst>
                        </pic:spPr>
                      </pic:pic>
                    </a:graphicData>
                  </a:graphic>
                </wp:inline>
              </w:drawing>
            </w:r>
          </w:p>
        </w:tc>
      </w:tr>
      <w:tr w:rsidR="00A310A2" w14:paraId="63D79599" w14:textId="77777777" w:rsidTr="00D32328">
        <w:tc>
          <w:tcPr>
            <w:tcW w:w="4247" w:type="dxa"/>
          </w:tcPr>
          <w:p w14:paraId="0D6D6B29" w14:textId="538A8682" w:rsidR="00A310A2" w:rsidRDefault="00257338" w:rsidP="003716CC">
            <w:pPr>
              <w:jc w:val="center"/>
            </w:pPr>
            <w:r>
              <w:t>Figura 16: Destinos</w:t>
            </w:r>
          </w:p>
        </w:tc>
        <w:tc>
          <w:tcPr>
            <w:tcW w:w="4247" w:type="dxa"/>
          </w:tcPr>
          <w:p w14:paraId="39B4B02E" w14:textId="1F1E9C2A" w:rsidR="00A310A2" w:rsidRDefault="00257338" w:rsidP="003716CC">
            <w:pPr>
              <w:jc w:val="center"/>
            </w:pPr>
            <w:r>
              <w:t xml:space="preserve">Figura 17: </w:t>
            </w:r>
            <w:r w:rsidR="00E53761">
              <w:t>Destino 1</w:t>
            </w:r>
            <w:r w:rsidR="007F4C2C">
              <w:t xml:space="preserve"> -</w:t>
            </w:r>
            <w:r w:rsidR="00E53761">
              <w:t xml:space="preserve"> processo </w:t>
            </w:r>
          </w:p>
        </w:tc>
      </w:tr>
      <w:tr w:rsidR="00A310A2" w14:paraId="79B478D4" w14:textId="77777777" w:rsidTr="00D32328">
        <w:tc>
          <w:tcPr>
            <w:tcW w:w="4247" w:type="dxa"/>
          </w:tcPr>
          <w:p w14:paraId="6092F3F5" w14:textId="11A699CC" w:rsidR="00A310A2" w:rsidRDefault="007F4C2C" w:rsidP="003716CC">
            <w:pPr>
              <w:jc w:val="center"/>
            </w:pPr>
            <w:r>
              <w:rPr>
                <w:noProof/>
              </w:rPr>
              <w:drawing>
                <wp:inline distT="0" distB="0" distL="0" distR="0" wp14:anchorId="3F66D471" wp14:editId="63AB878A">
                  <wp:extent cx="1765190" cy="1016612"/>
                  <wp:effectExtent l="0" t="0" r="6985"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7390" t="37981" r="49348" b="38190"/>
                          <a:stretch/>
                        </pic:blipFill>
                        <pic:spPr bwMode="auto">
                          <a:xfrm>
                            <a:off x="0" y="0"/>
                            <a:ext cx="1772190" cy="1020643"/>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00A5F4FF" w14:textId="6619E903" w:rsidR="00A310A2" w:rsidRDefault="00FD525F" w:rsidP="003716CC">
            <w:pPr>
              <w:jc w:val="center"/>
            </w:pPr>
            <w:r>
              <w:rPr>
                <w:noProof/>
              </w:rPr>
              <w:drawing>
                <wp:inline distT="0" distB="0" distL="0" distR="0" wp14:anchorId="0B0D0EC8" wp14:editId="68AAF11A">
                  <wp:extent cx="1901566" cy="1041621"/>
                  <wp:effectExtent l="0" t="0" r="3810" b="635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6652" t="39286" r="50225" b="38185"/>
                          <a:stretch/>
                        </pic:blipFill>
                        <pic:spPr bwMode="auto">
                          <a:xfrm>
                            <a:off x="0" y="0"/>
                            <a:ext cx="1906918" cy="1044553"/>
                          </a:xfrm>
                          <a:prstGeom prst="rect">
                            <a:avLst/>
                          </a:prstGeom>
                          <a:ln>
                            <a:noFill/>
                          </a:ln>
                          <a:extLst>
                            <a:ext uri="{53640926-AAD7-44D8-BBD7-CCE9431645EC}">
                              <a14:shadowObscured xmlns:a14="http://schemas.microsoft.com/office/drawing/2010/main"/>
                            </a:ext>
                          </a:extLst>
                        </pic:spPr>
                      </pic:pic>
                    </a:graphicData>
                  </a:graphic>
                </wp:inline>
              </w:drawing>
            </w:r>
          </w:p>
        </w:tc>
      </w:tr>
      <w:tr w:rsidR="00A310A2" w14:paraId="1CB35CAB" w14:textId="77777777" w:rsidTr="00D32328">
        <w:tc>
          <w:tcPr>
            <w:tcW w:w="4247" w:type="dxa"/>
          </w:tcPr>
          <w:p w14:paraId="1B8C64F0" w14:textId="22981751" w:rsidR="00A310A2" w:rsidRDefault="007F4C2C" w:rsidP="003716CC">
            <w:pPr>
              <w:jc w:val="center"/>
            </w:pPr>
            <w:r>
              <w:lastRenderedPageBreak/>
              <w:t>Figura 18: Destino 2 – pilha de estéril</w:t>
            </w:r>
          </w:p>
        </w:tc>
        <w:tc>
          <w:tcPr>
            <w:tcW w:w="4247" w:type="dxa"/>
          </w:tcPr>
          <w:p w14:paraId="74091D3B" w14:textId="1B0A3F34" w:rsidR="00A310A2" w:rsidRDefault="00FD525F" w:rsidP="003716CC">
            <w:pPr>
              <w:jc w:val="center"/>
            </w:pPr>
            <w:r>
              <w:t>Figura 19: Superfície 1</w:t>
            </w:r>
          </w:p>
        </w:tc>
      </w:tr>
      <w:tr w:rsidR="00A310A2" w14:paraId="0146AFD3" w14:textId="77777777" w:rsidTr="00D32328">
        <w:tc>
          <w:tcPr>
            <w:tcW w:w="4247" w:type="dxa"/>
          </w:tcPr>
          <w:p w14:paraId="27F6C5E5" w14:textId="34B62EC9" w:rsidR="00A310A2" w:rsidRDefault="009B4CE2" w:rsidP="003716CC">
            <w:pPr>
              <w:jc w:val="center"/>
            </w:pPr>
            <w:r>
              <w:rPr>
                <w:noProof/>
              </w:rPr>
              <w:drawing>
                <wp:inline distT="0" distB="0" distL="0" distR="0" wp14:anchorId="4C2DAF4F" wp14:editId="786DE46D">
                  <wp:extent cx="1836751" cy="1077005"/>
                  <wp:effectExtent l="0" t="0" r="0" b="889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6658" t="37723" r="49495" b="37405"/>
                          <a:stretch/>
                        </pic:blipFill>
                        <pic:spPr bwMode="auto">
                          <a:xfrm>
                            <a:off x="0" y="0"/>
                            <a:ext cx="1843362" cy="1080882"/>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41129764" w14:textId="493787B9" w:rsidR="00A310A2" w:rsidRDefault="00D904A9" w:rsidP="003716CC">
            <w:pPr>
              <w:jc w:val="center"/>
            </w:pPr>
            <w:r>
              <w:rPr>
                <w:noProof/>
              </w:rPr>
              <w:drawing>
                <wp:inline distT="0" distB="0" distL="0" distR="0" wp14:anchorId="725E93B4" wp14:editId="0B931BB0">
                  <wp:extent cx="1877569" cy="1049572"/>
                  <wp:effectExtent l="0" t="0" r="889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6652" t="37715" r="49635" b="38706"/>
                          <a:stretch/>
                        </pic:blipFill>
                        <pic:spPr bwMode="auto">
                          <a:xfrm>
                            <a:off x="0" y="0"/>
                            <a:ext cx="1885446" cy="1053975"/>
                          </a:xfrm>
                          <a:prstGeom prst="rect">
                            <a:avLst/>
                          </a:prstGeom>
                          <a:ln>
                            <a:noFill/>
                          </a:ln>
                          <a:extLst>
                            <a:ext uri="{53640926-AAD7-44D8-BBD7-CCE9431645EC}">
                              <a14:shadowObscured xmlns:a14="http://schemas.microsoft.com/office/drawing/2010/main"/>
                            </a:ext>
                          </a:extLst>
                        </pic:spPr>
                      </pic:pic>
                    </a:graphicData>
                  </a:graphic>
                </wp:inline>
              </w:drawing>
            </w:r>
          </w:p>
        </w:tc>
      </w:tr>
      <w:tr w:rsidR="00A310A2" w14:paraId="660BB14A" w14:textId="77777777" w:rsidTr="00D32328">
        <w:tc>
          <w:tcPr>
            <w:tcW w:w="4247" w:type="dxa"/>
          </w:tcPr>
          <w:p w14:paraId="0FD3D2A0" w14:textId="0441A15A" w:rsidR="00A310A2" w:rsidRDefault="009B4CE2" w:rsidP="003716CC">
            <w:pPr>
              <w:jc w:val="center"/>
            </w:pPr>
            <w:r>
              <w:t>Figura 20: Superfície 3</w:t>
            </w:r>
          </w:p>
        </w:tc>
        <w:tc>
          <w:tcPr>
            <w:tcW w:w="4247" w:type="dxa"/>
          </w:tcPr>
          <w:p w14:paraId="4C43F49B" w14:textId="34721633" w:rsidR="00A310A2" w:rsidRDefault="00D904A9" w:rsidP="003716CC">
            <w:pPr>
              <w:jc w:val="center"/>
            </w:pPr>
            <w:r>
              <w:t>Figura 21: Superfície 7</w:t>
            </w:r>
          </w:p>
        </w:tc>
      </w:tr>
      <w:tr w:rsidR="00591BE2" w14:paraId="203F71F6" w14:textId="77777777" w:rsidTr="00D32328">
        <w:tc>
          <w:tcPr>
            <w:tcW w:w="4247" w:type="dxa"/>
          </w:tcPr>
          <w:p w14:paraId="7D904240" w14:textId="2D79F7F4" w:rsidR="00591BE2" w:rsidRDefault="00591BE2" w:rsidP="003716CC">
            <w:pPr>
              <w:jc w:val="center"/>
            </w:pPr>
            <w:r>
              <w:rPr>
                <w:noProof/>
              </w:rPr>
              <w:drawing>
                <wp:inline distT="0" distB="0" distL="0" distR="0" wp14:anchorId="3B2A24E1" wp14:editId="34DCDBB8">
                  <wp:extent cx="1908314" cy="1054906"/>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6652" t="38762" r="49636" b="37922"/>
                          <a:stretch/>
                        </pic:blipFill>
                        <pic:spPr bwMode="auto">
                          <a:xfrm>
                            <a:off x="0" y="0"/>
                            <a:ext cx="1914214" cy="1058168"/>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224A8790" w14:textId="77777777" w:rsidR="00591BE2" w:rsidRDefault="00591BE2" w:rsidP="003716CC">
            <w:pPr>
              <w:jc w:val="center"/>
            </w:pPr>
          </w:p>
        </w:tc>
      </w:tr>
      <w:tr w:rsidR="00591BE2" w14:paraId="0097FDE7" w14:textId="77777777" w:rsidTr="00D32328">
        <w:tc>
          <w:tcPr>
            <w:tcW w:w="4247" w:type="dxa"/>
          </w:tcPr>
          <w:p w14:paraId="3D03AB41" w14:textId="48A00855" w:rsidR="00591BE2" w:rsidRDefault="00591BE2" w:rsidP="003716CC">
            <w:pPr>
              <w:jc w:val="center"/>
            </w:pPr>
            <w:r>
              <w:t>Figura 22: Superfície 9</w:t>
            </w:r>
          </w:p>
        </w:tc>
        <w:tc>
          <w:tcPr>
            <w:tcW w:w="4247" w:type="dxa"/>
          </w:tcPr>
          <w:p w14:paraId="50CDC1FE" w14:textId="77777777" w:rsidR="00591BE2" w:rsidRDefault="00591BE2" w:rsidP="003716CC">
            <w:pPr>
              <w:jc w:val="center"/>
            </w:pPr>
          </w:p>
        </w:tc>
      </w:tr>
    </w:tbl>
    <w:p w14:paraId="398D36EC" w14:textId="7980C769" w:rsidR="002A3B0A" w:rsidRDefault="002A3B0A" w:rsidP="00991A45"/>
    <w:p w14:paraId="24966608" w14:textId="5CAD3164" w:rsidR="00914E17" w:rsidRDefault="00914E17" w:rsidP="002A3B0A">
      <w:pPr>
        <w:rPr>
          <w:color w:val="FF0000"/>
        </w:rPr>
      </w:pPr>
    </w:p>
    <w:p w14:paraId="6131D929" w14:textId="32142D1A" w:rsidR="0021703E" w:rsidRDefault="0021703E" w:rsidP="00177E59">
      <w:pPr>
        <w:pStyle w:val="Ttulo3"/>
      </w:pPr>
      <w:bookmarkStart w:id="22" w:name="_Toc72409874"/>
      <w:bookmarkStart w:id="23" w:name="_Toc72417824"/>
      <w:r w:rsidRPr="0021703E">
        <w:t>Arquivos de saída</w:t>
      </w:r>
      <w:bookmarkEnd w:id="22"/>
      <w:bookmarkEnd w:id="23"/>
    </w:p>
    <w:p w14:paraId="4B130E65" w14:textId="77777777" w:rsidR="0021703E" w:rsidRPr="0021703E" w:rsidRDefault="0021703E" w:rsidP="0021703E"/>
    <w:p w14:paraId="5064D7DB" w14:textId="1A83A450" w:rsidR="0021703E" w:rsidRPr="0021703E" w:rsidRDefault="0021703E" w:rsidP="0021703E">
      <w:r w:rsidRPr="0021703E">
        <w:t>Para abrir a pasta do projeto pressione o botão direito do mouse no nome do cenário e escolha a opção “</w:t>
      </w:r>
      <w:r w:rsidR="00563461" w:rsidRPr="003F5CEE">
        <w:rPr>
          <w:i/>
          <w:iCs/>
        </w:rPr>
        <w:t xml:space="preserve">Show in </w:t>
      </w:r>
      <w:proofErr w:type="spellStart"/>
      <w:r w:rsidR="00563461" w:rsidRPr="003F5CEE">
        <w:rPr>
          <w:i/>
          <w:iCs/>
        </w:rPr>
        <w:t>the</w:t>
      </w:r>
      <w:proofErr w:type="spellEnd"/>
      <w:r w:rsidR="00563461" w:rsidRPr="003F5CEE">
        <w:rPr>
          <w:i/>
          <w:iCs/>
        </w:rPr>
        <w:t xml:space="preserve"> Explorer</w:t>
      </w:r>
      <w:r w:rsidRPr="0021703E">
        <w:t>”. Os principais arquivos de saída da otimização são:</w:t>
      </w:r>
    </w:p>
    <w:p w14:paraId="3BB55778" w14:textId="77777777" w:rsidR="0021703E" w:rsidRPr="0021703E" w:rsidRDefault="0021703E" w:rsidP="0021703E"/>
    <w:p w14:paraId="35E4147A" w14:textId="6E26284F" w:rsidR="0021703E" w:rsidRPr="0021703E" w:rsidRDefault="0021703E" w:rsidP="0095165D">
      <w:pPr>
        <w:pStyle w:val="PargrafodaLista"/>
        <w:numPr>
          <w:ilvl w:val="0"/>
          <w:numId w:val="68"/>
        </w:numPr>
      </w:pPr>
      <w:r w:rsidRPr="0021703E">
        <w:t>MinedBlocks.csv: Relatório detalhado que apresenta todos os blocos que foram minerados.</w:t>
      </w:r>
    </w:p>
    <w:p w14:paraId="33D5BE1A" w14:textId="76ED63F2" w:rsidR="0021703E" w:rsidRPr="0021703E" w:rsidRDefault="0021703E" w:rsidP="0095165D">
      <w:pPr>
        <w:pStyle w:val="PargrafodaLista"/>
        <w:numPr>
          <w:ilvl w:val="0"/>
          <w:numId w:val="68"/>
        </w:numPr>
      </w:pPr>
      <w:r w:rsidRPr="0021703E">
        <w:t>Scenarioname.xlsx: breve relatório com os principais resultados.</w:t>
      </w:r>
    </w:p>
    <w:p w14:paraId="7B4CB6A5" w14:textId="7B8E5B42" w:rsidR="0021703E" w:rsidRDefault="0021703E" w:rsidP="0095165D">
      <w:pPr>
        <w:pStyle w:val="PargrafodaLista"/>
        <w:numPr>
          <w:ilvl w:val="0"/>
          <w:numId w:val="68"/>
        </w:numPr>
      </w:pPr>
      <w:r w:rsidRPr="0021703E">
        <w:t>Arquivos Surface.csv: Grade de pontos gerada através da cava a cada período.</w:t>
      </w:r>
    </w:p>
    <w:p w14:paraId="1F4FDBCE" w14:textId="55B025CE" w:rsidR="00150A54" w:rsidRDefault="00150A54" w:rsidP="00150A54">
      <w:pPr>
        <w:ind w:left="720" w:hanging="360"/>
      </w:pPr>
    </w:p>
    <w:tbl>
      <w:tblPr>
        <w:tblW w:w="0" w:type="auto"/>
        <w:jc w:val="center"/>
        <w:tblLook w:val="04A0" w:firstRow="1" w:lastRow="0" w:firstColumn="1" w:lastColumn="0" w:noHBand="0" w:noVBand="1"/>
      </w:tblPr>
      <w:tblGrid>
        <w:gridCol w:w="4209"/>
        <w:gridCol w:w="4295"/>
      </w:tblGrid>
      <w:tr w:rsidR="00447F5B" w14:paraId="6DAB00E3" w14:textId="77777777" w:rsidTr="008F7350">
        <w:trPr>
          <w:jc w:val="center"/>
        </w:trPr>
        <w:tc>
          <w:tcPr>
            <w:tcW w:w="4247" w:type="dxa"/>
          </w:tcPr>
          <w:p w14:paraId="28C78FE1" w14:textId="4EC095B1" w:rsidR="00447F5B" w:rsidRDefault="00447F5B" w:rsidP="008F7350">
            <w:pPr>
              <w:jc w:val="center"/>
              <w:rPr>
                <w:color w:val="FF0000"/>
              </w:rPr>
            </w:pPr>
            <w:r>
              <w:rPr>
                <w:noProof/>
              </w:rPr>
              <w:drawing>
                <wp:inline distT="0" distB="0" distL="0" distR="0" wp14:anchorId="4D3B91A0" wp14:editId="3546ABFD">
                  <wp:extent cx="2536466" cy="1352483"/>
                  <wp:effectExtent l="0" t="0" r="0" b="635"/>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9649" t="15195" r="4732" b="51024"/>
                          <a:stretch/>
                        </pic:blipFill>
                        <pic:spPr bwMode="auto">
                          <a:xfrm>
                            <a:off x="0" y="0"/>
                            <a:ext cx="2557875" cy="1363899"/>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0AE77CCA" w14:textId="7B33F848" w:rsidR="00447F5B" w:rsidRDefault="00447F5B" w:rsidP="008F7350">
            <w:pPr>
              <w:jc w:val="center"/>
              <w:rPr>
                <w:color w:val="FF0000"/>
              </w:rPr>
            </w:pPr>
            <w:r>
              <w:rPr>
                <w:noProof/>
              </w:rPr>
              <w:drawing>
                <wp:inline distT="0" distB="0" distL="0" distR="0" wp14:anchorId="13C8CE0E" wp14:editId="3766D385">
                  <wp:extent cx="2584174" cy="1458288"/>
                  <wp:effectExtent l="0" t="0" r="6985" b="889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9487" t="13095" r="5019" b="51278"/>
                          <a:stretch/>
                        </pic:blipFill>
                        <pic:spPr bwMode="auto">
                          <a:xfrm>
                            <a:off x="0" y="0"/>
                            <a:ext cx="2591742" cy="1462559"/>
                          </a:xfrm>
                          <a:prstGeom prst="rect">
                            <a:avLst/>
                          </a:prstGeom>
                          <a:ln>
                            <a:noFill/>
                          </a:ln>
                          <a:extLst>
                            <a:ext uri="{53640926-AAD7-44D8-BBD7-CCE9431645EC}">
                              <a14:shadowObscured xmlns:a14="http://schemas.microsoft.com/office/drawing/2010/main"/>
                            </a:ext>
                          </a:extLst>
                        </pic:spPr>
                      </pic:pic>
                    </a:graphicData>
                  </a:graphic>
                </wp:inline>
              </w:drawing>
            </w:r>
          </w:p>
        </w:tc>
      </w:tr>
      <w:tr w:rsidR="00641CEF" w:rsidRPr="00641CEF" w14:paraId="38DA7906" w14:textId="77777777" w:rsidTr="008F7350">
        <w:trPr>
          <w:jc w:val="center"/>
        </w:trPr>
        <w:tc>
          <w:tcPr>
            <w:tcW w:w="4247" w:type="dxa"/>
          </w:tcPr>
          <w:p w14:paraId="544DE472" w14:textId="3CA1E92C" w:rsidR="00447F5B" w:rsidRPr="00641CEF" w:rsidRDefault="00641CEF" w:rsidP="008F7350">
            <w:pPr>
              <w:jc w:val="center"/>
            </w:pPr>
            <w:r w:rsidRPr="00641CEF">
              <w:t xml:space="preserve">Figura 23: </w:t>
            </w:r>
            <w:proofErr w:type="spellStart"/>
            <w:r w:rsidRPr="00641CEF">
              <w:rPr>
                <w:i/>
                <w:iCs/>
              </w:rPr>
              <w:t>Shown</w:t>
            </w:r>
            <w:proofErr w:type="spellEnd"/>
            <w:r w:rsidRPr="00641CEF">
              <w:rPr>
                <w:i/>
                <w:iCs/>
              </w:rPr>
              <w:t xml:space="preserve"> in </w:t>
            </w:r>
            <w:proofErr w:type="spellStart"/>
            <w:r w:rsidRPr="00641CEF">
              <w:rPr>
                <w:i/>
                <w:iCs/>
              </w:rPr>
              <w:t>explorer</w:t>
            </w:r>
            <w:proofErr w:type="spellEnd"/>
          </w:p>
        </w:tc>
        <w:tc>
          <w:tcPr>
            <w:tcW w:w="4247" w:type="dxa"/>
          </w:tcPr>
          <w:p w14:paraId="4B41DD7A" w14:textId="52B0CDCB" w:rsidR="00447F5B" w:rsidRPr="00641CEF" w:rsidRDefault="00447F5B" w:rsidP="008F7350">
            <w:pPr>
              <w:jc w:val="center"/>
            </w:pPr>
            <w:r w:rsidRPr="00641CEF">
              <w:t>Figura 24: Arquivos de saída</w:t>
            </w:r>
          </w:p>
        </w:tc>
      </w:tr>
    </w:tbl>
    <w:p w14:paraId="5AD21FFA" w14:textId="354B0166" w:rsidR="00150A54" w:rsidRDefault="00150A54" w:rsidP="00150A54">
      <w:pPr>
        <w:rPr>
          <w:color w:val="FF0000"/>
        </w:rPr>
      </w:pPr>
    </w:p>
    <w:p w14:paraId="1981884A" w14:textId="77777777" w:rsidR="0095165D" w:rsidRDefault="0095165D" w:rsidP="00150A54">
      <w:pPr>
        <w:rPr>
          <w:color w:val="FF0000"/>
        </w:rPr>
      </w:pPr>
    </w:p>
    <w:p w14:paraId="4E8F3A31" w14:textId="2FDFE220" w:rsidR="001F2F00" w:rsidRPr="003D2F62" w:rsidRDefault="003D2F62" w:rsidP="0095165D">
      <w:pPr>
        <w:pStyle w:val="Ttulo4"/>
        <w:spacing w:after="0"/>
      </w:pPr>
      <w:r w:rsidRPr="003D2F62">
        <w:t>S</w:t>
      </w:r>
      <w:r w:rsidR="00C66394" w:rsidRPr="003D2F62">
        <w:t>cenario</w:t>
      </w:r>
      <w:r w:rsidRPr="003D2F62">
        <w:t>name</w:t>
      </w:r>
      <w:r w:rsidR="000E0137" w:rsidRPr="003D2F62">
        <w:t>.xlsx</w:t>
      </w:r>
    </w:p>
    <w:p w14:paraId="67B83CD2" w14:textId="32FDB136" w:rsidR="001F2F00" w:rsidRPr="001F2F00" w:rsidRDefault="001F2F00" w:rsidP="001F2F00">
      <w:r w:rsidRPr="001F2F00">
        <w:t xml:space="preserve">Vários gráficos e planilhas em que você pode analisar a produção em cada período, o estoque por períodos, o </w:t>
      </w:r>
      <w:r w:rsidR="00DE2ED9">
        <w:t>teor</w:t>
      </w:r>
      <w:r w:rsidRPr="001F2F00">
        <w:t xml:space="preserve"> médio </w:t>
      </w:r>
      <w:r w:rsidR="00DE2ED9">
        <w:t>do processo e do estéril</w:t>
      </w:r>
      <w:r w:rsidR="00AC4598">
        <w:t xml:space="preserve"> por período</w:t>
      </w:r>
      <w:r w:rsidRPr="001F2F00">
        <w:t xml:space="preserve">, </w:t>
      </w:r>
      <w:r w:rsidR="00DE2ED9">
        <w:t>VPL</w:t>
      </w:r>
      <w:r w:rsidRPr="001F2F00">
        <w:t xml:space="preserve"> por período, o </w:t>
      </w:r>
      <w:r w:rsidR="00DE2ED9">
        <w:t>VPL</w:t>
      </w:r>
      <w:r w:rsidRPr="001F2F00">
        <w:t xml:space="preserve"> cumulativo (</w:t>
      </w:r>
      <w:r w:rsidR="00DE2ED9">
        <w:t>Valor presente líquido</w:t>
      </w:r>
      <w:r w:rsidRPr="001F2F00">
        <w:t>), etc.</w:t>
      </w:r>
    </w:p>
    <w:p w14:paraId="22022805" w14:textId="77777777" w:rsidR="001F2F00" w:rsidRPr="001F2F00" w:rsidRDefault="001F2F00" w:rsidP="001F2F00"/>
    <w:p w14:paraId="47C61897" w14:textId="513621EF" w:rsidR="001F2F00" w:rsidRDefault="001F2F00" w:rsidP="0095165D">
      <w:pPr>
        <w:pStyle w:val="Ttulo4"/>
        <w:spacing w:after="0"/>
      </w:pPr>
      <w:r w:rsidRPr="001F2F00">
        <w:t>MinedBlocks.csv</w:t>
      </w:r>
    </w:p>
    <w:p w14:paraId="15AA2B5B" w14:textId="77777777" w:rsidR="001F2F00" w:rsidRPr="001F2F00" w:rsidRDefault="001F2F00" w:rsidP="001F2F00">
      <w:r w:rsidRPr="001F2F00">
        <w:t>Informações sobre a sequência de lavra com base em cada bloco extraído junto com o período lavrado e processado, destino, valor econômico e todas as informações utilizadas na otimização. Este arquivo também permite identificar os blocos estocados e o processo de tomada de decisão do algoritmo.</w:t>
      </w:r>
    </w:p>
    <w:p w14:paraId="3C4DF503" w14:textId="77777777" w:rsidR="001F2F00" w:rsidRPr="001F2F00" w:rsidRDefault="001F2F00" w:rsidP="001F2F00"/>
    <w:p w14:paraId="15BD3B59" w14:textId="6D235F4F" w:rsidR="001F2F00" w:rsidRDefault="001F2F00" w:rsidP="0095165D">
      <w:pPr>
        <w:pStyle w:val="Ttulo4"/>
        <w:spacing w:after="0"/>
      </w:pPr>
      <w:r w:rsidRPr="001F2F00">
        <w:t>Surface.csv</w:t>
      </w:r>
    </w:p>
    <w:p w14:paraId="179A9535" w14:textId="77777777" w:rsidR="001F2F00" w:rsidRPr="001F2F00" w:rsidRDefault="001F2F00" w:rsidP="001F2F00">
      <w:r w:rsidRPr="001F2F00">
        <w:t xml:space="preserve">Os arquivos de superfície são um conjunto de pontos numerados de acordo com os períodos de mineração e contêm informações sobre as coordenadas dos blocos de superfície. Esses </w:t>
      </w:r>
      <w:r w:rsidRPr="001F2F00">
        <w:lastRenderedPageBreak/>
        <w:t>arquivos podem ser importados para o visualizador separadamente para que você possa verificar e validar seus dados antes de iniciar o processo de otimização.</w:t>
      </w:r>
    </w:p>
    <w:p w14:paraId="205ADDDC" w14:textId="77777777" w:rsidR="001F2F00" w:rsidRPr="001F2F00" w:rsidRDefault="001F2F00" w:rsidP="001F2F00"/>
    <w:p w14:paraId="09213E6B" w14:textId="61BD4693" w:rsidR="00150A54" w:rsidRDefault="0095165D" w:rsidP="001F2F00">
      <w:r w:rsidRPr="0095165D">
        <w:rPr>
          <w:b/>
          <w:bCs/>
        </w:rPr>
        <w:t>NOTA</w:t>
      </w:r>
      <w:r w:rsidR="001F2F00" w:rsidRPr="0095165D">
        <w:rPr>
          <w:b/>
          <w:bCs/>
        </w:rPr>
        <w:t>:</w:t>
      </w:r>
      <w:r w:rsidR="001F2F00" w:rsidRPr="001F2F00">
        <w:t xml:space="preserve"> As superfícies são exportadas/importadas de/</w:t>
      </w:r>
      <w:r w:rsidR="005F4483">
        <w:t>para</w:t>
      </w:r>
      <w:r w:rsidR="001F2F00" w:rsidRPr="001F2F00">
        <w:t xml:space="preserve"> </w:t>
      </w:r>
      <w:r w:rsidR="001F2F00" w:rsidRPr="00187132">
        <w:rPr>
          <w:i/>
          <w:iCs/>
        </w:rPr>
        <w:t>MiningMath</w:t>
      </w:r>
      <w:r w:rsidR="001F2F00" w:rsidRPr="001F2F00">
        <w:t xml:space="preserve"> em Coordenadas.</w:t>
      </w:r>
    </w:p>
    <w:p w14:paraId="773BDFB1" w14:textId="4F01811C" w:rsidR="006F6B84" w:rsidRDefault="006F6B84" w:rsidP="001F2F00"/>
    <w:tbl>
      <w:tblPr>
        <w:tblW w:w="0" w:type="auto"/>
        <w:tblLook w:val="04A0" w:firstRow="1" w:lastRow="0" w:firstColumn="1" w:lastColumn="0" w:noHBand="0" w:noVBand="1"/>
      </w:tblPr>
      <w:tblGrid>
        <w:gridCol w:w="2814"/>
        <w:gridCol w:w="2821"/>
        <w:gridCol w:w="2869"/>
      </w:tblGrid>
      <w:tr w:rsidR="00187132" w14:paraId="711CF9CD" w14:textId="77777777" w:rsidTr="004036B9">
        <w:tc>
          <w:tcPr>
            <w:tcW w:w="8494" w:type="dxa"/>
            <w:gridSpan w:val="3"/>
          </w:tcPr>
          <w:p w14:paraId="1536C47F" w14:textId="6A7EA979" w:rsidR="00187132" w:rsidRDefault="00187132" w:rsidP="001F2F00">
            <w:pPr>
              <w:rPr>
                <w:color w:val="FF0000"/>
              </w:rPr>
            </w:pPr>
            <w:r>
              <w:rPr>
                <w:noProof/>
              </w:rPr>
              <w:drawing>
                <wp:inline distT="0" distB="0" distL="0" distR="0" wp14:anchorId="18388357" wp14:editId="2F568655">
                  <wp:extent cx="5295569" cy="1173334"/>
                  <wp:effectExtent l="0" t="0" r="635" b="825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2972" t="45572" r="4586" b="25878"/>
                          <a:stretch/>
                        </pic:blipFill>
                        <pic:spPr bwMode="auto">
                          <a:xfrm>
                            <a:off x="0" y="0"/>
                            <a:ext cx="5347710" cy="1184887"/>
                          </a:xfrm>
                          <a:prstGeom prst="rect">
                            <a:avLst/>
                          </a:prstGeom>
                          <a:ln>
                            <a:noFill/>
                          </a:ln>
                          <a:extLst>
                            <a:ext uri="{53640926-AAD7-44D8-BBD7-CCE9431645EC}">
                              <a14:shadowObscured xmlns:a14="http://schemas.microsoft.com/office/drawing/2010/main"/>
                            </a:ext>
                          </a:extLst>
                        </pic:spPr>
                      </pic:pic>
                    </a:graphicData>
                  </a:graphic>
                </wp:inline>
              </w:drawing>
            </w:r>
          </w:p>
        </w:tc>
      </w:tr>
      <w:tr w:rsidR="004036B9" w:rsidRPr="004036B9" w14:paraId="797E36C8" w14:textId="77777777" w:rsidTr="004036B9">
        <w:tc>
          <w:tcPr>
            <w:tcW w:w="2831" w:type="dxa"/>
          </w:tcPr>
          <w:p w14:paraId="7FA81A1D" w14:textId="336D28CC" w:rsidR="00187132" w:rsidRPr="004036B9" w:rsidRDefault="00187132" w:rsidP="004036B9">
            <w:pPr>
              <w:jc w:val="center"/>
            </w:pPr>
            <w:r w:rsidRPr="004036B9">
              <w:t>Figura 2</w:t>
            </w:r>
            <w:r w:rsidR="004036B9" w:rsidRPr="004036B9">
              <w:t>5</w:t>
            </w:r>
            <w:r w:rsidRPr="004036B9">
              <w:t xml:space="preserve">: </w:t>
            </w:r>
            <w:r w:rsidR="004036B9" w:rsidRPr="004036B9">
              <w:t>Gráficos dos resultados</w:t>
            </w:r>
          </w:p>
        </w:tc>
        <w:tc>
          <w:tcPr>
            <w:tcW w:w="2831" w:type="dxa"/>
          </w:tcPr>
          <w:p w14:paraId="6EFED96C" w14:textId="2CF98895" w:rsidR="00187132" w:rsidRPr="004036B9" w:rsidRDefault="00187132" w:rsidP="004036B9">
            <w:pPr>
              <w:jc w:val="center"/>
            </w:pPr>
            <w:r w:rsidRPr="004036B9">
              <w:t>Figura 2</w:t>
            </w:r>
            <w:r w:rsidR="004036B9" w:rsidRPr="004036B9">
              <w:t>6</w:t>
            </w:r>
            <w:r w:rsidRPr="004036B9">
              <w:t xml:space="preserve">: </w:t>
            </w:r>
            <w:r w:rsidR="004036B9" w:rsidRPr="004036B9">
              <w:rPr>
                <w:i/>
                <w:iCs/>
              </w:rPr>
              <w:t>Blocos minerados</w:t>
            </w:r>
          </w:p>
        </w:tc>
        <w:tc>
          <w:tcPr>
            <w:tcW w:w="2832" w:type="dxa"/>
          </w:tcPr>
          <w:p w14:paraId="41E7ED0F" w14:textId="4F0679E5" w:rsidR="00187132" w:rsidRPr="004036B9" w:rsidRDefault="004036B9" w:rsidP="004036B9">
            <w:pPr>
              <w:jc w:val="center"/>
            </w:pPr>
            <w:r w:rsidRPr="004036B9">
              <w:t>Figura 27: Superfícies .</w:t>
            </w:r>
            <w:proofErr w:type="spellStart"/>
            <w:r w:rsidRPr="004036B9">
              <w:t>csv</w:t>
            </w:r>
            <w:proofErr w:type="spellEnd"/>
          </w:p>
        </w:tc>
      </w:tr>
    </w:tbl>
    <w:p w14:paraId="599852FF" w14:textId="38F37EEF" w:rsidR="006F6B84" w:rsidRDefault="006F6B84" w:rsidP="001F2F00">
      <w:pPr>
        <w:rPr>
          <w:color w:val="FF0000"/>
        </w:rPr>
      </w:pPr>
    </w:p>
    <w:p w14:paraId="24EECA27" w14:textId="5062CD1D" w:rsidR="002907C0" w:rsidRDefault="002B0BF9">
      <w:pPr>
        <w:spacing w:after="160"/>
        <w:jc w:val="left"/>
      </w:pPr>
      <w:hyperlink r:id="rId44" w:history="1">
        <w:r w:rsidR="008A3535" w:rsidRPr="008A3535">
          <w:rPr>
            <w:rStyle w:val="Hyperlink"/>
          </w:rPr>
          <w:t>Vídeo 3</w:t>
        </w:r>
      </w:hyperlink>
      <w:r w:rsidR="002907C0">
        <w:br w:type="page"/>
      </w:r>
    </w:p>
    <w:p w14:paraId="4E285521" w14:textId="6678762D" w:rsidR="00915A00" w:rsidRDefault="00981700" w:rsidP="0050203E">
      <w:pPr>
        <w:pStyle w:val="Ttulo1"/>
      </w:pPr>
      <w:bookmarkStart w:id="24" w:name="_Toc72409875"/>
      <w:bookmarkStart w:id="25" w:name="_Toc72417825"/>
      <w:r>
        <w:lastRenderedPageBreak/>
        <w:t>Otimizando cenários</w:t>
      </w:r>
      <w:bookmarkEnd w:id="24"/>
      <w:bookmarkEnd w:id="25"/>
    </w:p>
    <w:p w14:paraId="0E1BB42C" w14:textId="03EABE4B" w:rsidR="00981700" w:rsidRDefault="00981700" w:rsidP="00CA4EE2">
      <w:pPr>
        <w:pStyle w:val="Ttulo2"/>
        <w:numPr>
          <w:ilvl w:val="0"/>
          <w:numId w:val="5"/>
        </w:numPr>
      </w:pPr>
      <w:bookmarkStart w:id="26" w:name="_Toc72409876"/>
      <w:bookmarkStart w:id="27" w:name="_Toc72417826"/>
      <w:r>
        <w:t>Brinque com os cenários predefinidos</w:t>
      </w:r>
      <w:bookmarkEnd w:id="26"/>
      <w:bookmarkEnd w:id="27"/>
    </w:p>
    <w:p w14:paraId="5F92F0A7" w14:textId="77777777" w:rsidR="00826ADE" w:rsidRPr="00826ADE" w:rsidRDefault="00826ADE" w:rsidP="00826ADE"/>
    <w:p w14:paraId="31EE87B1" w14:textId="492507A0" w:rsidR="00F55170" w:rsidRDefault="00F55170" w:rsidP="00F55170">
      <w:r>
        <w:t xml:space="preserve">O </w:t>
      </w:r>
      <w:r w:rsidRPr="00F55170">
        <w:rPr>
          <w:i/>
          <w:iCs/>
        </w:rPr>
        <w:t>MiningMath</w:t>
      </w:r>
      <w:r>
        <w:t xml:space="preserve"> permite que você aprenda com cada cenário, fornecendo parâmetros padrão que simulam algumas restrições comuns que uma empresa de mineração pode enfrentar. Os cenários padrão são listados e descritos abaixo para que você possa identificar as principais alterações feitas na guia "</w:t>
      </w:r>
      <w:r w:rsidR="00707E64" w:rsidRPr="00707E64">
        <w:rPr>
          <w:i/>
          <w:iCs/>
        </w:rPr>
        <w:t>Overview</w:t>
      </w:r>
      <w:r>
        <w:t>".</w:t>
      </w:r>
    </w:p>
    <w:p w14:paraId="26D85125" w14:textId="77777777" w:rsidR="00F55170" w:rsidRDefault="00F55170" w:rsidP="00F55170"/>
    <w:p w14:paraId="2BAB6334" w14:textId="270D7EE7" w:rsidR="00F55170" w:rsidRDefault="00F55170" w:rsidP="00F55170">
      <w:r>
        <w:t xml:space="preserve">O objetivo final desta prática é prepará-lo para a construção de Árvores de Decisão, que permitem organizar cenários de forma a compreender como as variáveis se influenciam e, consequentemente, como essas variáveis determinam o </w:t>
      </w:r>
      <w:r w:rsidR="00707E64">
        <w:t>VPL</w:t>
      </w:r>
      <w:r>
        <w:t xml:space="preserve"> final.</w:t>
      </w:r>
    </w:p>
    <w:p w14:paraId="4BCA39EF" w14:textId="281D73BF" w:rsidR="002F45AC" w:rsidRDefault="002F45AC" w:rsidP="00F55170"/>
    <w:p w14:paraId="0CEE2BC6" w14:textId="52FC2A63" w:rsidR="002F45AC" w:rsidRDefault="002F45AC" w:rsidP="00F1533C">
      <w:pPr>
        <w:jc w:val="center"/>
      </w:pPr>
      <w:r>
        <w:rPr>
          <w:noProof/>
        </w:rPr>
        <w:drawing>
          <wp:inline distT="0" distB="0" distL="0" distR="0" wp14:anchorId="0F2F1336" wp14:editId="49BC2C4C">
            <wp:extent cx="3458818" cy="1839855"/>
            <wp:effectExtent l="0" t="0" r="8890" b="8255"/>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6976" t="31694" r="4585" b="22476"/>
                    <a:stretch/>
                  </pic:blipFill>
                  <pic:spPr bwMode="auto">
                    <a:xfrm>
                      <a:off x="0" y="0"/>
                      <a:ext cx="3466591" cy="1843990"/>
                    </a:xfrm>
                    <a:prstGeom prst="rect">
                      <a:avLst/>
                    </a:prstGeom>
                    <a:ln>
                      <a:noFill/>
                    </a:ln>
                    <a:extLst>
                      <a:ext uri="{53640926-AAD7-44D8-BBD7-CCE9431645EC}">
                        <a14:shadowObscured xmlns:a14="http://schemas.microsoft.com/office/drawing/2010/main"/>
                      </a:ext>
                    </a:extLst>
                  </pic:spPr>
                </pic:pic>
              </a:graphicData>
            </a:graphic>
          </wp:inline>
        </w:drawing>
      </w:r>
    </w:p>
    <w:p w14:paraId="2EF2FC72" w14:textId="3FC74E99" w:rsidR="00F1533C" w:rsidRDefault="00F1533C" w:rsidP="00F1533C">
      <w:pPr>
        <w:jc w:val="center"/>
      </w:pPr>
      <w:r>
        <w:t>Figura 1: Cenários da página inicial</w:t>
      </w:r>
    </w:p>
    <w:p w14:paraId="122FB231" w14:textId="5A058D8A" w:rsidR="00223B4F" w:rsidRDefault="00223B4F" w:rsidP="00981700"/>
    <w:p w14:paraId="49FEF69F" w14:textId="084335BA" w:rsidR="00A4283D" w:rsidRPr="00A4283D" w:rsidRDefault="00AD3FF2" w:rsidP="00A4283D">
      <w:pPr>
        <w:rPr>
          <w:b/>
          <w:bCs/>
        </w:rPr>
      </w:pPr>
      <w:proofErr w:type="spellStart"/>
      <w:r>
        <w:rPr>
          <w:b/>
          <w:bCs/>
        </w:rPr>
        <w:t>BaseCase</w:t>
      </w:r>
      <w:proofErr w:type="spellEnd"/>
    </w:p>
    <w:p w14:paraId="2213DDBF" w14:textId="02D13FBE" w:rsidR="00A4283D" w:rsidRDefault="00A4283D" w:rsidP="00A4283D">
      <w:r>
        <w:t xml:space="preserve">O </w:t>
      </w:r>
      <w:r w:rsidR="00870819">
        <w:t>“</w:t>
      </w:r>
      <w:proofErr w:type="spellStart"/>
      <w:r w:rsidR="00AD3FF2">
        <w:t>BaseCase</w:t>
      </w:r>
      <w:proofErr w:type="spellEnd"/>
      <w:r w:rsidR="00870819">
        <w:t>”</w:t>
      </w:r>
      <w:r>
        <w:t xml:space="preserve"> consiste no cenário inicial, com capacidade de produção uniforme e sem limites de soma, de média ou superfície</w:t>
      </w:r>
      <w:r w:rsidR="00EA40C9">
        <w:t xml:space="preserve"> de lavra</w:t>
      </w:r>
      <w:r>
        <w:t>.</w:t>
      </w:r>
    </w:p>
    <w:p w14:paraId="7147F3E6" w14:textId="7064B47D" w:rsidR="007D7B3B" w:rsidRDefault="007D7B3B" w:rsidP="00A4283D"/>
    <w:p w14:paraId="626D1C04" w14:textId="47B2B410" w:rsidR="007D7B3B" w:rsidRDefault="007D7B3B" w:rsidP="007D7B3B">
      <w:pPr>
        <w:jc w:val="center"/>
      </w:pPr>
      <w:r>
        <w:rPr>
          <w:noProof/>
        </w:rPr>
        <w:drawing>
          <wp:inline distT="0" distB="0" distL="0" distR="0" wp14:anchorId="4A5E5F3F" wp14:editId="783FEEA2">
            <wp:extent cx="2981740" cy="1460930"/>
            <wp:effectExtent l="0" t="0" r="0" b="635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59503" t="11003" r="4437" b="57571"/>
                    <a:stretch/>
                  </pic:blipFill>
                  <pic:spPr bwMode="auto">
                    <a:xfrm>
                      <a:off x="0" y="0"/>
                      <a:ext cx="2994390" cy="1467128"/>
                    </a:xfrm>
                    <a:prstGeom prst="rect">
                      <a:avLst/>
                    </a:prstGeom>
                    <a:ln>
                      <a:noFill/>
                    </a:ln>
                    <a:extLst>
                      <a:ext uri="{53640926-AAD7-44D8-BBD7-CCE9431645EC}">
                        <a14:shadowObscured xmlns:a14="http://schemas.microsoft.com/office/drawing/2010/main"/>
                      </a:ext>
                    </a:extLst>
                  </pic:spPr>
                </pic:pic>
              </a:graphicData>
            </a:graphic>
          </wp:inline>
        </w:drawing>
      </w:r>
    </w:p>
    <w:p w14:paraId="2DB2A35A" w14:textId="2F9CD8F1" w:rsidR="007D7B3B" w:rsidRDefault="007D7B3B" w:rsidP="007D7B3B">
      <w:pPr>
        <w:jc w:val="center"/>
      </w:pPr>
      <w:r>
        <w:t>Figura 2: Visão geral do caso base</w:t>
      </w:r>
    </w:p>
    <w:p w14:paraId="2F3B7190" w14:textId="16807D41" w:rsidR="0013157E" w:rsidRDefault="0013157E" w:rsidP="007D7B3B">
      <w:pPr>
        <w:jc w:val="center"/>
      </w:pPr>
    </w:p>
    <w:p w14:paraId="47F6C361" w14:textId="77777777" w:rsidR="0013157E" w:rsidRPr="0013157E" w:rsidRDefault="0013157E" w:rsidP="0013157E">
      <w:pPr>
        <w:rPr>
          <w:b/>
          <w:bCs/>
        </w:rPr>
      </w:pPr>
      <w:proofErr w:type="spellStart"/>
      <w:r w:rsidRPr="0013157E">
        <w:rPr>
          <w:b/>
          <w:bCs/>
        </w:rPr>
        <w:t>BaseCase-RampUp</w:t>
      </w:r>
      <w:proofErr w:type="spellEnd"/>
    </w:p>
    <w:p w14:paraId="5A51D538" w14:textId="11EFB011" w:rsidR="0013157E" w:rsidRDefault="0013157E" w:rsidP="0013157E">
      <w:r>
        <w:t xml:space="preserve">Enquanto o </w:t>
      </w:r>
      <w:r w:rsidR="00870819">
        <w:t>“</w:t>
      </w:r>
      <w:proofErr w:type="spellStart"/>
      <w:r w:rsidR="00AD3FF2">
        <w:t>BaseCase</w:t>
      </w:r>
      <w:proofErr w:type="spellEnd"/>
      <w:r w:rsidR="00870819">
        <w:t>”</w:t>
      </w:r>
      <w:r>
        <w:t xml:space="preserve"> considera uma capacidade de produção uniforme, o cenário </w:t>
      </w:r>
      <w:r w:rsidR="00AD3FF2">
        <w:t>“</w:t>
      </w:r>
      <w:proofErr w:type="spellStart"/>
      <w:r>
        <w:t>BaseCase-RampUp</w:t>
      </w:r>
      <w:proofErr w:type="spellEnd"/>
      <w:r w:rsidR="00AD3FF2">
        <w:t>”</w:t>
      </w:r>
      <w:r>
        <w:t xml:space="preserve"> oferece a possibilidade de variar os níveis de produção dentro dos diferentes intervalos de tempo. Temos uma capacidade inicial de produção de 10 </w:t>
      </w:r>
      <w:proofErr w:type="spellStart"/>
      <w:r>
        <w:t>Mt</w:t>
      </w:r>
      <w:proofErr w:type="spellEnd"/>
      <w:r>
        <w:t xml:space="preserve"> nos 2 primeiros períodos; 20 </w:t>
      </w:r>
      <w:proofErr w:type="spellStart"/>
      <w:r>
        <w:t>Mt</w:t>
      </w:r>
      <w:proofErr w:type="spellEnd"/>
      <w:r>
        <w:t xml:space="preserve"> nos períodos 3 e 4; e 30 </w:t>
      </w:r>
      <w:proofErr w:type="spellStart"/>
      <w:r>
        <w:t>Mt</w:t>
      </w:r>
      <w:proofErr w:type="spellEnd"/>
      <w:r>
        <w:t xml:space="preserve"> do período 5 até o final da vida útil da mina, com uma restrição de movimento total de 30, 60 e 80 </w:t>
      </w:r>
      <w:proofErr w:type="spellStart"/>
      <w:r>
        <w:t>Mt</w:t>
      </w:r>
      <w:proofErr w:type="spellEnd"/>
      <w:r>
        <w:t xml:space="preserve"> considerando o aumento da produção dentro dos prazos mencionados.</w:t>
      </w:r>
    </w:p>
    <w:p w14:paraId="3D0C62E0" w14:textId="77AEDE78" w:rsidR="00A4283D" w:rsidRDefault="00A4283D" w:rsidP="00A4283D"/>
    <w:p w14:paraId="0A99A5D9" w14:textId="4C0FB38D" w:rsidR="00390124" w:rsidRDefault="00390124" w:rsidP="00390124">
      <w:pPr>
        <w:jc w:val="center"/>
      </w:pPr>
      <w:r>
        <w:rPr>
          <w:noProof/>
        </w:rPr>
        <w:lastRenderedPageBreak/>
        <w:drawing>
          <wp:inline distT="0" distB="0" distL="0" distR="0" wp14:anchorId="1C96997E" wp14:editId="1828B424">
            <wp:extent cx="2790908" cy="1322104"/>
            <wp:effectExtent l="0" t="0" r="9525"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9051" t="26717" r="4585" b="42643"/>
                    <a:stretch/>
                  </pic:blipFill>
                  <pic:spPr bwMode="auto">
                    <a:xfrm>
                      <a:off x="0" y="0"/>
                      <a:ext cx="2798312" cy="1325612"/>
                    </a:xfrm>
                    <a:prstGeom prst="rect">
                      <a:avLst/>
                    </a:prstGeom>
                    <a:ln>
                      <a:noFill/>
                    </a:ln>
                    <a:extLst>
                      <a:ext uri="{53640926-AAD7-44D8-BBD7-CCE9431645EC}">
                        <a14:shadowObscured xmlns:a14="http://schemas.microsoft.com/office/drawing/2010/main"/>
                      </a:ext>
                    </a:extLst>
                  </pic:spPr>
                </pic:pic>
              </a:graphicData>
            </a:graphic>
          </wp:inline>
        </w:drawing>
      </w:r>
    </w:p>
    <w:p w14:paraId="116814A6" w14:textId="50C82BD4" w:rsidR="00390124" w:rsidRPr="008368F0" w:rsidRDefault="00390124" w:rsidP="00390124">
      <w:pPr>
        <w:jc w:val="center"/>
        <w:rPr>
          <w:lang w:val="en-US"/>
        </w:rPr>
      </w:pPr>
      <w:proofErr w:type="spellStart"/>
      <w:r w:rsidRPr="008368F0">
        <w:rPr>
          <w:lang w:val="en-US"/>
        </w:rPr>
        <w:t>Figura</w:t>
      </w:r>
      <w:proofErr w:type="spellEnd"/>
      <w:r w:rsidRPr="008368F0">
        <w:rPr>
          <w:lang w:val="en-US"/>
        </w:rPr>
        <w:t xml:space="preserve"> 3: </w:t>
      </w:r>
      <w:proofErr w:type="spellStart"/>
      <w:r w:rsidRPr="008368F0">
        <w:rPr>
          <w:lang w:val="en-US"/>
        </w:rPr>
        <w:t>BaseCase-RampUp</w:t>
      </w:r>
      <w:proofErr w:type="spellEnd"/>
    </w:p>
    <w:p w14:paraId="5EAF9292" w14:textId="77777777" w:rsidR="00390124" w:rsidRPr="008368F0" w:rsidRDefault="00390124" w:rsidP="00A4283D">
      <w:pPr>
        <w:rPr>
          <w:lang w:val="en-US"/>
        </w:rPr>
      </w:pPr>
    </w:p>
    <w:p w14:paraId="28E29D8F" w14:textId="6A37D767" w:rsidR="00DB4FA5" w:rsidRPr="008368F0" w:rsidRDefault="00DB4FA5" w:rsidP="00DB4FA5">
      <w:pPr>
        <w:rPr>
          <w:b/>
          <w:bCs/>
          <w:lang w:val="en-US"/>
        </w:rPr>
      </w:pPr>
      <w:proofErr w:type="spellStart"/>
      <w:r w:rsidRPr="008368F0">
        <w:rPr>
          <w:b/>
          <w:bCs/>
          <w:lang w:val="en-US"/>
        </w:rPr>
        <w:t>PriceUp</w:t>
      </w:r>
      <w:proofErr w:type="spellEnd"/>
      <w:r w:rsidRPr="008368F0">
        <w:rPr>
          <w:b/>
          <w:bCs/>
          <w:lang w:val="en-US"/>
        </w:rPr>
        <w:t xml:space="preserve"> e </w:t>
      </w:r>
      <w:proofErr w:type="spellStart"/>
      <w:r w:rsidRPr="008368F0">
        <w:rPr>
          <w:b/>
          <w:bCs/>
          <w:lang w:val="en-US"/>
        </w:rPr>
        <w:t>PriceDown</w:t>
      </w:r>
      <w:proofErr w:type="spellEnd"/>
    </w:p>
    <w:p w14:paraId="365FBC28" w14:textId="0FD78BFE" w:rsidR="00223B4F" w:rsidRDefault="00DB4FA5" w:rsidP="00DB4FA5">
      <w:r>
        <w:t xml:space="preserve">Os cenários </w:t>
      </w:r>
      <w:r w:rsidR="00AD3FF2">
        <w:t>“</w:t>
      </w:r>
      <w:proofErr w:type="spellStart"/>
      <w:r>
        <w:t>PriceUp</w:t>
      </w:r>
      <w:proofErr w:type="spellEnd"/>
      <w:r>
        <w:t>" e "</w:t>
      </w:r>
      <w:proofErr w:type="spellStart"/>
      <w:r>
        <w:t>PriceDown</w:t>
      </w:r>
      <w:proofErr w:type="spellEnd"/>
      <w:r>
        <w:t xml:space="preserve">" diferem em relação ao cenário básico no valor econômico utilizado para o cálculo do </w:t>
      </w:r>
      <w:r w:rsidR="00FA7DBA" w:rsidRPr="00FA7DBA">
        <w:rPr>
          <w:b/>
          <w:bCs/>
        </w:rPr>
        <w:t xml:space="preserve">P1 </w:t>
      </w:r>
      <w:proofErr w:type="spellStart"/>
      <w:r w:rsidR="00FA7DBA" w:rsidRPr="00FA7DBA">
        <w:rPr>
          <w:b/>
          <w:bCs/>
        </w:rPr>
        <w:t>process</w:t>
      </w:r>
      <w:proofErr w:type="spellEnd"/>
      <w:r>
        <w:t xml:space="preserve">, </w:t>
      </w:r>
      <w:r w:rsidR="00FA7DBA">
        <w:t>em que</w:t>
      </w:r>
      <w:r>
        <w:t xml:space="preserve"> há um aumento e uma diminuição, de 10% ao preço de venda do cobre, respectivamente. Na guia de destino, "P1 Cu +10" e "P1 Cu -10" foram os valores usados para o processo.</w:t>
      </w:r>
    </w:p>
    <w:p w14:paraId="5B22588D" w14:textId="4FAC0BCA" w:rsidR="00FB18B5" w:rsidRDefault="00FB18B5" w:rsidP="00DB4FA5"/>
    <w:tbl>
      <w:tblPr>
        <w:tblW w:w="0" w:type="auto"/>
        <w:tblLook w:val="04A0" w:firstRow="1" w:lastRow="0" w:firstColumn="1" w:lastColumn="0" w:noHBand="0" w:noVBand="1"/>
      </w:tblPr>
      <w:tblGrid>
        <w:gridCol w:w="4231"/>
        <w:gridCol w:w="4273"/>
      </w:tblGrid>
      <w:tr w:rsidR="00FB18B5" w14:paraId="70BA116A" w14:textId="77777777" w:rsidTr="001C771B">
        <w:tc>
          <w:tcPr>
            <w:tcW w:w="4247" w:type="dxa"/>
          </w:tcPr>
          <w:p w14:paraId="60CA44E0" w14:textId="133F4A62" w:rsidR="00FB18B5" w:rsidRDefault="00FB18B5" w:rsidP="00DB4FA5">
            <w:r>
              <w:rPr>
                <w:noProof/>
              </w:rPr>
              <w:drawing>
                <wp:inline distT="0" distB="0" distL="0" distR="0" wp14:anchorId="7E154B4B" wp14:editId="1999268E">
                  <wp:extent cx="2583143" cy="596348"/>
                  <wp:effectExtent l="0" t="0" r="8255"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59501" t="33262" r="4438" b="51930"/>
                          <a:stretch/>
                        </pic:blipFill>
                        <pic:spPr bwMode="auto">
                          <a:xfrm>
                            <a:off x="0" y="0"/>
                            <a:ext cx="2596898" cy="599523"/>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4AC13278" w14:textId="418465FF" w:rsidR="00FB18B5" w:rsidRDefault="00FB18B5" w:rsidP="00DB4FA5">
            <w:r>
              <w:rPr>
                <w:noProof/>
              </w:rPr>
              <w:drawing>
                <wp:inline distT="0" distB="0" distL="0" distR="0" wp14:anchorId="0F49C97F" wp14:editId="3668157B">
                  <wp:extent cx="2617619" cy="675861"/>
                  <wp:effectExtent l="0" t="0" r="0"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59193" t="32214" r="4870" b="51281"/>
                          <a:stretch/>
                        </pic:blipFill>
                        <pic:spPr bwMode="auto">
                          <a:xfrm>
                            <a:off x="0" y="0"/>
                            <a:ext cx="2648861" cy="683928"/>
                          </a:xfrm>
                          <a:prstGeom prst="rect">
                            <a:avLst/>
                          </a:prstGeom>
                          <a:ln>
                            <a:noFill/>
                          </a:ln>
                          <a:extLst>
                            <a:ext uri="{53640926-AAD7-44D8-BBD7-CCE9431645EC}">
                              <a14:shadowObscured xmlns:a14="http://schemas.microsoft.com/office/drawing/2010/main"/>
                            </a:ext>
                          </a:extLst>
                        </pic:spPr>
                      </pic:pic>
                    </a:graphicData>
                  </a:graphic>
                </wp:inline>
              </w:drawing>
            </w:r>
          </w:p>
        </w:tc>
      </w:tr>
      <w:tr w:rsidR="00FB18B5" w14:paraId="2D6BE12D" w14:textId="77777777" w:rsidTr="001C771B">
        <w:tc>
          <w:tcPr>
            <w:tcW w:w="4247" w:type="dxa"/>
          </w:tcPr>
          <w:p w14:paraId="2D3AF7F6" w14:textId="0AEC1514" w:rsidR="00FB18B5" w:rsidRDefault="00FB18B5" w:rsidP="00FB18B5">
            <w:pPr>
              <w:jc w:val="center"/>
            </w:pPr>
            <w:r>
              <w:t xml:space="preserve">Figura 4: </w:t>
            </w:r>
            <w:proofErr w:type="spellStart"/>
            <w:r>
              <w:t>PriceUP</w:t>
            </w:r>
            <w:proofErr w:type="spellEnd"/>
          </w:p>
        </w:tc>
        <w:tc>
          <w:tcPr>
            <w:tcW w:w="4247" w:type="dxa"/>
          </w:tcPr>
          <w:p w14:paraId="4A4753EF" w14:textId="5F93EB38" w:rsidR="00FB18B5" w:rsidRDefault="00FB18B5" w:rsidP="00FB18B5">
            <w:pPr>
              <w:jc w:val="center"/>
            </w:pPr>
            <w:r>
              <w:t xml:space="preserve">Figura 5: </w:t>
            </w:r>
            <w:proofErr w:type="spellStart"/>
            <w:r>
              <w:t>PriceDown</w:t>
            </w:r>
            <w:proofErr w:type="spellEnd"/>
          </w:p>
        </w:tc>
      </w:tr>
    </w:tbl>
    <w:p w14:paraId="164D13CF" w14:textId="77777777" w:rsidR="00FB18B5" w:rsidRDefault="00FB18B5" w:rsidP="00DB4FA5"/>
    <w:p w14:paraId="0B492922" w14:textId="10BBB15B" w:rsidR="00DB4FA5" w:rsidRDefault="00DB4FA5" w:rsidP="00DB4FA5"/>
    <w:p w14:paraId="1E2A3944" w14:textId="734F0A71" w:rsidR="00A27E78" w:rsidRPr="00A27E78" w:rsidRDefault="00A27E78" w:rsidP="00A27E78">
      <w:pPr>
        <w:rPr>
          <w:b/>
          <w:bCs/>
        </w:rPr>
      </w:pPr>
      <w:proofErr w:type="spellStart"/>
      <w:r w:rsidRPr="00A27E78">
        <w:rPr>
          <w:b/>
          <w:bCs/>
        </w:rPr>
        <w:t>PriceUp-RampUp</w:t>
      </w:r>
      <w:proofErr w:type="spellEnd"/>
      <w:r w:rsidR="00FB1AFC">
        <w:rPr>
          <w:b/>
          <w:bCs/>
        </w:rPr>
        <w:t xml:space="preserve"> e </w:t>
      </w:r>
      <w:proofErr w:type="spellStart"/>
      <w:r w:rsidR="00FB1AFC">
        <w:rPr>
          <w:b/>
          <w:bCs/>
        </w:rPr>
        <w:t>PriceDown-RampUp</w:t>
      </w:r>
      <w:proofErr w:type="spellEnd"/>
    </w:p>
    <w:p w14:paraId="69CB3E7C" w14:textId="5EF550A9" w:rsidR="00BF3FAB" w:rsidRDefault="00FB1AFC" w:rsidP="00A27E78">
      <w:r w:rsidRPr="00FB1AFC">
        <w:t>Esses cenários consideram um aumento e diminuição do preço de venda do cobre de 10% e um aumento da capacidade de produção ao mesmo tempo, conforme mencionado anteriormente.</w:t>
      </w:r>
    </w:p>
    <w:p w14:paraId="04245AFC" w14:textId="26D1D203" w:rsidR="00FB1AFC" w:rsidRDefault="00FB1AFC" w:rsidP="00A27E78"/>
    <w:tbl>
      <w:tblPr>
        <w:tblW w:w="0" w:type="auto"/>
        <w:tblLook w:val="04A0" w:firstRow="1" w:lastRow="0" w:firstColumn="1" w:lastColumn="0" w:noHBand="0" w:noVBand="1"/>
      </w:tblPr>
      <w:tblGrid>
        <w:gridCol w:w="4222"/>
        <w:gridCol w:w="4282"/>
      </w:tblGrid>
      <w:tr w:rsidR="001C771B" w14:paraId="00D810ED" w14:textId="77777777" w:rsidTr="001C771B">
        <w:tc>
          <w:tcPr>
            <w:tcW w:w="4247" w:type="dxa"/>
          </w:tcPr>
          <w:p w14:paraId="5C38C326" w14:textId="2D49B55F" w:rsidR="001C771B" w:rsidRDefault="001C771B" w:rsidP="00A27E78">
            <w:r>
              <w:rPr>
                <w:noProof/>
              </w:rPr>
              <w:drawing>
                <wp:inline distT="0" distB="0" distL="0" distR="0" wp14:anchorId="7FBFBF72" wp14:editId="428166EF">
                  <wp:extent cx="2568271" cy="1226677"/>
                  <wp:effectExtent l="0" t="0" r="3810" b="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59199" t="8120" r="4733" b="61238"/>
                          <a:stretch/>
                        </pic:blipFill>
                        <pic:spPr bwMode="auto">
                          <a:xfrm>
                            <a:off x="0" y="0"/>
                            <a:ext cx="2581598" cy="1233043"/>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08A36EA3" w14:textId="0C11B307" w:rsidR="001C771B" w:rsidRDefault="001C771B" w:rsidP="00A27E78">
            <w:r>
              <w:rPr>
                <w:noProof/>
              </w:rPr>
              <w:drawing>
                <wp:inline distT="0" distB="0" distL="0" distR="0" wp14:anchorId="1E0DC06D" wp14:editId="13851CCF">
                  <wp:extent cx="2602207" cy="1184745"/>
                  <wp:effectExtent l="0" t="0" r="8255"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9340" t="9167" r="4430" b="61493"/>
                          <a:stretch/>
                        </pic:blipFill>
                        <pic:spPr bwMode="auto">
                          <a:xfrm>
                            <a:off x="0" y="0"/>
                            <a:ext cx="2611075" cy="1188783"/>
                          </a:xfrm>
                          <a:prstGeom prst="rect">
                            <a:avLst/>
                          </a:prstGeom>
                          <a:ln>
                            <a:noFill/>
                          </a:ln>
                          <a:extLst>
                            <a:ext uri="{53640926-AAD7-44D8-BBD7-CCE9431645EC}">
                              <a14:shadowObscured xmlns:a14="http://schemas.microsoft.com/office/drawing/2010/main"/>
                            </a:ext>
                          </a:extLst>
                        </pic:spPr>
                      </pic:pic>
                    </a:graphicData>
                  </a:graphic>
                </wp:inline>
              </w:drawing>
            </w:r>
          </w:p>
        </w:tc>
      </w:tr>
      <w:tr w:rsidR="001C771B" w14:paraId="2E0EE0FC" w14:textId="77777777" w:rsidTr="001C771B">
        <w:tc>
          <w:tcPr>
            <w:tcW w:w="4247" w:type="dxa"/>
          </w:tcPr>
          <w:p w14:paraId="7C0DFFED" w14:textId="1FD6D213" w:rsidR="001C771B" w:rsidRDefault="001C771B" w:rsidP="001C771B">
            <w:pPr>
              <w:jc w:val="center"/>
            </w:pPr>
            <w:r>
              <w:t xml:space="preserve">Figura 6: </w:t>
            </w:r>
            <w:proofErr w:type="spellStart"/>
            <w:r>
              <w:t>PriceUp-RumpUp</w:t>
            </w:r>
            <w:proofErr w:type="spellEnd"/>
          </w:p>
        </w:tc>
        <w:tc>
          <w:tcPr>
            <w:tcW w:w="4247" w:type="dxa"/>
          </w:tcPr>
          <w:p w14:paraId="40203144" w14:textId="73BC62C7" w:rsidR="001C771B" w:rsidRDefault="001C771B" w:rsidP="001C771B">
            <w:pPr>
              <w:jc w:val="center"/>
            </w:pPr>
            <w:r>
              <w:t xml:space="preserve">Figura 7: </w:t>
            </w:r>
            <w:proofErr w:type="spellStart"/>
            <w:r>
              <w:t>PriceDown-RampUp</w:t>
            </w:r>
            <w:proofErr w:type="spellEnd"/>
          </w:p>
        </w:tc>
      </w:tr>
    </w:tbl>
    <w:p w14:paraId="5A7273B6" w14:textId="678C52A3" w:rsidR="001C771B" w:rsidRDefault="001C771B" w:rsidP="00A27E78"/>
    <w:p w14:paraId="059DC08A" w14:textId="77777777" w:rsidR="007E1FB4" w:rsidRPr="008368F0" w:rsidRDefault="007E1FB4" w:rsidP="007E1FB4">
      <w:pPr>
        <w:rPr>
          <w:b/>
          <w:bCs/>
          <w:lang w:val="en-US"/>
        </w:rPr>
      </w:pPr>
      <w:r w:rsidRPr="008368F0">
        <w:rPr>
          <w:b/>
          <w:bCs/>
          <w:lang w:val="en-US"/>
        </w:rPr>
        <w:t>PriceUp-RampUp-Protection300 e PriceUp-RampUp-Protection400</w:t>
      </w:r>
    </w:p>
    <w:p w14:paraId="0D4B2391" w14:textId="2A5C1536" w:rsidR="00EB4B99" w:rsidRDefault="007E1FB4" w:rsidP="007E1FB4">
      <w:r>
        <w:t xml:space="preserve">Este cenário considera um aumento de 10% no preço de venda do cobre e um </w:t>
      </w:r>
      <w:proofErr w:type="spellStart"/>
      <w:r w:rsidRPr="007E1FB4">
        <w:rPr>
          <w:i/>
          <w:iCs/>
        </w:rPr>
        <w:t>ramp-up</w:t>
      </w:r>
      <w:proofErr w:type="spellEnd"/>
      <w:r>
        <w:t xml:space="preserve"> dos produtos ao mesmo tempo, conforme mencionado no cenário anterior. Além disso, uma superfície de mineração restrita (essa restrição é usada para proibir o acesso a essa área em um determinado </w:t>
      </w:r>
      <w:proofErr w:type="gramStart"/>
      <w:r>
        <w:t>período de tempo</w:t>
      </w:r>
      <w:proofErr w:type="gramEnd"/>
      <w:r>
        <w:t>) foi incluída até o quarto período, uma vez que pode representar algumas restrições legais a um projeto.</w:t>
      </w:r>
    </w:p>
    <w:p w14:paraId="29A686D8" w14:textId="748FD838" w:rsidR="007A370A" w:rsidRDefault="007A370A" w:rsidP="007E1FB4"/>
    <w:p w14:paraId="4D66CEAF" w14:textId="39C3AF3F" w:rsidR="007A370A" w:rsidRDefault="007A370A" w:rsidP="007A370A">
      <w:pPr>
        <w:jc w:val="center"/>
      </w:pPr>
      <w:r>
        <w:rPr>
          <w:noProof/>
        </w:rPr>
        <w:drawing>
          <wp:inline distT="0" distB="0" distL="0" distR="0" wp14:anchorId="585BACFD" wp14:editId="663C7E3C">
            <wp:extent cx="3116912" cy="1463150"/>
            <wp:effectExtent l="0" t="0" r="7620" b="381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59341" t="35095" r="4585" b="34785"/>
                    <a:stretch/>
                  </pic:blipFill>
                  <pic:spPr bwMode="auto">
                    <a:xfrm>
                      <a:off x="0" y="0"/>
                      <a:ext cx="3125246" cy="1467062"/>
                    </a:xfrm>
                    <a:prstGeom prst="rect">
                      <a:avLst/>
                    </a:prstGeom>
                    <a:ln>
                      <a:noFill/>
                    </a:ln>
                    <a:extLst>
                      <a:ext uri="{53640926-AAD7-44D8-BBD7-CCE9431645EC}">
                        <a14:shadowObscured xmlns:a14="http://schemas.microsoft.com/office/drawing/2010/main"/>
                      </a:ext>
                    </a:extLst>
                  </pic:spPr>
                </pic:pic>
              </a:graphicData>
            </a:graphic>
          </wp:inline>
        </w:drawing>
      </w:r>
    </w:p>
    <w:p w14:paraId="2326C97F" w14:textId="66CCEA7D" w:rsidR="007A370A" w:rsidRDefault="007A370A" w:rsidP="007A370A">
      <w:pPr>
        <w:jc w:val="center"/>
      </w:pPr>
      <w:r>
        <w:t>Figura 8</w:t>
      </w:r>
      <w:r w:rsidRPr="007A370A">
        <w:t xml:space="preserve">: </w:t>
      </w:r>
      <w:proofErr w:type="spellStart"/>
      <w:r w:rsidRPr="007A370A">
        <w:t>PriceUp-RampUp-Protection</w:t>
      </w:r>
      <w:proofErr w:type="spellEnd"/>
      <w:r w:rsidR="00AB3E85">
        <w:t>,</w:t>
      </w:r>
    </w:p>
    <w:p w14:paraId="5E4CAC74" w14:textId="3E80BF53" w:rsidR="00AB3E85" w:rsidRDefault="00AB3E85" w:rsidP="007A370A">
      <w:pPr>
        <w:jc w:val="center"/>
      </w:pPr>
    </w:p>
    <w:p w14:paraId="6C389D2E" w14:textId="10679FB6" w:rsidR="00AB3E85" w:rsidRDefault="00AB3E85" w:rsidP="00AB3E85">
      <w:r w:rsidRPr="00AB3E85">
        <w:lastRenderedPageBreak/>
        <w:t xml:space="preserve">Abaixo </w:t>
      </w:r>
      <w:r>
        <w:t>é possível</w:t>
      </w:r>
      <w:r w:rsidRPr="00AB3E85">
        <w:t xml:space="preserve"> ver uma descrição de alguns cenários de outras Árvores de Decisão.</w:t>
      </w:r>
    </w:p>
    <w:p w14:paraId="7266CD60" w14:textId="6CE1C7EB" w:rsidR="00E34C5B" w:rsidRDefault="00E34C5B" w:rsidP="00AB3E85"/>
    <w:p w14:paraId="59B539D5" w14:textId="77777777" w:rsidR="00E34C5B" w:rsidRPr="00E34C5B" w:rsidRDefault="00E34C5B" w:rsidP="00E34C5B">
      <w:pPr>
        <w:rPr>
          <w:b/>
          <w:bCs/>
        </w:rPr>
      </w:pPr>
      <w:r w:rsidRPr="00E34C5B">
        <w:rPr>
          <w:b/>
          <w:bCs/>
        </w:rPr>
        <w:t>MW150</w:t>
      </w:r>
    </w:p>
    <w:p w14:paraId="2CBF7FE1" w14:textId="2A5DAEE9" w:rsidR="00E34C5B" w:rsidRPr="007A370A" w:rsidRDefault="00E34C5B" w:rsidP="00E34C5B">
      <w:r>
        <w:t xml:space="preserve">O cenário “MW150” considera diferentes geometrias do caso base nas restrições geométricas. Nesse cenário, foram utilizados 150 metros </w:t>
      </w:r>
      <w:proofErr w:type="spellStart"/>
      <w:r>
        <w:t>como</w:t>
      </w:r>
      <w:proofErr w:type="spellEnd"/>
      <w:r>
        <w:t xml:space="preserve"> largura de lavra (distância horizontal entre as paredes de duas superfícies que pertenceram a períodos consecutivos) e um avanço vertical de 180 metros.</w:t>
      </w:r>
    </w:p>
    <w:p w14:paraId="16BE71DD" w14:textId="3399E1A6" w:rsidR="00EB4B99" w:rsidRDefault="00EB4B99" w:rsidP="00A27E78"/>
    <w:p w14:paraId="3172652A" w14:textId="6F6FFBC8" w:rsidR="00793A2E" w:rsidRDefault="00793A2E" w:rsidP="00793A2E">
      <w:pPr>
        <w:jc w:val="center"/>
      </w:pPr>
      <w:r>
        <w:rPr>
          <w:noProof/>
        </w:rPr>
        <w:drawing>
          <wp:inline distT="0" distB="0" distL="0" distR="0" wp14:anchorId="6307C7A4" wp14:editId="28C02C4B">
            <wp:extent cx="2862470" cy="1341580"/>
            <wp:effectExtent l="0" t="0" r="0"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59643" t="23051" r="5174" b="47619"/>
                    <a:stretch/>
                  </pic:blipFill>
                  <pic:spPr bwMode="auto">
                    <a:xfrm>
                      <a:off x="0" y="0"/>
                      <a:ext cx="2874877" cy="1347395"/>
                    </a:xfrm>
                    <a:prstGeom prst="rect">
                      <a:avLst/>
                    </a:prstGeom>
                    <a:ln>
                      <a:noFill/>
                    </a:ln>
                    <a:extLst>
                      <a:ext uri="{53640926-AAD7-44D8-BBD7-CCE9431645EC}">
                        <a14:shadowObscured xmlns:a14="http://schemas.microsoft.com/office/drawing/2010/main"/>
                      </a:ext>
                    </a:extLst>
                  </pic:spPr>
                </pic:pic>
              </a:graphicData>
            </a:graphic>
          </wp:inline>
        </w:drawing>
      </w:r>
    </w:p>
    <w:p w14:paraId="361B0CE3" w14:textId="1D5A5CE6" w:rsidR="00793A2E" w:rsidRDefault="00793A2E" w:rsidP="00793A2E">
      <w:pPr>
        <w:jc w:val="center"/>
      </w:pPr>
      <w:r>
        <w:t>Figura 9: MW150</w:t>
      </w:r>
    </w:p>
    <w:p w14:paraId="2EAAB3CE" w14:textId="77777777" w:rsidR="00793A2E" w:rsidRDefault="00793A2E" w:rsidP="00793A2E">
      <w:pPr>
        <w:jc w:val="center"/>
      </w:pPr>
    </w:p>
    <w:p w14:paraId="7130D10D" w14:textId="45E5AC02" w:rsidR="0011625B" w:rsidRPr="0011625B" w:rsidRDefault="0011625B" w:rsidP="0011625B">
      <w:pPr>
        <w:rPr>
          <w:b/>
          <w:bCs/>
        </w:rPr>
      </w:pPr>
      <w:proofErr w:type="spellStart"/>
      <w:r w:rsidRPr="0011625B">
        <w:rPr>
          <w:b/>
          <w:bCs/>
        </w:rPr>
        <w:t>AvgCu</w:t>
      </w:r>
      <w:proofErr w:type="spellEnd"/>
    </w:p>
    <w:p w14:paraId="38108FE2" w14:textId="26784CAB" w:rsidR="0011625B" w:rsidRDefault="0011625B" w:rsidP="0011625B">
      <w:r>
        <w:t>Em "</w:t>
      </w:r>
      <w:r w:rsidR="00F77C56">
        <w:t xml:space="preserve"> </w:t>
      </w:r>
      <w:proofErr w:type="spellStart"/>
      <w:r>
        <w:t>AvgCu</w:t>
      </w:r>
      <w:proofErr w:type="spellEnd"/>
      <w:r>
        <w:t xml:space="preserve">" foram adicionadas restrições de </w:t>
      </w:r>
      <w:proofErr w:type="spellStart"/>
      <w:r w:rsidR="005D691C">
        <w:t>blend</w:t>
      </w:r>
      <w:r w:rsidR="00687723">
        <w:t>agem</w:t>
      </w:r>
      <w:proofErr w:type="spellEnd"/>
      <w:r w:rsidR="005D691C">
        <w:t xml:space="preserve"> de </w:t>
      </w:r>
      <w:r w:rsidR="00687723">
        <w:t>blocos</w:t>
      </w:r>
      <w:r>
        <w:t xml:space="preserve"> na guia </w:t>
      </w:r>
      <w:proofErr w:type="spellStart"/>
      <w:r w:rsidR="00687723">
        <w:t>A</w:t>
      </w:r>
      <w:r w:rsidR="00BC5FC3" w:rsidRPr="00BC5FC3">
        <w:rPr>
          <w:i/>
          <w:iCs/>
        </w:rPr>
        <w:t>verage</w:t>
      </w:r>
      <w:proofErr w:type="spellEnd"/>
      <w:r>
        <w:t xml:space="preserve"> para </w:t>
      </w:r>
      <w:r w:rsidR="00340B45">
        <w:t xml:space="preserve">permitir na planta de processo </w:t>
      </w:r>
      <w:r w:rsidR="00BC5FC3">
        <w:t>teor</w:t>
      </w:r>
      <w:r w:rsidR="00340B45">
        <w:t xml:space="preserve"> médio</w:t>
      </w:r>
      <w:r w:rsidR="00BC5FC3">
        <w:t xml:space="preserve"> de cobre </w:t>
      </w:r>
      <w:r w:rsidR="00340B45">
        <w:t>variando</w:t>
      </w:r>
      <w:r w:rsidR="00BC5FC3">
        <w:t xml:space="preserve"> de </w:t>
      </w:r>
      <w:r>
        <w:t xml:space="preserve">0,5% </w:t>
      </w:r>
      <w:r w:rsidR="00340B45">
        <w:t>a</w:t>
      </w:r>
      <w:r>
        <w:t xml:space="preserve"> 0,7%. A otimização deverá atender à capacidade do processo P1 e, como desafio adicional, deverá atender a este novo conjunto de parâmetros.</w:t>
      </w:r>
    </w:p>
    <w:p w14:paraId="7021F0B8" w14:textId="611CB050" w:rsidR="007E0CB8" w:rsidRDefault="007E0CB8" w:rsidP="0011625B"/>
    <w:p w14:paraId="24A4D571" w14:textId="31EDBECA" w:rsidR="007E0CB8" w:rsidRDefault="007E0CB8" w:rsidP="007E0CB8">
      <w:pPr>
        <w:jc w:val="center"/>
      </w:pPr>
      <w:r>
        <w:rPr>
          <w:noProof/>
        </w:rPr>
        <w:drawing>
          <wp:inline distT="0" distB="0" distL="0" distR="0" wp14:anchorId="3F225BE9" wp14:editId="00CC1FD4">
            <wp:extent cx="3212327" cy="1485931"/>
            <wp:effectExtent l="0" t="0" r="7620"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59940" t="24886" r="4733" b="46047"/>
                    <a:stretch/>
                  </pic:blipFill>
                  <pic:spPr bwMode="auto">
                    <a:xfrm>
                      <a:off x="0" y="0"/>
                      <a:ext cx="3226997" cy="1492717"/>
                    </a:xfrm>
                    <a:prstGeom prst="rect">
                      <a:avLst/>
                    </a:prstGeom>
                    <a:ln>
                      <a:noFill/>
                    </a:ln>
                    <a:extLst>
                      <a:ext uri="{53640926-AAD7-44D8-BBD7-CCE9431645EC}">
                        <a14:shadowObscured xmlns:a14="http://schemas.microsoft.com/office/drawing/2010/main"/>
                      </a:ext>
                    </a:extLst>
                  </pic:spPr>
                </pic:pic>
              </a:graphicData>
            </a:graphic>
          </wp:inline>
        </w:drawing>
      </w:r>
    </w:p>
    <w:p w14:paraId="08BD1CC3" w14:textId="0E029A72" w:rsidR="007E0CB8" w:rsidRPr="00981700" w:rsidRDefault="007E0CB8" w:rsidP="007E0CB8">
      <w:pPr>
        <w:jc w:val="center"/>
      </w:pPr>
      <w:r>
        <w:t xml:space="preserve">Figura 10: </w:t>
      </w:r>
      <w:proofErr w:type="spellStart"/>
      <w:r>
        <w:t>AvgCu</w:t>
      </w:r>
      <w:proofErr w:type="spellEnd"/>
    </w:p>
    <w:p w14:paraId="6FFBCF0E" w14:textId="77777777" w:rsidR="00FF1E65" w:rsidRDefault="00FF1E65" w:rsidP="006F6B84">
      <w:pPr>
        <w:tabs>
          <w:tab w:val="left" w:pos="6520"/>
        </w:tabs>
      </w:pPr>
    </w:p>
    <w:p w14:paraId="0C451259" w14:textId="56E55965" w:rsidR="00A068F7" w:rsidRPr="00A068F7" w:rsidRDefault="00A068F7" w:rsidP="00A068F7">
      <w:pPr>
        <w:tabs>
          <w:tab w:val="left" w:pos="6520"/>
        </w:tabs>
        <w:rPr>
          <w:b/>
          <w:bCs/>
        </w:rPr>
      </w:pPr>
      <w:r w:rsidRPr="00A068F7">
        <w:rPr>
          <w:b/>
          <w:bCs/>
        </w:rPr>
        <w:t>AvgCU-Stock5Mt</w:t>
      </w:r>
    </w:p>
    <w:p w14:paraId="13AEAFB7" w14:textId="77777777" w:rsidR="00B42A3E" w:rsidRDefault="00A068F7" w:rsidP="00A068F7">
      <w:pPr>
        <w:tabs>
          <w:tab w:val="left" w:pos="6520"/>
        </w:tabs>
      </w:pPr>
      <w:r>
        <w:t xml:space="preserve">Neste cenário, foram adicionadas as restrições de </w:t>
      </w:r>
      <w:proofErr w:type="spellStart"/>
      <w:r>
        <w:t>blendagem</w:t>
      </w:r>
      <w:proofErr w:type="spellEnd"/>
      <w:r>
        <w:t xml:space="preserve"> do anterior além de um limite de estoque de 5 </w:t>
      </w:r>
      <w:proofErr w:type="spellStart"/>
      <w:r>
        <w:t>Mt</w:t>
      </w:r>
      <w:proofErr w:type="spellEnd"/>
      <w:r>
        <w:t xml:space="preserve"> para o processo 1, na aba </w:t>
      </w:r>
      <w:proofErr w:type="spellStart"/>
      <w:r w:rsidR="00687723">
        <w:rPr>
          <w:i/>
          <w:iCs/>
        </w:rPr>
        <w:t>D</w:t>
      </w:r>
      <w:r w:rsidR="00687723" w:rsidRPr="00687723">
        <w:rPr>
          <w:i/>
          <w:iCs/>
        </w:rPr>
        <w:t>estinations</w:t>
      </w:r>
      <w:proofErr w:type="spellEnd"/>
      <w:r>
        <w:t xml:space="preserve">. O recurso permite que você controle o limite de estoque de todo o seu processo </w:t>
      </w:r>
      <w:proofErr w:type="gramStart"/>
      <w:r>
        <w:t>e também</w:t>
      </w:r>
      <w:proofErr w:type="gramEnd"/>
      <w:r>
        <w:t xml:space="preserve"> lhe dá o poder de diminuir a flexibilidade de otimização do mesmo, usando as restrições de </w:t>
      </w:r>
      <w:proofErr w:type="spellStart"/>
      <w:r w:rsidR="002C5FEE">
        <w:t>blendagem</w:t>
      </w:r>
      <w:proofErr w:type="spellEnd"/>
      <w:r>
        <w:t xml:space="preserve"> que já foram implementadas.</w:t>
      </w:r>
    </w:p>
    <w:p w14:paraId="68A53F17" w14:textId="77777777" w:rsidR="00B42A3E" w:rsidRDefault="00B42A3E" w:rsidP="00A068F7">
      <w:pPr>
        <w:tabs>
          <w:tab w:val="left" w:pos="6520"/>
        </w:tabs>
      </w:pPr>
    </w:p>
    <w:p w14:paraId="0D00228E" w14:textId="63784409" w:rsidR="006F6B84" w:rsidRDefault="00B42A3E" w:rsidP="00B42A3E">
      <w:pPr>
        <w:tabs>
          <w:tab w:val="left" w:pos="6520"/>
        </w:tabs>
        <w:jc w:val="center"/>
      </w:pPr>
      <w:r>
        <w:rPr>
          <w:noProof/>
        </w:rPr>
        <w:drawing>
          <wp:inline distT="0" distB="0" distL="0" distR="0" wp14:anchorId="11F0DFBD" wp14:editId="67561DA4">
            <wp:extent cx="3689406" cy="1650059"/>
            <wp:effectExtent l="0" t="0" r="6350" b="762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59197" t="14405" r="4585" b="56783"/>
                    <a:stretch/>
                  </pic:blipFill>
                  <pic:spPr bwMode="auto">
                    <a:xfrm>
                      <a:off x="0" y="0"/>
                      <a:ext cx="3694632" cy="1652396"/>
                    </a:xfrm>
                    <a:prstGeom prst="rect">
                      <a:avLst/>
                    </a:prstGeom>
                    <a:ln>
                      <a:noFill/>
                    </a:ln>
                    <a:extLst>
                      <a:ext uri="{53640926-AAD7-44D8-BBD7-CCE9431645EC}">
                        <a14:shadowObscured xmlns:a14="http://schemas.microsoft.com/office/drawing/2010/main"/>
                      </a:ext>
                    </a:extLst>
                  </pic:spPr>
                </pic:pic>
              </a:graphicData>
            </a:graphic>
          </wp:inline>
        </w:drawing>
      </w:r>
    </w:p>
    <w:p w14:paraId="1828C66A" w14:textId="77777777" w:rsidR="00B42A3E" w:rsidRPr="00B42A3E" w:rsidRDefault="00B42A3E" w:rsidP="00B42A3E">
      <w:pPr>
        <w:tabs>
          <w:tab w:val="left" w:pos="6520"/>
        </w:tabs>
        <w:jc w:val="center"/>
      </w:pPr>
      <w:r w:rsidRPr="00B42A3E">
        <w:t>Figura 11: AvgCU-Stock5Mt</w:t>
      </w:r>
    </w:p>
    <w:p w14:paraId="17D6F57F" w14:textId="6F508987" w:rsidR="00B42A3E" w:rsidRDefault="00B42A3E" w:rsidP="00B42A3E">
      <w:pPr>
        <w:tabs>
          <w:tab w:val="left" w:pos="6520"/>
        </w:tabs>
        <w:jc w:val="center"/>
      </w:pPr>
    </w:p>
    <w:p w14:paraId="5FED5A93" w14:textId="2FB8ADEB" w:rsidR="00F12A78" w:rsidRDefault="00F12A78" w:rsidP="00A068F7">
      <w:pPr>
        <w:tabs>
          <w:tab w:val="left" w:pos="6520"/>
        </w:tabs>
      </w:pPr>
    </w:p>
    <w:p w14:paraId="41193E72" w14:textId="2D0544D9" w:rsidR="00F12A78" w:rsidRPr="00F12A78" w:rsidRDefault="00F12A78" w:rsidP="00F12A78">
      <w:pPr>
        <w:rPr>
          <w:b/>
          <w:bCs/>
        </w:rPr>
      </w:pPr>
      <w:r w:rsidRPr="00F12A78">
        <w:rPr>
          <w:b/>
          <w:bCs/>
        </w:rPr>
        <w:lastRenderedPageBreak/>
        <w:t>Proc13000h e Proc13000h-33Mt</w:t>
      </w:r>
    </w:p>
    <w:p w14:paraId="5AF4D527" w14:textId="70CDAE2D" w:rsidR="00F12A78" w:rsidRDefault="00F12A78" w:rsidP="00F12A78">
      <w:r w:rsidRPr="00F12A78">
        <w:t xml:space="preserve">O primeiro caso considera o limite máximo de 13.000 horas de uso </w:t>
      </w:r>
      <w:r w:rsidR="00A867B0">
        <w:t>da usina de processamento</w:t>
      </w:r>
      <w:r w:rsidRPr="00F12A78">
        <w:t xml:space="preserve">. Esta restrição foi inserida na aba </w:t>
      </w:r>
      <w:r w:rsidR="00B5534C">
        <w:t>“</w:t>
      </w:r>
      <w:r w:rsidR="00767990" w:rsidRPr="00767990">
        <w:rPr>
          <w:i/>
          <w:iCs/>
        </w:rPr>
        <w:t>S</w:t>
      </w:r>
      <w:r w:rsidR="00A867B0" w:rsidRPr="003E5C1E">
        <w:rPr>
          <w:i/>
          <w:iCs/>
        </w:rPr>
        <w:t>um</w:t>
      </w:r>
      <w:r w:rsidR="00B5534C">
        <w:rPr>
          <w:i/>
          <w:iCs/>
        </w:rPr>
        <w:t>”</w:t>
      </w:r>
      <w:r w:rsidRPr="00F12A78">
        <w:t xml:space="preserve"> e controla variáveis como consumo de energia e qualquer parâmetro controlado por sua soma.</w:t>
      </w:r>
      <w:r w:rsidR="00B5534C">
        <w:t xml:space="preserve"> </w:t>
      </w:r>
      <w:r w:rsidRPr="00F12A78">
        <w:t xml:space="preserve">O segundo </w:t>
      </w:r>
      <w:r w:rsidR="00B5534C">
        <w:t>cenário</w:t>
      </w:r>
      <w:r w:rsidRPr="00F12A78">
        <w:t xml:space="preserve"> considera</w:t>
      </w:r>
      <w:r w:rsidR="00B5534C">
        <w:t xml:space="preserve"> também</w:t>
      </w:r>
      <w:r w:rsidRPr="00F12A78">
        <w:t xml:space="preserve"> um aumento de 10% na produção que </w:t>
      </w:r>
      <w:r w:rsidR="00F653E7">
        <w:t>foi</w:t>
      </w:r>
      <w:r w:rsidRPr="00F12A78">
        <w:t xml:space="preserve"> feita na </w:t>
      </w:r>
      <w:r w:rsidR="00767990">
        <w:t xml:space="preserve">aba </w:t>
      </w:r>
      <w:r w:rsidR="00B5534C">
        <w:t>“</w:t>
      </w:r>
      <w:proofErr w:type="spellStart"/>
      <w:r w:rsidR="00767990" w:rsidRPr="00767990">
        <w:rPr>
          <w:i/>
          <w:iCs/>
        </w:rPr>
        <w:t>Production</w:t>
      </w:r>
      <w:proofErr w:type="spellEnd"/>
      <w:r w:rsidR="00B5534C">
        <w:rPr>
          <w:i/>
          <w:iCs/>
        </w:rPr>
        <w:t>”</w:t>
      </w:r>
      <w:r w:rsidR="00767990">
        <w:t>.</w:t>
      </w:r>
    </w:p>
    <w:p w14:paraId="7AAA2AFA" w14:textId="6D3FC2D6" w:rsidR="00FE7E83" w:rsidRDefault="00FE7E83" w:rsidP="00F12A78"/>
    <w:p w14:paraId="6A79B6C7" w14:textId="216DDB86" w:rsidR="00FE7E83" w:rsidRDefault="00E366C8" w:rsidP="00E366C8">
      <w:pPr>
        <w:jc w:val="center"/>
        <w:rPr>
          <w:color w:val="FF0000"/>
        </w:rPr>
      </w:pPr>
      <w:r>
        <w:rPr>
          <w:noProof/>
        </w:rPr>
        <w:drawing>
          <wp:inline distT="0" distB="0" distL="0" distR="0" wp14:anchorId="664EF575" wp14:editId="428C74E9">
            <wp:extent cx="3053301" cy="1439678"/>
            <wp:effectExtent l="0" t="0" r="0" b="8255"/>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59802" t="42691" r="4585" b="27442"/>
                    <a:stretch/>
                  </pic:blipFill>
                  <pic:spPr bwMode="auto">
                    <a:xfrm>
                      <a:off x="0" y="0"/>
                      <a:ext cx="3062370" cy="1443954"/>
                    </a:xfrm>
                    <a:prstGeom prst="rect">
                      <a:avLst/>
                    </a:prstGeom>
                    <a:ln>
                      <a:noFill/>
                    </a:ln>
                    <a:extLst>
                      <a:ext uri="{53640926-AAD7-44D8-BBD7-CCE9431645EC}">
                        <a14:shadowObscured xmlns:a14="http://schemas.microsoft.com/office/drawing/2010/main"/>
                      </a:ext>
                    </a:extLst>
                  </pic:spPr>
                </pic:pic>
              </a:graphicData>
            </a:graphic>
          </wp:inline>
        </w:drawing>
      </w:r>
    </w:p>
    <w:p w14:paraId="0E8B6518" w14:textId="39DDC98C" w:rsidR="000D315D" w:rsidRDefault="00E366C8" w:rsidP="00E366C8">
      <w:pPr>
        <w:jc w:val="center"/>
      </w:pPr>
      <w:r w:rsidRPr="00E366C8">
        <w:t>Figura 12: Horas de processamento</w:t>
      </w:r>
    </w:p>
    <w:p w14:paraId="0C89C552" w14:textId="77777777" w:rsidR="000D315D" w:rsidRDefault="000D315D">
      <w:pPr>
        <w:spacing w:after="160"/>
        <w:jc w:val="left"/>
      </w:pPr>
      <w:r>
        <w:br w:type="page"/>
      </w:r>
    </w:p>
    <w:p w14:paraId="7895E4F9" w14:textId="4122FBFE" w:rsidR="00FE7E83" w:rsidRDefault="00AA1330" w:rsidP="0050203E">
      <w:pPr>
        <w:pStyle w:val="Ttulo1"/>
      </w:pPr>
      <w:bookmarkStart w:id="28" w:name="_Toc72409877"/>
      <w:bookmarkStart w:id="29" w:name="_Toc72417827"/>
      <w:r>
        <w:lastRenderedPageBreak/>
        <w:t>Árvore</w:t>
      </w:r>
      <w:r w:rsidR="0022456F">
        <w:t>s</w:t>
      </w:r>
      <w:r>
        <w:t xml:space="preserve"> de decis</w:t>
      </w:r>
      <w:r w:rsidR="0022456F">
        <w:t>ão</w:t>
      </w:r>
      <w:bookmarkEnd w:id="28"/>
      <w:bookmarkEnd w:id="29"/>
    </w:p>
    <w:p w14:paraId="762A2865" w14:textId="26C29D2A" w:rsidR="0022456F" w:rsidRDefault="0022456F" w:rsidP="00CA4EE2">
      <w:pPr>
        <w:pStyle w:val="Ttulo2"/>
        <w:numPr>
          <w:ilvl w:val="0"/>
          <w:numId w:val="6"/>
        </w:numPr>
      </w:pPr>
      <w:bookmarkStart w:id="30" w:name="_Toc72409878"/>
      <w:bookmarkStart w:id="31" w:name="_Toc72417828"/>
      <w:r>
        <w:t>Comparando cenários</w:t>
      </w:r>
      <w:bookmarkEnd w:id="30"/>
      <w:bookmarkEnd w:id="31"/>
    </w:p>
    <w:p w14:paraId="13142D5A" w14:textId="77777777" w:rsidR="00733570" w:rsidRPr="00733570" w:rsidRDefault="00733570" w:rsidP="00733570"/>
    <w:p w14:paraId="62F1F902" w14:textId="68F653DA" w:rsidR="0022456F" w:rsidRDefault="00733570" w:rsidP="0022456F">
      <w:r w:rsidRPr="00733570">
        <w:t>As Árvores de Decisão fornecem uma visão ampla e detalhada d</w:t>
      </w:r>
      <w:r>
        <w:t>o</w:t>
      </w:r>
      <w:r w:rsidRPr="00733570">
        <w:t xml:space="preserve"> seu projeto, permitindo que você planeje </w:t>
      </w:r>
      <w:r>
        <w:t xml:space="preserve">o sequenciamento de </w:t>
      </w:r>
      <w:r w:rsidR="003342BA">
        <w:t>lavra</w:t>
      </w:r>
      <w:r w:rsidRPr="00733570">
        <w:t xml:space="preserve"> analisando todas as possibilidades </w:t>
      </w:r>
      <w:r w:rsidR="00270524">
        <w:t>frente as</w:t>
      </w:r>
      <w:r w:rsidRPr="00733570">
        <w:t xml:space="preserve"> restrições aplicadas a cada cenário, quais opções são mais viáveis e lucrativas para o projeto global, </w:t>
      </w:r>
      <w:r w:rsidR="00491505">
        <w:t>além de saber</w:t>
      </w:r>
      <w:r w:rsidRPr="00733570">
        <w:t xml:space="preserve"> como esses fatores</w:t>
      </w:r>
      <w:r w:rsidR="00491505">
        <w:t xml:space="preserve"> irão</w:t>
      </w:r>
      <w:r w:rsidRPr="00733570">
        <w:t xml:space="preserve"> impactar o VPL final. Considere, por exemplo, a produção </w:t>
      </w:r>
      <w:r w:rsidR="00AB1E32">
        <w:t xml:space="preserve">anual </w:t>
      </w:r>
      <w:r w:rsidRPr="00733570">
        <w:t xml:space="preserve">da </w:t>
      </w:r>
      <w:r w:rsidR="00AB1E32">
        <w:t>usina</w:t>
      </w:r>
      <w:r w:rsidRPr="00733570">
        <w:t xml:space="preserve"> como um fator variável. Usando Árvores de Decisão (Figura 1), você será capaz de analisar como cada restrição, por exemplo, o preço do minério, afeta a produção daquele ano e beneficia ou não o projeto global.</w:t>
      </w:r>
    </w:p>
    <w:p w14:paraId="43F45A02" w14:textId="734CD7B7" w:rsidR="00D46DEF" w:rsidRDefault="00D46DEF" w:rsidP="0022456F"/>
    <w:p w14:paraId="43F73DF3" w14:textId="26B2B989" w:rsidR="00D46DEF" w:rsidRDefault="00D46DEF" w:rsidP="00742F62">
      <w:pPr>
        <w:rPr>
          <w:color w:val="FF0000"/>
        </w:rPr>
      </w:pPr>
      <w:r w:rsidRPr="00AD106F">
        <w:rPr>
          <w:noProof/>
          <w:color w:val="FF0000"/>
        </w:rPr>
        <mc:AlternateContent>
          <mc:Choice Requires="wps">
            <w:drawing>
              <wp:anchor distT="45720" distB="45720" distL="114300" distR="114300" simplePos="0" relativeHeight="251681792" behindDoc="0" locked="0" layoutInCell="1" allowOverlap="1" wp14:anchorId="4CD5FF40" wp14:editId="4647F3B5">
                <wp:simplePos x="0" y="0"/>
                <wp:positionH relativeFrom="margin">
                  <wp:posOffset>2782570</wp:posOffset>
                </wp:positionH>
                <wp:positionV relativeFrom="paragraph">
                  <wp:posOffset>51131</wp:posOffset>
                </wp:positionV>
                <wp:extent cx="1279525" cy="1404620"/>
                <wp:effectExtent l="0" t="0" r="0" b="9525"/>
                <wp:wrapSquare wrapText="bothSides"/>
                <wp:docPr id="8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9525" cy="1404620"/>
                        </a:xfrm>
                        <a:prstGeom prst="rect">
                          <a:avLst/>
                        </a:prstGeom>
                        <a:solidFill>
                          <a:srgbClr val="FFFFFF"/>
                        </a:solidFill>
                        <a:ln w="9525">
                          <a:noFill/>
                          <a:miter lim="800000"/>
                          <a:headEnd/>
                          <a:tailEnd/>
                        </a:ln>
                      </wps:spPr>
                      <wps:txbx>
                        <w:txbxContent>
                          <w:p w14:paraId="1BABA240" w14:textId="10B98546" w:rsidR="00EB5422" w:rsidRDefault="00EB5422" w:rsidP="00EB5422">
                            <w:pPr>
                              <w:jc w:val="center"/>
                              <w:rPr>
                                <w:b/>
                                <w:bCs/>
                                <w:sz w:val="16"/>
                                <w:szCs w:val="16"/>
                              </w:rPr>
                            </w:pPr>
                            <w:r w:rsidRPr="00AD106F">
                              <w:rPr>
                                <w:b/>
                                <w:bCs/>
                                <w:sz w:val="16"/>
                                <w:szCs w:val="16"/>
                              </w:rPr>
                              <w:t xml:space="preserve">VPL </w:t>
                            </w:r>
                            <w:r>
                              <w:rPr>
                                <w:b/>
                                <w:bCs/>
                                <w:sz w:val="16"/>
                                <w:szCs w:val="16"/>
                              </w:rPr>
                              <w:t>897</w:t>
                            </w:r>
                            <w:r w:rsidRPr="00AD106F">
                              <w:rPr>
                                <w:b/>
                                <w:bCs/>
                                <w:sz w:val="16"/>
                                <w:szCs w:val="16"/>
                              </w:rPr>
                              <w:t xml:space="preserve"> M$</w:t>
                            </w:r>
                          </w:p>
                          <w:p w14:paraId="227C3AE8" w14:textId="253E3F2A" w:rsidR="00EB5422" w:rsidRPr="00AD106F" w:rsidRDefault="00A3427B" w:rsidP="00EB5422">
                            <w:pPr>
                              <w:jc w:val="center"/>
                              <w:rPr>
                                <w:b/>
                                <w:bCs/>
                                <w:sz w:val="16"/>
                                <w:szCs w:val="16"/>
                              </w:rPr>
                            </w:pPr>
                            <w:r>
                              <w:rPr>
                                <w:b/>
                                <w:bCs/>
                                <w:sz w:val="16"/>
                                <w:szCs w:val="16"/>
                              </w:rPr>
                              <w:t>+0</w:t>
                            </w:r>
                            <w:r w:rsidR="00EB5422">
                              <w:rPr>
                                <w:b/>
                                <w:bCs/>
                                <w:sz w:val="16"/>
                                <w:szCs w:val="16"/>
                              </w:rPr>
                              <w:t>% vs Linha base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CD5FF40" id="_x0000_t202" coordsize="21600,21600" o:spt="202" path="m,l,21600r21600,l21600,xe">
                <v:stroke joinstyle="miter"/>
                <v:path gradientshapeok="t" o:connecttype="rect"/>
              </v:shapetype>
              <v:shape id="Caixa de Texto 2" o:spid="_x0000_s1026" type="#_x0000_t202" style="position:absolute;left:0;text-align:left;margin-left:219.1pt;margin-top:4.05pt;width:100.75pt;height:110.6pt;z-index:2516817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" stroked="f">
                <v:textbox style="mso-fit-shape-to-text:t">
                  <w:txbxContent>
                    <w:p w14:paraId="1BABA240" w14:textId="10B98546" w:rsidR="00EB5422" w:rsidRDefault="00EB5422" w:rsidP="00EB5422">
                      <w:pPr>
                        <w:jc w:val="center"/>
                        <w:rPr>
                          <w:b/>
                          <w:bCs/>
                          <w:sz w:val="16"/>
                          <w:szCs w:val="16"/>
                        </w:rPr>
                      </w:pPr>
                      <w:r w:rsidRPr="00AD106F">
                        <w:rPr>
                          <w:b/>
                          <w:bCs/>
                          <w:sz w:val="16"/>
                          <w:szCs w:val="16"/>
                        </w:rPr>
                        <w:t xml:space="preserve">VPL </w:t>
                      </w:r>
                      <w:r>
                        <w:rPr>
                          <w:b/>
                          <w:bCs/>
                          <w:sz w:val="16"/>
                          <w:szCs w:val="16"/>
                        </w:rPr>
                        <w:t>897</w:t>
                      </w:r>
                      <w:r w:rsidRPr="00AD106F">
                        <w:rPr>
                          <w:b/>
                          <w:bCs/>
                          <w:sz w:val="16"/>
                          <w:szCs w:val="16"/>
                        </w:rPr>
                        <w:t xml:space="preserve"> M$</w:t>
                      </w:r>
                    </w:p>
                    <w:p w14:paraId="227C3AE8" w14:textId="253E3F2A" w:rsidR="00EB5422" w:rsidRPr="00AD106F" w:rsidRDefault="00A3427B" w:rsidP="00EB5422">
                      <w:pPr>
                        <w:jc w:val="center"/>
                        <w:rPr>
                          <w:b/>
                          <w:bCs/>
                          <w:sz w:val="16"/>
                          <w:szCs w:val="16"/>
                        </w:rPr>
                      </w:pPr>
                      <w:r>
                        <w:rPr>
                          <w:b/>
                          <w:bCs/>
                          <w:sz w:val="16"/>
                          <w:szCs w:val="16"/>
                        </w:rPr>
                        <w:t>+0</w:t>
                      </w:r>
                      <w:r w:rsidR="00EB5422">
                        <w:rPr>
                          <w:b/>
                          <w:bCs/>
                          <w:sz w:val="16"/>
                          <w:szCs w:val="16"/>
                        </w:rPr>
                        <w:t>% vs Linha base</w:t>
                      </w:r>
                    </w:p>
                  </w:txbxContent>
                </v:textbox>
                <w10:wrap type="square" anchorx="margin"/>
              </v:shape>
            </w:pict>
          </mc:Fallback>
        </mc:AlternateContent>
      </w:r>
    </w:p>
    <w:p w14:paraId="70297143" w14:textId="4B1507DA" w:rsidR="00BE0FC3" w:rsidRDefault="00EB5422" w:rsidP="00742F62">
      <w:pPr>
        <w:rPr>
          <w:color w:val="FF0000"/>
        </w:rPr>
      </w:pPr>
      <w:r w:rsidRPr="00AD106F">
        <w:rPr>
          <w:noProof/>
          <w:color w:val="FF0000"/>
        </w:rPr>
        <mc:AlternateContent>
          <mc:Choice Requires="wps">
            <w:drawing>
              <wp:anchor distT="45720" distB="45720" distL="114300" distR="114300" simplePos="0" relativeHeight="251679744" behindDoc="0" locked="0" layoutInCell="1" allowOverlap="1" wp14:anchorId="7EA4657B" wp14:editId="6D1D30CC">
                <wp:simplePos x="0" y="0"/>
                <wp:positionH relativeFrom="margin">
                  <wp:posOffset>1296063</wp:posOffset>
                </wp:positionH>
                <wp:positionV relativeFrom="paragraph">
                  <wp:posOffset>52760</wp:posOffset>
                </wp:positionV>
                <wp:extent cx="1279525" cy="1404620"/>
                <wp:effectExtent l="0" t="0" r="0" b="9525"/>
                <wp:wrapSquare wrapText="bothSides"/>
                <wp:docPr id="8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9525" cy="1404620"/>
                        </a:xfrm>
                        <a:prstGeom prst="rect">
                          <a:avLst/>
                        </a:prstGeom>
                        <a:solidFill>
                          <a:srgbClr val="FFFFFF"/>
                        </a:solidFill>
                        <a:ln w="9525">
                          <a:noFill/>
                          <a:miter lim="800000"/>
                          <a:headEnd/>
                          <a:tailEnd/>
                        </a:ln>
                      </wps:spPr>
                      <wps:txbx>
                        <w:txbxContent>
                          <w:p w14:paraId="768A5C4C" w14:textId="5EE9B22A" w:rsidR="00EB5422" w:rsidRDefault="00EB5422" w:rsidP="00EB5422">
                            <w:pPr>
                              <w:jc w:val="center"/>
                              <w:rPr>
                                <w:b/>
                                <w:bCs/>
                                <w:sz w:val="16"/>
                                <w:szCs w:val="16"/>
                              </w:rPr>
                            </w:pPr>
                            <w:r w:rsidRPr="00AD106F">
                              <w:rPr>
                                <w:b/>
                                <w:bCs/>
                                <w:sz w:val="16"/>
                                <w:szCs w:val="16"/>
                              </w:rPr>
                              <w:t xml:space="preserve">VPL </w:t>
                            </w:r>
                            <w:r>
                              <w:rPr>
                                <w:b/>
                                <w:bCs/>
                                <w:sz w:val="16"/>
                                <w:szCs w:val="16"/>
                              </w:rPr>
                              <w:t>1073</w:t>
                            </w:r>
                            <w:r w:rsidRPr="00AD106F">
                              <w:rPr>
                                <w:b/>
                                <w:bCs/>
                                <w:sz w:val="16"/>
                                <w:szCs w:val="16"/>
                              </w:rPr>
                              <w:t xml:space="preserve"> M$</w:t>
                            </w:r>
                          </w:p>
                          <w:p w14:paraId="3503BC1B" w14:textId="27B9BD9B" w:rsidR="00EB5422" w:rsidRPr="00AD106F" w:rsidRDefault="00EB5422" w:rsidP="00EB5422">
                            <w:pPr>
                              <w:jc w:val="center"/>
                              <w:rPr>
                                <w:b/>
                                <w:bCs/>
                                <w:sz w:val="16"/>
                                <w:szCs w:val="16"/>
                              </w:rPr>
                            </w:pPr>
                            <w:r>
                              <w:rPr>
                                <w:b/>
                                <w:bCs/>
                                <w:sz w:val="16"/>
                                <w:szCs w:val="16"/>
                              </w:rPr>
                              <w:t>+20% vs Linha base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A4657B" id="_x0000_s1027" type="#_x0000_t202" style="position:absolute;left:0;text-align:left;margin-left:102.05pt;margin-top:4.15pt;width:100.75pt;height:110.6pt;z-index:2516797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" stroked="f">
                <v:textbox style="mso-fit-shape-to-text:t">
                  <w:txbxContent>
                    <w:p w14:paraId="768A5C4C" w14:textId="5EE9B22A" w:rsidR="00EB5422" w:rsidRDefault="00EB5422" w:rsidP="00EB5422">
                      <w:pPr>
                        <w:jc w:val="center"/>
                        <w:rPr>
                          <w:b/>
                          <w:bCs/>
                          <w:sz w:val="16"/>
                          <w:szCs w:val="16"/>
                        </w:rPr>
                      </w:pPr>
                      <w:r w:rsidRPr="00AD106F">
                        <w:rPr>
                          <w:b/>
                          <w:bCs/>
                          <w:sz w:val="16"/>
                          <w:szCs w:val="16"/>
                        </w:rPr>
                        <w:t xml:space="preserve">VPL </w:t>
                      </w:r>
                      <w:r>
                        <w:rPr>
                          <w:b/>
                          <w:bCs/>
                          <w:sz w:val="16"/>
                          <w:szCs w:val="16"/>
                        </w:rPr>
                        <w:t>1073</w:t>
                      </w:r>
                      <w:r w:rsidRPr="00AD106F">
                        <w:rPr>
                          <w:b/>
                          <w:bCs/>
                          <w:sz w:val="16"/>
                          <w:szCs w:val="16"/>
                        </w:rPr>
                        <w:t xml:space="preserve"> M$</w:t>
                      </w:r>
                    </w:p>
                    <w:p w14:paraId="3503BC1B" w14:textId="27B9BD9B" w:rsidR="00EB5422" w:rsidRPr="00AD106F" w:rsidRDefault="00EB5422" w:rsidP="00EB5422">
                      <w:pPr>
                        <w:jc w:val="center"/>
                        <w:rPr>
                          <w:b/>
                          <w:bCs/>
                          <w:sz w:val="16"/>
                          <w:szCs w:val="16"/>
                        </w:rPr>
                      </w:pPr>
                      <w:r>
                        <w:rPr>
                          <w:b/>
                          <w:bCs/>
                          <w:sz w:val="16"/>
                          <w:szCs w:val="16"/>
                        </w:rPr>
                        <w:t>+20% vs Linha base</w:t>
                      </w:r>
                    </w:p>
                  </w:txbxContent>
                </v:textbox>
                <w10:wrap type="square" anchorx="margin"/>
              </v:shape>
            </w:pict>
          </mc:Fallback>
        </mc:AlternateContent>
      </w:r>
    </w:p>
    <w:p w14:paraId="52F94397" w14:textId="05F97A82" w:rsidR="00BE0FC3" w:rsidRDefault="00D46DEF" w:rsidP="00742F62">
      <w:pPr>
        <w:rPr>
          <w:color w:val="FF0000"/>
        </w:rPr>
      </w:pPr>
      <w:r>
        <w:rPr>
          <w:noProof/>
        </w:rPr>
        <mc:AlternateContent>
          <mc:Choice Requires="wps">
            <w:drawing>
              <wp:anchor distT="45720" distB="45720" distL="114300" distR="114300" simplePos="0" relativeHeight="251685888" behindDoc="0" locked="0" layoutInCell="1" allowOverlap="1" wp14:anchorId="39C4C563" wp14:editId="22BD3684">
                <wp:simplePos x="0" y="0"/>
                <wp:positionH relativeFrom="column">
                  <wp:posOffset>4127941</wp:posOffset>
                </wp:positionH>
                <wp:positionV relativeFrom="paragraph">
                  <wp:posOffset>9332</wp:posOffset>
                </wp:positionV>
                <wp:extent cx="1494790" cy="1404620"/>
                <wp:effectExtent l="0" t="0" r="0" b="0"/>
                <wp:wrapSquare wrapText="bothSides"/>
                <wp:docPr id="8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4790" cy="1404620"/>
                        </a:xfrm>
                        <a:prstGeom prst="rect">
                          <a:avLst/>
                        </a:prstGeom>
                        <a:solidFill>
                          <a:srgbClr val="FFFFFF"/>
                        </a:solidFill>
                        <a:ln w="9525">
                          <a:noFill/>
                          <a:miter lim="800000"/>
                          <a:headEnd/>
                          <a:tailEnd/>
                        </a:ln>
                      </wps:spPr>
                      <wps:txbx>
                        <w:txbxContent>
                          <w:p w14:paraId="5310FEDD" w14:textId="3A6FE9F2" w:rsidR="00D46DEF" w:rsidRDefault="00D46DEF">
                            <w:r>
                              <w:rPr>
                                <w:noProof/>
                              </w:rPr>
                              <w:drawing>
                                <wp:inline distT="0" distB="0" distL="0" distR="0" wp14:anchorId="726EBB7B" wp14:editId="34ECC55A">
                                  <wp:extent cx="1303020" cy="1588056"/>
                                  <wp:effectExtent l="0" t="0" r="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50363" t="36146" r="35506" b="33214"/>
                                          <a:stretch/>
                                        </pic:blipFill>
                                        <pic:spPr bwMode="auto">
                                          <a:xfrm>
                                            <a:off x="0" y="0"/>
                                            <a:ext cx="1303020" cy="158805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C4C563" id="_x0000_s1028" type="#_x0000_t202" style="position:absolute;left:0;text-align:left;margin-left:325.05pt;margin-top:.75pt;width:117.7pt;height:110.6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" stroked="f">
                <v:textbox style="mso-fit-shape-to-text:t">
                  <w:txbxContent>
                    <w:p w14:paraId="5310FEDD" w14:textId="3A6FE9F2" w:rsidR="00D46DEF" w:rsidRDefault="00D46DEF">
                      <w:r>
                        <w:rPr>
                          <w:noProof/>
                        </w:rPr>
                        <w:drawing>
                          <wp:inline distT="0" distB="0" distL="0" distR="0" wp14:anchorId="726EBB7B" wp14:editId="34ECC55A">
                            <wp:extent cx="1303020" cy="1588056"/>
                            <wp:effectExtent l="0" t="0" r="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50363" t="36146" r="35506" b="33214"/>
                                    <a:stretch/>
                                  </pic:blipFill>
                                  <pic:spPr bwMode="auto">
                                    <a:xfrm>
                                      <a:off x="0" y="0"/>
                                      <a:ext cx="1303020" cy="158805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BE0FC3">
        <w:rPr>
          <w:noProof/>
          <w:color w:val="FF0000"/>
        </w:rPr>
        <mc:AlternateContent>
          <mc:Choice Requires="wps">
            <w:drawing>
              <wp:anchor distT="0" distB="0" distL="114300" distR="114300" simplePos="0" relativeHeight="251669504" behindDoc="0" locked="0" layoutInCell="1" allowOverlap="1" wp14:anchorId="67CF42F7" wp14:editId="7944EA41">
                <wp:simplePos x="0" y="0"/>
                <wp:positionH relativeFrom="column">
                  <wp:posOffset>3023897</wp:posOffset>
                </wp:positionH>
                <wp:positionV relativeFrom="paragraph">
                  <wp:posOffset>125923</wp:posOffset>
                </wp:positionV>
                <wp:extent cx="777737" cy="564543"/>
                <wp:effectExtent l="0" t="0" r="22860" b="26035"/>
                <wp:wrapNone/>
                <wp:docPr id="79" name="Fluxograma: Processo Alternativo 79"/>
                <wp:cNvGraphicFramePr/>
                <a:graphic xmlns:a="http://schemas.openxmlformats.org/drawingml/2006/main">
                  <a:graphicData uri="http://schemas.microsoft.com/office/word/2010/wordprocessingShape">
                    <wps:wsp>
                      <wps:cNvSpPr/>
                      <wps:spPr>
                        <a:xfrm>
                          <a:off x="0" y="0"/>
                          <a:ext cx="777737" cy="564543"/>
                        </a:xfrm>
                        <a:prstGeom prst="flowChartAlternateProcess">
                          <a:avLst/>
                        </a:prstGeom>
                      </wps:spPr>
                      <wps:style>
                        <a:lnRef idx="1">
                          <a:schemeClr val="accent6"/>
                        </a:lnRef>
                        <a:fillRef idx="2">
                          <a:schemeClr val="accent6"/>
                        </a:fillRef>
                        <a:effectRef idx="1">
                          <a:schemeClr val="accent6"/>
                        </a:effectRef>
                        <a:fontRef idx="minor">
                          <a:schemeClr val="dk1"/>
                        </a:fontRef>
                      </wps:style>
                      <wps:txbx>
                        <w:txbxContent>
                          <w:p w14:paraId="0299BF5F" w14:textId="55C9840D" w:rsidR="00225F2F" w:rsidRPr="00B86FD6" w:rsidRDefault="00225F2F" w:rsidP="00225F2F">
                            <w:pPr>
                              <w:jc w:val="center"/>
                              <w:rPr>
                                <w:b/>
                                <w:bCs/>
                                <w:sz w:val="16"/>
                                <w:szCs w:val="16"/>
                              </w:rPr>
                            </w:pPr>
                            <w:r w:rsidRPr="00B86FD6">
                              <w:rPr>
                                <w:b/>
                                <w:bCs/>
                                <w:sz w:val="16"/>
                                <w:szCs w:val="16"/>
                              </w:rPr>
                              <w:t>S1</w:t>
                            </w:r>
                            <w:r w:rsidR="00627C0B" w:rsidRPr="00B86FD6">
                              <w:rPr>
                                <w:b/>
                                <w:bCs/>
                                <w:sz w:val="16"/>
                                <w:szCs w:val="16"/>
                              </w:rPr>
                              <w:t>2</w:t>
                            </w:r>
                          </w:p>
                          <w:p w14:paraId="5F4F443A" w14:textId="77777777" w:rsidR="00225F2F" w:rsidRPr="00B86FD6" w:rsidRDefault="00225F2F" w:rsidP="00225F2F">
                            <w:pPr>
                              <w:jc w:val="center"/>
                              <w:rPr>
                                <w:sz w:val="16"/>
                                <w:szCs w:val="16"/>
                              </w:rPr>
                            </w:pPr>
                            <w:r w:rsidRPr="00B86FD6">
                              <w:rPr>
                                <w:sz w:val="16"/>
                                <w:szCs w:val="16"/>
                              </w:rPr>
                              <w:t>Ramp 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CF42F7"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uxograma: Processo Alternativo 79" o:spid="_x0000_s1029" type="#_x0000_t176" style="position:absolute;left:0;text-align:left;margin-left:238.1pt;margin-top:9.9pt;width:61.25pt;height:44.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" fillcolor="#9ecb81 [2169]" strokecolor="#70ad47 [3209]" strokeweight=".5pt">
                <v:fill color2="#8ac066 [2617]" rotate="t" colors="0 #b5d5a7;.5 #aace99;1 #9cca86" focus="100%" type="gradient">
                  <o:fill v:ext="view" type="gradientUnscaled"/>
                </v:fill>
                <v:textbox>
                  <w:txbxContent>
                    <w:p w14:paraId="0299BF5F" w14:textId="55C9840D" w:rsidR="00225F2F" w:rsidRPr="00B86FD6" w:rsidRDefault="00225F2F" w:rsidP="00225F2F">
                      <w:pPr>
                        <w:jc w:val="center"/>
                        <w:rPr>
                          <w:b/>
                          <w:bCs/>
                          <w:sz w:val="16"/>
                          <w:szCs w:val="16"/>
                        </w:rPr>
                      </w:pPr>
                      <w:r w:rsidRPr="00B86FD6">
                        <w:rPr>
                          <w:b/>
                          <w:bCs/>
                          <w:sz w:val="16"/>
                          <w:szCs w:val="16"/>
                        </w:rPr>
                        <w:t>S1</w:t>
                      </w:r>
                      <w:r w:rsidR="00627C0B" w:rsidRPr="00B86FD6">
                        <w:rPr>
                          <w:b/>
                          <w:bCs/>
                          <w:sz w:val="16"/>
                          <w:szCs w:val="16"/>
                        </w:rPr>
                        <w:t>2</w:t>
                      </w:r>
                    </w:p>
                    <w:p w14:paraId="5F4F443A" w14:textId="77777777" w:rsidR="00225F2F" w:rsidRPr="00B86FD6" w:rsidRDefault="00225F2F" w:rsidP="00225F2F">
                      <w:pPr>
                        <w:jc w:val="center"/>
                        <w:rPr>
                          <w:sz w:val="16"/>
                          <w:szCs w:val="16"/>
                        </w:rPr>
                      </w:pPr>
                      <w:r w:rsidRPr="00B86FD6">
                        <w:rPr>
                          <w:sz w:val="16"/>
                          <w:szCs w:val="16"/>
                        </w:rPr>
                        <w:t>Ramp up?</w:t>
                      </w:r>
                    </w:p>
                  </w:txbxContent>
                </v:textbox>
              </v:shape>
            </w:pict>
          </mc:Fallback>
        </mc:AlternateContent>
      </w:r>
    </w:p>
    <w:p w14:paraId="398E3F93" w14:textId="2E7DFDD6" w:rsidR="00AE0910" w:rsidRDefault="005D265B" w:rsidP="00742F62">
      <w:pPr>
        <w:rPr>
          <w:color w:val="FF0000"/>
        </w:rPr>
      </w:pPr>
      <w:r>
        <w:rPr>
          <w:noProof/>
          <w:color w:val="FF0000"/>
        </w:rPr>
        <mc:AlternateContent>
          <mc:Choice Requires="wps">
            <w:drawing>
              <wp:anchor distT="0" distB="0" distL="114300" distR="114300" simplePos="0" relativeHeight="251663360" behindDoc="0" locked="0" layoutInCell="1" allowOverlap="1" wp14:anchorId="62FC5660" wp14:editId="60D210F0">
                <wp:simplePos x="0" y="0"/>
                <wp:positionH relativeFrom="column">
                  <wp:posOffset>1274776</wp:posOffset>
                </wp:positionH>
                <wp:positionV relativeFrom="paragraph">
                  <wp:posOffset>107674</wp:posOffset>
                </wp:positionV>
                <wp:extent cx="1286620" cy="564543"/>
                <wp:effectExtent l="0" t="0" r="27940" b="26035"/>
                <wp:wrapNone/>
                <wp:docPr id="76" name="Fluxograma: Processo Alternativo 76"/>
                <wp:cNvGraphicFramePr/>
                <a:graphic xmlns:a="http://schemas.openxmlformats.org/drawingml/2006/main">
                  <a:graphicData uri="http://schemas.microsoft.com/office/word/2010/wordprocessingShape">
                    <wps:wsp>
                      <wps:cNvSpPr/>
                      <wps:spPr>
                        <a:xfrm>
                          <a:off x="0" y="0"/>
                          <a:ext cx="1286620" cy="564543"/>
                        </a:xfrm>
                        <a:prstGeom prst="flowChartAlternateProcess">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323884B2" w14:textId="0E0B4582" w:rsidR="005D265B" w:rsidRPr="00B86FD6" w:rsidRDefault="005D265B" w:rsidP="005D265B">
                            <w:pPr>
                              <w:jc w:val="center"/>
                              <w:rPr>
                                <w:b/>
                                <w:bCs/>
                                <w:sz w:val="16"/>
                                <w:szCs w:val="16"/>
                              </w:rPr>
                            </w:pPr>
                            <w:r w:rsidRPr="00B86FD6">
                              <w:rPr>
                                <w:b/>
                                <w:bCs/>
                                <w:sz w:val="16"/>
                                <w:szCs w:val="16"/>
                              </w:rPr>
                              <w:t>S02</w:t>
                            </w:r>
                          </w:p>
                          <w:p w14:paraId="61764A31" w14:textId="209074ED" w:rsidR="005D265B" w:rsidRPr="00B86FD6" w:rsidRDefault="005D265B" w:rsidP="005D265B">
                            <w:pPr>
                              <w:jc w:val="center"/>
                              <w:rPr>
                                <w:sz w:val="16"/>
                                <w:szCs w:val="16"/>
                              </w:rPr>
                            </w:pPr>
                            <w:r w:rsidRPr="00B86FD6">
                              <w:rPr>
                                <w:sz w:val="16"/>
                                <w:szCs w:val="16"/>
                              </w:rPr>
                              <w:t>Preço do cobre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C5660" id="Fluxograma: Processo Alternativo 76" o:spid="_x0000_s1030" type="#_x0000_t176" style="position:absolute;left:0;text-align:left;margin-left:100.4pt;margin-top:8.5pt;width:101.3pt;height:44.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" fillcolor="#70ad47 [3209]" strokecolor="#375623 [1609]" strokeweight="1pt">
                <v:textbox>
                  <w:txbxContent>
                    <w:p w14:paraId="323884B2" w14:textId="0E0B4582" w:rsidR="005D265B" w:rsidRPr="00B86FD6" w:rsidRDefault="005D265B" w:rsidP="005D265B">
                      <w:pPr>
                        <w:jc w:val="center"/>
                        <w:rPr>
                          <w:b/>
                          <w:bCs/>
                          <w:sz w:val="16"/>
                          <w:szCs w:val="16"/>
                        </w:rPr>
                      </w:pPr>
                      <w:r w:rsidRPr="00B86FD6">
                        <w:rPr>
                          <w:b/>
                          <w:bCs/>
                          <w:sz w:val="16"/>
                          <w:szCs w:val="16"/>
                        </w:rPr>
                        <w:t>S02</w:t>
                      </w:r>
                    </w:p>
                    <w:p w14:paraId="61764A31" w14:textId="209074ED" w:rsidR="005D265B" w:rsidRPr="00B86FD6" w:rsidRDefault="005D265B" w:rsidP="005D265B">
                      <w:pPr>
                        <w:jc w:val="center"/>
                        <w:rPr>
                          <w:sz w:val="16"/>
                          <w:szCs w:val="16"/>
                        </w:rPr>
                      </w:pPr>
                      <w:r w:rsidRPr="00B86FD6">
                        <w:rPr>
                          <w:sz w:val="16"/>
                          <w:szCs w:val="16"/>
                        </w:rPr>
                        <w:t>Preço do cobre +10%?</w:t>
                      </w:r>
                    </w:p>
                  </w:txbxContent>
                </v:textbox>
              </v:shape>
            </w:pict>
          </mc:Fallback>
        </mc:AlternateContent>
      </w:r>
    </w:p>
    <w:p w14:paraId="04960EC5" w14:textId="2D934637" w:rsidR="00AE480F" w:rsidRDefault="00BE0FC3" w:rsidP="00742F62">
      <w:pPr>
        <w:rPr>
          <w:color w:val="FF0000"/>
        </w:rPr>
      </w:pPr>
      <w:r>
        <w:rPr>
          <w:noProof/>
          <w:color w:val="FF0000"/>
        </w:rPr>
        <mc:AlternateContent>
          <mc:Choice Requires="wps">
            <w:drawing>
              <wp:anchor distT="0" distB="0" distL="114300" distR="114300" simplePos="0" relativeHeight="251673600" behindDoc="0" locked="0" layoutInCell="1" allowOverlap="1" wp14:anchorId="37171615" wp14:editId="75607491">
                <wp:simplePos x="0" y="0"/>
                <wp:positionH relativeFrom="column">
                  <wp:posOffset>2577464</wp:posOffset>
                </wp:positionH>
                <wp:positionV relativeFrom="paragraph">
                  <wp:posOffset>87933</wp:posOffset>
                </wp:positionV>
                <wp:extent cx="420977" cy="181389"/>
                <wp:effectExtent l="0" t="57150" r="17780" b="28575"/>
                <wp:wrapNone/>
                <wp:docPr id="83" name="Conector: Curvo 83"/>
                <wp:cNvGraphicFramePr/>
                <a:graphic xmlns:a="http://schemas.openxmlformats.org/drawingml/2006/main">
                  <a:graphicData uri="http://schemas.microsoft.com/office/word/2010/wordprocessingShape">
                    <wps:wsp>
                      <wps:cNvCnPr/>
                      <wps:spPr>
                        <a:xfrm flipV="1">
                          <a:off x="0" y="0"/>
                          <a:ext cx="420977" cy="181389"/>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116499A"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ector: Curvo 83" o:spid="_x0000_s1026" type="#_x0000_t38" style="position:absolute;margin-left:202.95pt;margin-top:6.9pt;width:33.15pt;height:14.3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" adj="10800" strokecolor="#4472c4 [3204]" strokeweight=".5pt">
                <v:stroke endarrow="block" joinstyle="miter"/>
              </v:shape>
            </w:pict>
          </mc:Fallback>
        </mc:AlternateContent>
      </w:r>
    </w:p>
    <w:p w14:paraId="0FA965B3" w14:textId="7594FB69" w:rsidR="00AE480F" w:rsidRDefault="009B5D9F" w:rsidP="00742F62">
      <w:pPr>
        <w:rPr>
          <w:color w:val="FF0000"/>
        </w:rPr>
      </w:pPr>
      <w:r>
        <w:rPr>
          <w:noProof/>
          <w:color w:val="FF0000"/>
        </w:rPr>
        <mc:AlternateContent>
          <mc:Choice Requires="wps">
            <w:drawing>
              <wp:anchor distT="0" distB="0" distL="114300" distR="114300" simplePos="0" relativeHeight="251671552" behindDoc="0" locked="0" layoutInCell="1" allowOverlap="1" wp14:anchorId="1567B2CE" wp14:editId="4C865457">
                <wp:simplePos x="0" y="0"/>
                <wp:positionH relativeFrom="column">
                  <wp:posOffset>780470</wp:posOffset>
                </wp:positionH>
                <wp:positionV relativeFrom="paragraph">
                  <wp:posOffset>119793</wp:posOffset>
                </wp:positionV>
                <wp:extent cx="445273" cy="610401"/>
                <wp:effectExtent l="0" t="38100" r="50165" b="37465"/>
                <wp:wrapNone/>
                <wp:docPr id="81" name="Conector: Curvo 81"/>
                <wp:cNvGraphicFramePr/>
                <a:graphic xmlns:a="http://schemas.openxmlformats.org/drawingml/2006/main">
                  <a:graphicData uri="http://schemas.microsoft.com/office/word/2010/wordprocessingShape">
                    <wps:wsp>
                      <wps:cNvCnPr/>
                      <wps:spPr>
                        <a:xfrm flipV="1">
                          <a:off x="0" y="0"/>
                          <a:ext cx="445273" cy="610401"/>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4C0955" id="Conector: Curvo 81" o:spid="_x0000_s1026" type="#_x0000_t38" style="position:absolute;margin-left:61.45pt;margin-top:9.45pt;width:35.05pt;height:48.05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" adj="10800" strokecolor="#4472c4 [3204]" strokeweight=".5pt">
                <v:stroke endarrow="block" joinstyle="miter"/>
              </v:shape>
            </w:pict>
          </mc:Fallback>
        </mc:AlternateContent>
      </w:r>
    </w:p>
    <w:p w14:paraId="0F77E471" w14:textId="620A3800" w:rsidR="00AE480F" w:rsidRDefault="00AE480F" w:rsidP="00742F62">
      <w:pPr>
        <w:rPr>
          <w:color w:val="FF0000"/>
        </w:rPr>
      </w:pPr>
    </w:p>
    <w:p w14:paraId="1E5E769D" w14:textId="2AF9B9B1" w:rsidR="00AE480F" w:rsidRDefault="005D265B" w:rsidP="00742F62">
      <w:pPr>
        <w:rPr>
          <w:color w:val="FF0000"/>
        </w:rPr>
      </w:pPr>
      <w:r>
        <w:rPr>
          <w:noProof/>
          <w:color w:val="FF0000"/>
        </w:rPr>
        <mc:AlternateContent>
          <mc:Choice Requires="wps">
            <w:drawing>
              <wp:anchor distT="0" distB="0" distL="114300" distR="114300" simplePos="0" relativeHeight="251662336" behindDoc="0" locked="0" layoutInCell="1" allowOverlap="1" wp14:anchorId="4492A59E" wp14:editId="708157B1">
                <wp:simplePos x="0" y="0"/>
                <wp:positionH relativeFrom="column">
                  <wp:posOffset>9194</wp:posOffset>
                </wp:positionH>
                <wp:positionV relativeFrom="paragraph">
                  <wp:posOffset>146740</wp:posOffset>
                </wp:positionV>
                <wp:extent cx="763325" cy="492981"/>
                <wp:effectExtent l="0" t="0" r="17780" b="21590"/>
                <wp:wrapNone/>
                <wp:docPr id="75" name="Fluxograma: Processo Alternativo 75"/>
                <wp:cNvGraphicFramePr/>
                <a:graphic xmlns:a="http://schemas.openxmlformats.org/drawingml/2006/main">
                  <a:graphicData uri="http://schemas.microsoft.com/office/word/2010/wordprocessingShape">
                    <wps:wsp>
                      <wps:cNvSpPr/>
                      <wps:spPr>
                        <a:xfrm>
                          <a:off x="0" y="0"/>
                          <a:ext cx="763325" cy="492981"/>
                        </a:xfrm>
                        <a:prstGeom prst="flowChartAlternateProcess">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1478371F" w14:textId="53CECC6C" w:rsidR="00AE480F" w:rsidRPr="00B86FD6" w:rsidRDefault="00AE480F" w:rsidP="00AE480F">
                            <w:pPr>
                              <w:jc w:val="center"/>
                              <w:rPr>
                                <w:b/>
                                <w:bCs/>
                                <w:color w:val="000000" w:themeColor="text1"/>
                                <w:sz w:val="16"/>
                                <w:szCs w:val="16"/>
                              </w:rPr>
                            </w:pPr>
                            <w:r w:rsidRPr="00B86FD6">
                              <w:rPr>
                                <w:b/>
                                <w:bCs/>
                                <w:color w:val="000000" w:themeColor="text1"/>
                                <w:sz w:val="16"/>
                                <w:szCs w:val="16"/>
                              </w:rPr>
                              <w:t>S01</w:t>
                            </w:r>
                          </w:p>
                          <w:p w14:paraId="3F853D80" w14:textId="455CBDD3" w:rsidR="00AE480F" w:rsidRPr="00B86FD6" w:rsidRDefault="00AE480F" w:rsidP="00AE480F">
                            <w:pPr>
                              <w:jc w:val="center"/>
                              <w:rPr>
                                <w:color w:val="000000" w:themeColor="text1"/>
                                <w:sz w:val="16"/>
                                <w:szCs w:val="16"/>
                              </w:rPr>
                            </w:pPr>
                            <w:r w:rsidRPr="00B86FD6">
                              <w:rPr>
                                <w:color w:val="000000" w:themeColor="text1"/>
                                <w:sz w:val="16"/>
                                <w:szCs w:val="16"/>
                              </w:rPr>
                              <w:t>Linha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2A59E" id="Fluxograma: Processo Alternativo 75" o:spid="_x0000_s1031" type="#_x0000_t176" style="position:absolute;left:0;text-align:left;margin-left:.7pt;margin-top:11.55pt;width:60.1pt;height:38.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" fillcolor="#ffc000 [3207]" strokecolor="#7f5f00 [1607]" strokeweight="1pt">
                <v:textbox>
                  <w:txbxContent>
                    <w:p w14:paraId="1478371F" w14:textId="53CECC6C" w:rsidR="00AE480F" w:rsidRPr="00B86FD6" w:rsidRDefault="00AE480F" w:rsidP="00AE480F">
                      <w:pPr>
                        <w:jc w:val="center"/>
                        <w:rPr>
                          <w:b/>
                          <w:bCs/>
                          <w:color w:val="000000" w:themeColor="text1"/>
                          <w:sz w:val="16"/>
                          <w:szCs w:val="16"/>
                        </w:rPr>
                      </w:pPr>
                      <w:r w:rsidRPr="00B86FD6">
                        <w:rPr>
                          <w:b/>
                          <w:bCs/>
                          <w:color w:val="000000" w:themeColor="text1"/>
                          <w:sz w:val="16"/>
                          <w:szCs w:val="16"/>
                        </w:rPr>
                        <w:t>S01</w:t>
                      </w:r>
                    </w:p>
                    <w:p w14:paraId="3F853D80" w14:textId="455CBDD3" w:rsidR="00AE480F" w:rsidRPr="00B86FD6" w:rsidRDefault="00AE480F" w:rsidP="00AE480F">
                      <w:pPr>
                        <w:jc w:val="center"/>
                        <w:rPr>
                          <w:color w:val="000000" w:themeColor="text1"/>
                          <w:sz w:val="16"/>
                          <w:szCs w:val="16"/>
                        </w:rPr>
                      </w:pPr>
                      <w:r w:rsidRPr="00B86FD6">
                        <w:rPr>
                          <w:color w:val="000000" w:themeColor="text1"/>
                          <w:sz w:val="16"/>
                          <w:szCs w:val="16"/>
                        </w:rPr>
                        <w:t>Linha base</w:t>
                      </w:r>
                    </w:p>
                  </w:txbxContent>
                </v:textbox>
              </v:shape>
            </w:pict>
          </mc:Fallback>
        </mc:AlternateContent>
      </w:r>
    </w:p>
    <w:p w14:paraId="57C80DCF" w14:textId="636103BE" w:rsidR="00AE0910" w:rsidRDefault="00A3427B" w:rsidP="00742F62">
      <w:pPr>
        <w:rPr>
          <w:color w:val="FF0000"/>
        </w:rPr>
      </w:pPr>
      <w:r>
        <w:rPr>
          <w:noProof/>
          <w:color w:val="FF0000"/>
        </w:rPr>
        <mc:AlternateContent>
          <mc:Choice Requires="wps">
            <w:drawing>
              <wp:anchor distT="0" distB="0" distL="114300" distR="114300" simplePos="0" relativeHeight="251667456" behindDoc="0" locked="0" layoutInCell="1" allowOverlap="1" wp14:anchorId="3CFD4368" wp14:editId="0762BDD1">
                <wp:simplePos x="0" y="0"/>
                <wp:positionH relativeFrom="column">
                  <wp:posOffset>3030276</wp:posOffset>
                </wp:positionH>
                <wp:positionV relativeFrom="paragraph">
                  <wp:posOffset>21811</wp:posOffset>
                </wp:positionV>
                <wp:extent cx="801591" cy="476857"/>
                <wp:effectExtent l="0" t="0" r="17780" b="19050"/>
                <wp:wrapNone/>
                <wp:docPr id="78" name="Fluxograma: Processo Alternativo 78"/>
                <wp:cNvGraphicFramePr/>
                <a:graphic xmlns:a="http://schemas.openxmlformats.org/drawingml/2006/main">
                  <a:graphicData uri="http://schemas.microsoft.com/office/word/2010/wordprocessingShape">
                    <wps:wsp>
                      <wps:cNvSpPr/>
                      <wps:spPr>
                        <a:xfrm>
                          <a:off x="0" y="0"/>
                          <a:ext cx="801591" cy="476857"/>
                        </a:xfrm>
                        <a:prstGeom prst="flowChartAlternateProcess">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5D7D13DA" w14:textId="42DE22BF" w:rsidR="00225F2F" w:rsidRPr="00B86FD6" w:rsidRDefault="00225F2F" w:rsidP="00225F2F">
                            <w:pPr>
                              <w:jc w:val="center"/>
                              <w:rPr>
                                <w:b/>
                                <w:bCs/>
                                <w:sz w:val="16"/>
                                <w:szCs w:val="16"/>
                              </w:rPr>
                            </w:pPr>
                            <w:r w:rsidRPr="00B86FD6">
                              <w:rPr>
                                <w:b/>
                                <w:bCs/>
                                <w:sz w:val="16"/>
                                <w:szCs w:val="16"/>
                              </w:rPr>
                              <w:t>S11</w:t>
                            </w:r>
                          </w:p>
                          <w:p w14:paraId="226F6777" w14:textId="42F754C2" w:rsidR="00225F2F" w:rsidRPr="00B86FD6" w:rsidRDefault="00225F2F" w:rsidP="00225F2F">
                            <w:pPr>
                              <w:jc w:val="center"/>
                              <w:rPr>
                                <w:sz w:val="16"/>
                                <w:szCs w:val="16"/>
                              </w:rPr>
                            </w:pPr>
                            <w:r w:rsidRPr="00B86FD6">
                              <w:rPr>
                                <w:sz w:val="16"/>
                                <w:szCs w:val="16"/>
                              </w:rPr>
                              <w:t>Ramp 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D4368" id="Fluxograma: Processo Alternativo 78" o:spid="_x0000_s1032" type="#_x0000_t176" style="position:absolute;left:0;text-align:left;margin-left:238.6pt;margin-top:1.7pt;width:63.1pt;height:37.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" fillcolor="#70ad47 [3209]" strokecolor="#375623 [1609]" strokeweight="1pt">
                <v:textbox>
                  <w:txbxContent>
                    <w:p w14:paraId="5D7D13DA" w14:textId="42DE22BF" w:rsidR="00225F2F" w:rsidRPr="00B86FD6" w:rsidRDefault="00225F2F" w:rsidP="00225F2F">
                      <w:pPr>
                        <w:jc w:val="center"/>
                        <w:rPr>
                          <w:b/>
                          <w:bCs/>
                          <w:sz w:val="16"/>
                          <w:szCs w:val="16"/>
                        </w:rPr>
                      </w:pPr>
                      <w:r w:rsidRPr="00B86FD6">
                        <w:rPr>
                          <w:b/>
                          <w:bCs/>
                          <w:sz w:val="16"/>
                          <w:szCs w:val="16"/>
                        </w:rPr>
                        <w:t>S11</w:t>
                      </w:r>
                    </w:p>
                    <w:p w14:paraId="226F6777" w14:textId="42F754C2" w:rsidR="00225F2F" w:rsidRPr="00B86FD6" w:rsidRDefault="00225F2F" w:rsidP="00225F2F">
                      <w:pPr>
                        <w:jc w:val="center"/>
                        <w:rPr>
                          <w:sz w:val="16"/>
                          <w:szCs w:val="16"/>
                        </w:rPr>
                      </w:pPr>
                      <w:r w:rsidRPr="00B86FD6">
                        <w:rPr>
                          <w:sz w:val="16"/>
                          <w:szCs w:val="16"/>
                        </w:rPr>
                        <w:t>Ramp up?</w:t>
                      </w:r>
                    </w:p>
                  </w:txbxContent>
                </v:textbox>
              </v:shape>
            </w:pict>
          </mc:Fallback>
        </mc:AlternateContent>
      </w:r>
    </w:p>
    <w:p w14:paraId="541E220C" w14:textId="19241EB6" w:rsidR="005D265B" w:rsidRDefault="009B5D9F" w:rsidP="00742F62">
      <w:pPr>
        <w:rPr>
          <w:color w:val="FF0000"/>
        </w:rPr>
      </w:pPr>
      <w:r>
        <w:rPr>
          <w:noProof/>
          <w:color w:val="FF0000"/>
        </w:rPr>
        <mc:AlternateContent>
          <mc:Choice Requires="wps">
            <w:drawing>
              <wp:anchor distT="0" distB="0" distL="114300" distR="114300" simplePos="0" relativeHeight="251672576" behindDoc="0" locked="0" layoutInCell="1" allowOverlap="1" wp14:anchorId="3161D8B3" wp14:editId="30B360CE">
                <wp:simplePos x="0" y="0"/>
                <wp:positionH relativeFrom="column">
                  <wp:posOffset>804324</wp:posOffset>
                </wp:positionH>
                <wp:positionV relativeFrom="paragraph">
                  <wp:posOffset>101489</wp:posOffset>
                </wp:positionV>
                <wp:extent cx="477078" cy="508883"/>
                <wp:effectExtent l="0" t="0" r="56515" b="81915"/>
                <wp:wrapNone/>
                <wp:docPr id="82" name="Conector: Curvo 82"/>
                <wp:cNvGraphicFramePr/>
                <a:graphic xmlns:a="http://schemas.openxmlformats.org/drawingml/2006/main">
                  <a:graphicData uri="http://schemas.microsoft.com/office/word/2010/wordprocessingShape">
                    <wps:wsp>
                      <wps:cNvCnPr/>
                      <wps:spPr>
                        <a:xfrm>
                          <a:off x="0" y="0"/>
                          <a:ext cx="477078" cy="508883"/>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5CBE8F" id="Conector: Curvo 82" o:spid="_x0000_s1026" type="#_x0000_t38" style="position:absolute;margin-left:63.35pt;margin-top:8pt;width:37.55pt;height:40.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" adj="10800" strokecolor="#4472c4 [3204]" strokeweight=".5pt">
                <v:stroke endarrow="block" joinstyle="miter"/>
              </v:shape>
            </w:pict>
          </mc:Fallback>
        </mc:AlternateContent>
      </w:r>
      <w:r>
        <w:rPr>
          <w:noProof/>
          <w:color w:val="FF0000"/>
        </w:rPr>
        <mc:AlternateContent>
          <mc:Choice Requires="wps">
            <w:drawing>
              <wp:anchor distT="0" distB="0" distL="114300" distR="114300" simplePos="0" relativeHeight="251670528" behindDoc="0" locked="0" layoutInCell="1" allowOverlap="1" wp14:anchorId="330B5C88" wp14:editId="1A28E480">
                <wp:simplePos x="0" y="0"/>
                <wp:positionH relativeFrom="column">
                  <wp:posOffset>772463</wp:posOffset>
                </wp:positionH>
                <wp:positionV relativeFrom="paragraph">
                  <wp:posOffset>93538</wp:posOffset>
                </wp:positionV>
                <wp:extent cx="2218469" cy="0"/>
                <wp:effectExtent l="0" t="76200" r="10795" b="95250"/>
                <wp:wrapNone/>
                <wp:docPr id="80" name="Conector: Angulado 80"/>
                <wp:cNvGraphicFramePr/>
                <a:graphic xmlns:a="http://schemas.openxmlformats.org/drawingml/2006/main">
                  <a:graphicData uri="http://schemas.microsoft.com/office/word/2010/wordprocessingShape">
                    <wps:wsp>
                      <wps:cNvCnPr/>
                      <wps:spPr>
                        <a:xfrm>
                          <a:off x="0" y="0"/>
                          <a:ext cx="2218469" cy="0"/>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5B2BF0B"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do 80" o:spid="_x0000_s1026" type="#_x0000_t34" style="position:absolute;margin-left:60.8pt;margin-top:7.35pt;width:174.7pt;height:0;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" strokecolor="#4472c4 [3204]" strokeweight=".5pt">
                <v:stroke endarrow="block"/>
              </v:shape>
            </w:pict>
          </mc:Fallback>
        </mc:AlternateContent>
      </w:r>
    </w:p>
    <w:p w14:paraId="45998D04" w14:textId="16D3EDA5" w:rsidR="005D265B" w:rsidRDefault="005D265B" w:rsidP="00742F62">
      <w:pPr>
        <w:rPr>
          <w:color w:val="FF0000"/>
        </w:rPr>
      </w:pPr>
    </w:p>
    <w:p w14:paraId="25C952FF" w14:textId="27EB0C75" w:rsidR="005D265B" w:rsidRDefault="00A3427B" w:rsidP="00742F62">
      <w:pPr>
        <w:rPr>
          <w:color w:val="FF0000"/>
        </w:rPr>
      </w:pPr>
      <w:r w:rsidRPr="00AD106F">
        <w:rPr>
          <w:noProof/>
          <w:color w:val="FF0000"/>
        </w:rPr>
        <mc:AlternateContent>
          <mc:Choice Requires="wps">
            <w:drawing>
              <wp:anchor distT="45720" distB="45720" distL="114300" distR="114300" simplePos="0" relativeHeight="251675648" behindDoc="0" locked="0" layoutInCell="1" allowOverlap="1" wp14:anchorId="48CBF01E" wp14:editId="6E3A6986">
                <wp:simplePos x="0" y="0"/>
                <wp:positionH relativeFrom="margin">
                  <wp:posOffset>0</wp:posOffset>
                </wp:positionH>
                <wp:positionV relativeFrom="paragraph">
                  <wp:posOffset>41579</wp:posOffset>
                </wp:positionV>
                <wp:extent cx="897890" cy="1404620"/>
                <wp:effectExtent l="0" t="0" r="0" b="1905"/>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7890" cy="1404620"/>
                        </a:xfrm>
                        <a:prstGeom prst="rect">
                          <a:avLst/>
                        </a:prstGeom>
                        <a:solidFill>
                          <a:srgbClr val="FFFFFF"/>
                        </a:solidFill>
                        <a:ln w="9525">
                          <a:noFill/>
                          <a:miter lim="800000"/>
                          <a:headEnd/>
                          <a:tailEnd/>
                        </a:ln>
                      </wps:spPr>
                      <wps:txbx>
                        <w:txbxContent>
                          <w:p w14:paraId="238A1DD9" w14:textId="448D846D" w:rsidR="00AD106F" w:rsidRPr="00AD106F" w:rsidRDefault="00AD106F">
                            <w:pPr>
                              <w:rPr>
                                <w:b/>
                                <w:bCs/>
                                <w:sz w:val="16"/>
                                <w:szCs w:val="16"/>
                              </w:rPr>
                            </w:pPr>
                            <w:r w:rsidRPr="00AD106F">
                              <w:rPr>
                                <w:b/>
                                <w:bCs/>
                                <w:sz w:val="16"/>
                                <w:szCs w:val="16"/>
                              </w:rPr>
                              <w:t>VPL 897 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CBF01E" id="_x0000_s1033" type="#_x0000_t202" style="position:absolute;left:0;text-align:left;margin-left:0;margin-top:3.25pt;width:70.7pt;height:110.6pt;z-index:251675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" stroked="f">
                <v:textbox style="mso-fit-shape-to-text:t">
                  <w:txbxContent>
                    <w:p w14:paraId="238A1DD9" w14:textId="448D846D" w:rsidR="00AD106F" w:rsidRPr="00AD106F" w:rsidRDefault="00AD106F">
                      <w:pPr>
                        <w:rPr>
                          <w:b/>
                          <w:bCs/>
                          <w:sz w:val="16"/>
                          <w:szCs w:val="16"/>
                        </w:rPr>
                      </w:pPr>
                      <w:r w:rsidRPr="00AD106F">
                        <w:rPr>
                          <w:b/>
                          <w:bCs/>
                          <w:sz w:val="16"/>
                          <w:szCs w:val="16"/>
                        </w:rPr>
                        <w:t>VPL 897 M$</w:t>
                      </w:r>
                    </w:p>
                  </w:txbxContent>
                </v:textbox>
                <w10:wrap type="square" anchorx="margin"/>
              </v:shape>
            </w:pict>
          </mc:Fallback>
        </mc:AlternateContent>
      </w:r>
      <w:r w:rsidRPr="00AD106F">
        <w:rPr>
          <w:noProof/>
          <w:color w:val="FF0000"/>
        </w:rPr>
        <mc:AlternateContent>
          <mc:Choice Requires="wps">
            <w:drawing>
              <wp:anchor distT="45720" distB="45720" distL="114300" distR="114300" simplePos="0" relativeHeight="251683840" behindDoc="0" locked="0" layoutInCell="1" allowOverlap="1" wp14:anchorId="18621C69" wp14:editId="65639EFB">
                <wp:simplePos x="0" y="0"/>
                <wp:positionH relativeFrom="margin">
                  <wp:posOffset>2823210</wp:posOffset>
                </wp:positionH>
                <wp:positionV relativeFrom="paragraph">
                  <wp:posOffset>52374</wp:posOffset>
                </wp:positionV>
                <wp:extent cx="1279525" cy="1404620"/>
                <wp:effectExtent l="0" t="0" r="0" b="9525"/>
                <wp:wrapSquare wrapText="bothSides"/>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9525" cy="1404620"/>
                        </a:xfrm>
                        <a:prstGeom prst="rect">
                          <a:avLst/>
                        </a:prstGeom>
                        <a:solidFill>
                          <a:srgbClr val="FFFFFF"/>
                        </a:solidFill>
                        <a:ln w="9525">
                          <a:noFill/>
                          <a:miter lim="800000"/>
                          <a:headEnd/>
                          <a:tailEnd/>
                        </a:ln>
                      </wps:spPr>
                      <wps:txbx>
                        <w:txbxContent>
                          <w:p w14:paraId="35158BFA" w14:textId="1DF9955B" w:rsidR="00A3427B" w:rsidRDefault="00A3427B" w:rsidP="00A3427B">
                            <w:pPr>
                              <w:jc w:val="center"/>
                              <w:rPr>
                                <w:b/>
                                <w:bCs/>
                                <w:sz w:val="16"/>
                                <w:szCs w:val="16"/>
                              </w:rPr>
                            </w:pPr>
                            <w:r w:rsidRPr="00AD106F">
                              <w:rPr>
                                <w:b/>
                                <w:bCs/>
                                <w:sz w:val="16"/>
                                <w:szCs w:val="16"/>
                              </w:rPr>
                              <w:t xml:space="preserve">VPL </w:t>
                            </w:r>
                            <w:r>
                              <w:rPr>
                                <w:b/>
                                <w:bCs/>
                                <w:sz w:val="16"/>
                                <w:szCs w:val="16"/>
                              </w:rPr>
                              <w:t>760</w:t>
                            </w:r>
                            <w:r w:rsidRPr="00AD106F">
                              <w:rPr>
                                <w:b/>
                                <w:bCs/>
                                <w:sz w:val="16"/>
                                <w:szCs w:val="16"/>
                              </w:rPr>
                              <w:t xml:space="preserve"> M$</w:t>
                            </w:r>
                          </w:p>
                          <w:p w14:paraId="16A7C7B8" w14:textId="1F95D4ED" w:rsidR="00A3427B" w:rsidRPr="00AD106F" w:rsidRDefault="00A3427B" w:rsidP="00A3427B">
                            <w:pPr>
                              <w:jc w:val="center"/>
                              <w:rPr>
                                <w:b/>
                                <w:bCs/>
                                <w:sz w:val="16"/>
                                <w:szCs w:val="16"/>
                              </w:rPr>
                            </w:pPr>
                            <w:r>
                              <w:rPr>
                                <w:b/>
                                <w:bCs/>
                                <w:sz w:val="16"/>
                                <w:szCs w:val="16"/>
                              </w:rPr>
                              <w:t>-15% vs Linha base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621C69" id="_x0000_s1034" type="#_x0000_t202" style="position:absolute;left:0;text-align:left;margin-left:222.3pt;margin-top:4.1pt;width:100.75pt;height:110.6pt;z-index:2516838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" stroked="f">
                <v:textbox style="mso-fit-shape-to-text:t">
                  <w:txbxContent>
                    <w:p w14:paraId="35158BFA" w14:textId="1DF9955B" w:rsidR="00A3427B" w:rsidRDefault="00A3427B" w:rsidP="00A3427B">
                      <w:pPr>
                        <w:jc w:val="center"/>
                        <w:rPr>
                          <w:b/>
                          <w:bCs/>
                          <w:sz w:val="16"/>
                          <w:szCs w:val="16"/>
                        </w:rPr>
                      </w:pPr>
                      <w:r w:rsidRPr="00AD106F">
                        <w:rPr>
                          <w:b/>
                          <w:bCs/>
                          <w:sz w:val="16"/>
                          <w:szCs w:val="16"/>
                        </w:rPr>
                        <w:t xml:space="preserve">VPL </w:t>
                      </w:r>
                      <w:r>
                        <w:rPr>
                          <w:b/>
                          <w:bCs/>
                          <w:sz w:val="16"/>
                          <w:szCs w:val="16"/>
                        </w:rPr>
                        <w:t>760</w:t>
                      </w:r>
                      <w:r w:rsidRPr="00AD106F">
                        <w:rPr>
                          <w:b/>
                          <w:bCs/>
                          <w:sz w:val="16"/>
                          <w:szCs w:val="16"/>
                        </w:rPr>
                        <w:t xml:space="preserve"> M$</w:t>
                      </w:r>
                    </w:p>
                    <w:p w14:paraId="16A7C7B8" w14:textId="1F95D4ED" w:rsidR="00A3427B" w:rsidRPr="00AD106F" w:rsidRDefault="00A3427B" w:rsidP="00A3427B">
                      <w:pPr>
                        <w:jc w:val="center"/>
                        <w:rPr>
                          <w:b/>
                          <w:bCs/>
                          <w:sz w:val="16"/>
                          <w:szCs w:val="16"/>
                        </w:rPr>
                      </w:pPr>
                      <w:r>
                        <w:rPr>
                          <w:b/>
                          <w:bCs/>
                          <w:sz w:val="16"/>
                          <w:szCs w:val="16"/>
                        </w:rPr>
                        <w:t>-15% vs Linha base</w:t>
                      </w:r>
                    </w:p>
                  </w:txbxContent>
                </v:textbox>
                <w10:wrap type="square" anchorx="margin"/>
              </v:shape>
            </w:pict>
          </mc:Fallback>
        </mc:AlternateContent>
      </w:r>
      <w:r w:rsidR="00B26907">
        <w:rPr>
          <w:noProof/>
          <w:color w:val="FF0000"/>
        </w:rPr>
        <mc:AlternateContent>
          <mc:Choice Requires="wps">
            <w:drawing>
              <wp:anchor distT="0" distB="0" distL="114300" distR="114300" simplePos="0" relativeHeight="251665408" behindDoc="0" locked="0" layoutInCell="1" allowOverlap="1" wp14:anchorId="16C3C223" wp14:editId="763DBA2B">
                <wp:simplePos x="0" y="0"/>
                <wp:positionH relativeFrom="column">
                  <wp:posOffset>1298547</wp:posOffset>
                </wp:positionH>
                <wp:positionV relativeFrom="paragraph">
                  <wp:posOffset>23136</wp:posOffset>
                </wp:positionV>
                <wp:extent cx="1262656" cy="564543"/>
                <wp:effectExtent l="0" t="0" r="13970" b="26035"/>
                <wp:wrapNone/>
                <wp:docPr id="77" name="Fluxograma: Processo Alternativo 77"/>
                <wp:cNvGraphicFramePr/>
                <a:graphic xmlns:a="http://schemas.openxmlformats.org/drawingml/2006/main">
                  <a:graphicData uri="http://schemas.microsoft.com/office/word/2010/wordprocessingShape">
                    <wps:wsp>
                      <wps:cNvSpPr/>
                      <wps:spPr>
                        <a:xfrm>
                          <a:off x="0" y="0"/>
                          <a:ext cx="1262656" cy="564543"/>
                        </a:xfrm>
                        <a:prstGeom prst="flowChartAlternateProcess">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3A7B4741" w14:textId="7E5850ED" w:rsidR="00B26907" w:rsidRPr="00B86FD6" w:rsidRDefault="00B26907" w:rsidP="00B26907">
                            <w:pPr>
                              <w:jc w:val="center"/>
                              <w:rPr>
                                <w:b/>
                                <w:bCs/>
                                <w:sz w:val="16"/>
                                <w:szCs w:val="16"/>
                              </w:rPr>
                            </w:pPr>
                            <w:r w:rsidRPr="00B86FD6">
                              <w:rPr>
                                <w:b/>
                                <w:bCs/>
                                <w:sz w:val="16"/>
                                <w:szCs w:val="16"/>
                              </w:rPr>
                              <w:t>S03</w:t>
                            </w:r>
                          </w:p>
                          <w:p w14:paraId="26694E99" w14:textId="45B43FEC" w:rsidR="00B26907" w:rsidRPr="00B86FD6" w:rsidRDefault="00B26907" w:rsidP="00B26907">
                            <w:pPr>
                              <w:jc w:val="center"/>
                              <w:rPr>
                                <w:sz w:val="16"/>
                                <w:szCs w:val="16"/>
                              </w:rPr>
                            </w:pPr>
                            <w:r w:rsidRPr="00B86FD6">
                              <w:rPr>
                                <w:sz w:val="16"/>
                                <w:szCs w:val="16"/>
                              </w:rPr>
                              <w:t>Preço do cobre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3C223" id="Fluxograma: Processo Alternativo 77" o:spid="_x0000_s1035" type="#_x0000_t176" style="position:absolute;left:0;text-align:left;margin-left:102.25pt;margin-top:1.8pt;width:99.4pt;height:44.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" fillcolor="#70ad47 [3209]" strokecolor="#375623 [1609]" strokeweight="1pt">
                <v:textbox>
                  <w:txbxContent>
                    <w:p w14:paraId="3A7B4741" w14:textId="7E5850ED" w:rsidR="00B26907" w:rsidRPr="00B86FD6" w:rsidRDefault="00B26907" w:rsidP="00B26907">
                      <w:pPr>
                        <w:jc w:val="center"/>
                        <w:rPr>
                          <w:b/>
                          <w:bCs/>
                          <w:sz w:val="16"/>
                          <w:szCs w:val="16"/>
                        </w:rPr>
                      </w:pPr>
                      <w:r w:rsidRPr="00B86FD6">
                        <w:rPr>
                          <w:b/>
                          <w:bCs/>
                          <w:sz w:val="16"/>
                          <w:szCs w:val="16"/>
                        </w:rPr>
                        <w:t>S03</w:t>
                      </w:r>
                    </w:p>
                    <w:p w14:paraId="26694E99" w14:textId="45B43FEC" w:rsidR="00B26907" w:rsidRPr="00B86FD6" w:rsidRDefault="00B26907" w:rsidP="00B26907">
                      <w:pPr>
                        <w:jc w:val="center"/>
                        <w:rPr>
                          <w:sz w:val="16"/>
                          <w:szCs w:val="16"/>
                        </w:rPr>
                      </w:pPr>
                      <w:r w:rsidRPr="00B86FD6">
                        <w:rPr>
                          <w:sz w:val="16"/>
                          <w:szCs w:val="16"/>
                        </w:rPr>
                        <w:t>Preço do cobre -10%?</w:t>
                      </w:r>
                    </w:p>
                  </w:txbxContent>
                </v:textbox>
              </v:shape>
            </w:pict>
          </mc:Fallback>
        </mc:AlternateContent>
      </w:r>
    </w:p>
    <w:p w14:paraId="06912695" w14:textId="3E2014E3" w:rsidR="005D265B" w:rsidRDefault="005D265B" w:rsidP="00742F62">
      <w:pPr>
        <w:rPr>
          <w:color w:val="FF0000"/>
        </w:rPr>
      </w:pPr>
    </w:p>
    <w:p w14:paraId="52E9E421" w14:textId="3AAE9A0F" w:rsidR="005D265B" w:rsidRDefault="005D265B" w:rsidP="00742F62">
      <w:pPr>
        <w:rPr>
          <w:color w:val="FF0000"/>
        </w:rPr>
      </w:pPr>
    </w:p>
    <w:p w14:paraId="78FC6B54" w14:textId="25B859F6" w:rsidR="005D265B" w:rsidRDefault="005D265B" w:rsidP="00742F62">
      <w:pPr>
        <w:rPr>
          <w:color w:val="FF0000"/>
        </w:rPr>
      </w:pPr>
    </w:p>
    <w:p w14:paraId="6E48A131" w14:textId="2AB7A726" w:rsidR="005D265B" w:rsidRDefault="00AD106F" w:rsidP="00742F62">
      <w:pPr>
        <w:rPr>
          <w:color w:val="FF0000"/>
        </w:rPr>
      </w:pPr>
      <w:r w:rsidRPr="00AD106F">
        <w:rPr>
          <w:noProof/>
          <w:color w:val="FF0000"/>
        </w:rPr>
        <mc:AlternateContent>
          <mc:Choice Requires="wps">
            <w:drawing>
              <wp:anchor distT="45720" distB="45720" distL="114300" distR="114300" simplePos="0" relativeHeight="251677696" behindDoc="0" locked="0" layoutInCell="1" allowOverlap="1" wp14:anchorId="52659F94" wp14:editId="3CB903DC">
                <wp:simplePos x="0" y="0"/>
                <wp:positionH relativeFrom="margin">
                  <wp:posOffset>1328613</wp:posOffset>
                </wp:positionH>
                <wp:positionV relativeFrom="paragraph">
                  <wp:posOffset>10795</wp:posOffset>
                </wp:positionV>
                <wp:extent cx="1279525" cy="1404620"/>
                <wp:effectExtent l="0" t="0" r="0" b="9525"/>
                <wp:wrapSquare wrapText="bothSides"/>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9525" cy="1404620"/>
                        </a:xfrm>
                        <a:prstGeom prst="rect">
                          <a:avLst/>
                        </a:prstGeom>
                        <a:solidFill>
                          <a:srgbClr val="FFFFFF"/>
                        </a:solidFill>
                        <a:ln w="9525">
                          <a:noFill/>
                          <a:miter lim="800000"/>
                          <a:headEnd/>
                          <a:tailEnd/>
                        </a:ln>
                      </wps:spPr>
                      <wps:txbx>
                        <w:txbxContent>
                          <w:p w14:paraId="1767ECFB" w14:textId="2199024A" w:rsidR="00AD106F" w:rsidRDefault="00AD106F" w:rsidP="00EB5422">
                            <w:pPr>
                              <w:jc w:val="center"/>
                              <w:rPr>
                                <w:b/>
                                <w:bCs/>
                                <w:sz w:val="16"/>
                                <w:szCs w:val="16"/>
                              </w:rPr>
                            </w:pPr>
                            <w:r w:rsidRPr="00AD106F">
                              <w:rPr>
                                <w:b/>
                                <w:bCs/>
                                <w:sz w:val="16"/>
                                <w:szCs w:val="16"/>
                              </w:rPr>
                              <w:t xml:space="preserve">VPL </w:t>
                            </w:r>
                            <w:r w:rsidR="00EB5422">
                              <w:rPr>
                                <w:b/>
                                <w:bCs/>
                                <w:sz w:val="16"/>
                                <w:szCs w:val="16"/>
                              </w:rPr>
                              <w:t>714</w:t>
                            </w:r>
                            <w:r w:rsidRPr="00AD106F">
                              <w:rPr>
                                <w:b/>
                                <w:bCs/>
                                <w:sz w:val="16"/>
                                <w:szCs w:val="16"/>
                              </w:rPr>
                              <w:t xml:space="preserve"> M$</w:t>
                            </w:r>
                          </w:p>
                          <w:p w14:paraId="05F98783" w14:textId="34ACD1C0" w:rsidR="00EB5422" w:rsidRPr="00AD106F" w:rsidRDefault="00EB5422" w:rsidP="00EB5422">
                            <w:pPr>
                              <w:jc w:val="center"/>
                              <w:rPr>
                                <w:b/>
                                <w:bCs/>
                                <w:sz w:val="16"/>
                                <w:szCs w:val="16"/>
                              </w:rPr>
                            </w:pPr>
                            <w:r>
                              <w:rPr>
                                <w:b/>
                                <w:bCs/>
                                <w:sz w:val="16"/>
                                <w:szCs w:val="16"/>
                              </w:rPr>
                              <w:t>-20% vs Linha base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659F94" id="_x0000_s1036" type="#_x0000_t202" style="position:absolute;left:0;text-align:left;margin-left:104.6pt;margin-top:.85pt;width:100.75pt;height:110.6pt;z-index:2516776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" stroked="f">
                <v:textbox style="mso-fit-shape-to-text:t">
                  <w:txbxContent>
                    <w:p w14:paraId="1767ECFB" w14:textId="2199024A" w:rsidR="00AD106F" w:rsidRDefault="00AD106F" w:rsidP="00EB5422">
                      <w:pPr>
                        <w:jc w:val="center"/>
                        <w:rPr>
                          <w:b/>
                          <w:bCs/>
                          <w:sz w:val="16"/>
                          <w:szCs w:val="16"/>
                        </w:rPr>
                      </w:pPr>
                      <w:r w:rsidRPr="00AD106F">
                        <w:rPr>
                          <w:b/>
                          <w:bCs/>
                          <w:sz w:val="16"/>
                          <w:szCs w:val="16"/>
                        </w:rPr>
                        <w:t xml:space="preserve">VPL </w:t>
                      </w:r>
                      <w:r w:rsidR="00EB5422">
                        <w:rPr>
                          <w:b/>
                          <w:bCs/>
                          <w:sz w:val="16"/>
                          <w:szCs w:val="16"/>
                        </w:rPr>
                        <w:t>714</w:t>
                      </w:r>
                      <w:r w:rsidRPr="00AD106F">
                        <w:rPr>
                          <w:b/>
                          <w:bCs/>
                          <w:sz w:val="16"/>
                          <w:szCs w:val="16"/>
                        </w:rPr>
                        <w:t xml:space="preserve"> M$</w:t>
                      </w:r>
                    </w:p>
                    <w:p w14:paraId="05F98783" w14:textId="34ACD1C0" w:rsidR="00EB5422" w:rsidRPr="00AD106F" w:rsidRDefault="00EB5422" w:rsidP="00EB5422">
                      <w:pPr>
                        <w:jc w:val="center"/>
                        <w:rPr>
                          <w:b/>
                          <w:bCs/>
                          <w:sz w:val="16"/>
                          <w:szCs w:val="16"/>
                        </w:rPr>
                      </w:pPr>
                      <w:r>
                        <w:rPr>
                          <w:b/>
                          <w:bCs/>
                          <w:sz w:val="16"/>
                          <w:szCs w:val="16"/>
                        </w:rPr>
                        <w:t>-20% vs Linha base</w:t>
                      </w:r>
                    </w:p>
                  </w:txbxContent>
                </v:textbox>
                <w10:wrap type="square" anchorx="margin"/>
              </v:shape>
            </w:pict>
          </mc:Fallback>
        </mc:AlternateContent>
      </w:r>
    </w:p>
    <w:p w14:paraId="23FD5A9C" w14:textId="1FF5A169" w:rsidR="00AD106F" w:rsidRDefault="00AD106F" w:rsidP="00742F62"/>
    <w:p w14:paraId="2D3E0B58" w14:textId="77777777" w:rsidR="00E91E8A" w:rsidRDefault="00E91E8A" w:rsidP="00742F62"/>
    <w:p w14:paraId="74761834" w14:textId="5C302C36" w:rsidR="00AD106F" w:rsidRDefault="00E91E8A" w:rsidP="00E91E8A">
      <w:pPr>
        <w:jc w:val="center"/>
      </w:pPr>
      <w:r w:rsidRPr="00E91E8A">
        <w:t xml:space="preserve">Figura 1: Essência de uma árvore de decisão, feita em </w:t>
      </w:r>
      <w:r w:rsidRPr="00E91E8A">
        <w:rPr>
          <w:i/>
          <w:iCs/>
        </w:rPr>
        <w:t>software</w:t>
      </w:r>
      <w:r w:rsidRPr="00E91E8A">
        <w:t xml:space="preserve"> de apresentação.</w:t>
      </w:r>
    </w:p>
    <w:p w14:paraId="0CA4AA56" w14:textId="77777777" w:rsidR="00AD106F" w:rsidRDefault="00AD106F" w:rsidP="00742F62"/>
    <w:p w14:paraId="2583AD5D" w14:textId="686911A7" w:rsidR="00742F62" w:rsidRDefault="003342BA" w:rsidP="00742F62">
      <w:r w:rsidRPr="003342BA">
        <w:t xml:space="preserve">Ao executar todos os cenários individualmente, assim como o que você fez no </w:t>
      </w:r>
      <w:r w:rsidR="006351CC">
        <w:t>Pratique Primeiro</w:t>
      </w:r>
      <w:r w:rsidRPr="003342BA">
        <w:t xml:space="preserve">, você será capaz de identificar como cada mudança dentro de um conjunto de restrições impacta os resultados de </w:t>
      </w:r>
      <w:r w:rsidR="006351CC">
        <w:t>VPL</w:t>
      </w:r>
      <w:r w:rsidRPr="003342BA">
        <w:t xml:space="preserve"> e </w:t>
      </w:r>
      <w:r w:rsidR="006351CC">
        <w:t>o sequenciamento de lavra gerado</w:t>
      </w:r>
      <w:r w:rsidRPr="003342BA">
        <w:t xml:space="preserve"> (Figura 2 e 3)</w:t>
      </w:r>
      <w:r w:rsidR="00DC5CA3">
        <w:t xml:space="preserve">. Isso irá </w:t>
      </w:r>
      <w:r w:rsidRPr="003342BA">
        <w:t>fornece</w:t>
      </w:r>
      <w:r w:rsidR="00DC5CA3">
        <w:t>r</w:t>
      </w:r>
      <w:r w:rsidRPr="003342BA">
        <w:t xml:space="preserve"> uma visão mais ampla do seu projeto e permit</w:t>
      </w:r>
      <w:r w:rsidR="00DC5CA3">
        <w:t>ir</w:t>
      </w:r>
      <w:r w:rsidRPr="003342BA">
        <w:t xml:space="preserve"> que você </w:t>
      </w:r>
      <w:r w:rsidR="00DC5CA3">
        <w:t>escolha</w:t>
      </w:r>
      <w:r w:rsidRPr="003342BA">
        <w:t xml:space="preserve"> o caminho que deve seguir para gerar </w:t>
      </w:r>
      <w:r w:rsidR="00DC5CA3">
        <w:t>lucro</w:t>
      </w:r>
      <w:r w:rsidRPr="003342BA">
        <w:t xml:space="preserve"> para a sua empresa.</w:t>
      </w:r>
    </w:p>
    <w:p w14:paraId="21D729E8" w14:textId="566F74E2" w:rsidR="00BC7924" w:rsidRDefault="00BC7924" w:rsidP="00742F62"/>
    <w:p w14:paraId="0CE3E682" w14:textId="16D5A792" w:rsidR="00BC7924" w:rsidRPr="003342BA" w:rsidRDefault="00BC7924" w:rsidP="00742F62"/>
    <w:tbl>
      <w:tblPr>
        <w:tblW w:w="0" w:type="auto"/>
        <w:jc w:val="center"/>
        <w:tblLook w:val="04A0" w:firstRow="1" w:lastRow="0" w:firstColumn="1" w:lastColumn="0" w:noHBand="0" w:noVBand="1"/>
      </w:tblPr>
      <w:tblGrid>
        <w:gridCol w:w="4247"/>
        <w:gridCol w:w="4247"/>
      </w:tblGrid>
      <w:tr w:rsidR="00BC7924" w14:paraId="08D63879" w14:textId="77777777" w:rsidTr="00126CEB">
        <w:trPr>
          <w:jc w:val="center"/>
        </w:trPr>
        <w:tc>
          <w:tcPr>
            <w:tcW w:w="4247" w:type="dxa"/>
          </w:tcPr>
          <w:p w14:paraId="6014DC62" w14:textId="1D8A5360" w:rsidR="00BC7924" w:rsidRDefault="00BC7924" w:rsidP="007C43A6">
            <w:pPr>
              <w:jc w:val="center"/>
            </w:pPr>
            <w:r>
              <w:rPr>
                <w:noProof/>
              </w:rPr>
              <w:drawing>
                <wp:inline distT="0" distB="0" distL="0" distR="0" wp14:anchorId="5EAD3A5A" wp14:editId="6A59C856">
                  <wp:extent cx="2535831" cy="1505462"/>
                  <wp:effectExtent l="0" t="0" r="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46538" t="24886" r="25936" b="46047"/>
                          <a:stretch/>
                        </pic:blipFill>
                        <pic:spPr bwMode="auto">
                          <a:xfrm>
                            <a:off x="0" y="0"/>
                            <a:ext cx="2554620" cy="1516617"/>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1B578D58" w14:textId="5FDE7908" w:rsidR="00BC7924" w:rsidRDefault="00126CEB" w:rsidP="007C43A6">
            <w:pPr>
              <w:jc w:val="center"/>
            </w:pPr>
            <w:r>
              <w:rPr>
                <w:noProof/>
              </w:rPr>
              <w:drawing>
                <wp:inline distT="0" distB="0" distL="0" distR="0" wp14:anchorId="74D6014B" wp14:editId="7B8BB3DC">
                  <wp:extent cx="2546522" cy="1478943"/>
                  <wp:effectExtent l="0" t="0" r="6350" b="6985"/>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65524" t="12054" r="6339" b="58880"/>
                          <a:stretch/>
                        </pic:blipFill>
                        <pic:spPr bwMode="auto">
                          <a:xfrm>
                            <a:off x="0" y="0"/>
                            <a:ext cx="2552160" cy="1482218"/>
                          </a:xfrm>
                          <a:prstGeom prst="rect">
                            <a:avLst/>
                          </a:prstGeom>
                          <a:ln>
                            <a:noFill/>
                          </a:ln>
                          <a:extLst>
                            <a:ext uri="{53640926-AAD7-44D8-BBD7-CCE9431645EC}">
                              <a14:shadowObscured xmlns:a14="http://schemas.microsoft.com/office/drawing/2010/main"/>
                            </a:ext>
                          </a:extLst>
                        </pic:spPr>
                      </pic:pic>
                    </a:graphicData>
                  </a:graphic>
                </wp:inline>
              </w:drawing>
            </w:r>
          </w:p>
        </w:tc>
      </w:tr>
      <w:tr w:rsidR="00BC7924" w14:paraId="640805A9" w14:textId="77777777" w:rsidTr="00126CEB">
        <w:trPr>
          <w:jc w:val="center"/>
        </w:trPr>
        <w:tc>
          <w:tcPr>
            <w:tcW w:w="4247" w:type="dxa"/>
          </w:tcPr>
          <w:p w14:paraId="1D4122B8" w14:textId="23B3C1E3" w:rsidR="00BC7924" w:rsidRDefault="00126CEB" w:rsidP="00126CEB">
            <w:pPr>
              <w:jc w:val="center"/>
            </w:pPr>
            <w:r>
              <w:t xml:space="preserve">Figura 2: </w:t>
            </w:r>
            <w:proofErr w:type="spellStart"/>
            <w:r>
              <w:t>BaseCase</w:t>
            </w:r>
            <w:proofErr w:type="spellEnd"/>
          </w:p>
        </w:tc>
        <w:tc>
          <w:tcPr>
            <w:tcW w:w="4247" w:type="dxa"/>
          </w:tcPr>
          <w:p w14:paraId="7290A9A4" w14:textId="77777777" w:rsidR="00BC7924" w:rsidRDefault="00126CEB" w:rsidP="00126CEB">
            <w:pPr>
              <w:jc w:val="center"/>
            </w:pPr>
            <w:r>
              <w:t xml:space="preserve">Figura 3: </w:t>
            </w:r>
            <w:proofErr w:type="spellStart"/>
            <w:r>
              <w:t>PriceUp</w:t>
            </w:r>
            <w:proofErr w:type="spellEnd"/>
          </w:p>
          <w:p w14:paraId="66DDBF7D" w14:textId="26CBC6A7" w:rsidR="00460738" w:rsidRDefault="00460738" w:rsidP="00126CEB">
            <w:pPr>
              <w:jc w:val="center"/>
            </w:pPr>
          </w:p>
        </w:tc>
      </w:tr>
    </w:tbl>
    <w:p w14:paraId="73785A60" w14:textId="1CCA9FF1" w:rsidR="00742F62" w:rsidRDefault="00742F62" w:rsidP="0022456F"/>
    <w:p w14:paraId="0F63558B" w14:textId="0EB08F5F" w:rsidR="001F1EB9" w:rsidRDefault="001F1EB9" w:rsidP="00CA4EE2">
      <w:pPr>
        <w:pStyle w:val="Ttulo2"/>
        <w:numPr>
          <w:ilvl w:val="0"/>
          <w:numId w:val="6"/>
        </w:numPr>
      </w:pPr>
      <w:bookmarkStart w:id="32" w:name="_Toc72409879"/>
      <w:bookmarkStart w:id="33" w:name="_Toc72417829"/>
      <w:r>
        <w:t xml:space="preserve">Como analisar </w:t>
      </w:r>
      <w:r w:rsidR="00824B0B">
        <w:t>vários</w:t>
      </w:r>
      <w:r>
        <w:t xml:space="preserve"> cenários</w:t>
      </w:r>
      <w:bookmarkEnd w:id="32"/>
      <w:bookmarkEnd w:id="33"/>
    </w:p>
    <w:p w14:paraId="2678E0F7" w14:textId="77777777" w:rsidR="00191118" w:rsidRPr="00191118" w:rsidRDefault="00191118" w:rsidP="00191118"/>
    <w:p w14:paraId="137871C0" w14:textId="57A15199" w:rsidR="00191118" w:rsidRDefault="00191118" w:rsidP="00191118">
      <w:pPr>
        <w:pStyle w:val="Ttulo3"/>
      </w:pPr>
      <w:bookmarkStart w:id="34" w:name="_Toc72409880"/>
      <w:bookmarkStart w:id="35" w:name="_Toc72417830"/>
      <w:r>
        <w:t>Aumento do preço do cobre</w:t>
      </w:r>
      <w:bookmarkEnd w:id="34"/>
      <w:bookmarkEnd w:id="35"/>
    </w:p>
    <w:p w14:paraId="62C440EF" w14:textId="77777777" w:rsidR="004E72FA" w:rsidRPr="004E72FA" w:rsidRDefault="004E72FA" w:rsidP="004E72FA"/>
    <w:p w14:paraId="7DB6C1ED" w14:textId="101FDF1F" w:rsidR="00191118" w:rsidRPr="00191118" w:rsidRDefault="004E72FA" w:rsidP="00191118">
      <w:r w:rsidRPr="004E72FA">
        <w:t xml:space="preserve">Analisando primeiro o cenário em que há mudança no valor econômico do processo P1 ("scn02-PriceUp"), </w:t>
      </w:r>
      <w:r>
        <w:t>resultados</w:t>
      </w:r>
      <w:r w:rsidRPr="004E72FA">
        <w:t xml:space="preserve"> como o VPL seriam naturalmente diferentes. Nesse caso, analisando o VPL e a movimentação total (Figura 4), é possível entender que </w:t>
      </w:r>
      <w:r>
        <w:t>um sequenciamento</w:t>
      </w:r>
      <w:r w:rsidRPr="004E72FA">
        <w:t xml:space="preserve"> diferente de lavra foi gerad</w:t>
      </w:r>
      <w:r w:rsidR="001F4B65">
        <w:t>o</w:t>
      </w:r>
      <w:r w:rsidRPr="004E72FA">
        <w:t>, o que aumentou a vida útil da mina em um período. Essa mudança de mercado também aumentou os valores d</w:t>
      </w:r>
      <w:r w:rsidR="001F4B65">
        <w:t xml:space="preserve">o VPL acumulados </w:t>
      </w:r>
      <w:r w:rsidRPr="004E72FA">
        <w:t xml:space="preserve">(Figura 5) com base em sua relação direta com o preço de venda do cobre. Os gráficos abaixo foram feitos com a ajuda dos resultados do </w:t>
      </w:r>
      <w:r w:rsidRPr="001F4B65">
        <w:rPr>
          <w:i/>
          <w:iCs/>
        </w:rPr>
        <w:t>MiningMath</w:t>
      </w:r>
      <w:r w:rsidRPr="004E72FA">
        <w:t xml:space="preserve"> em um software de planilha simples.</w:t>
      </w:r>
    </w:p>
    <w:p w14:paraId="1FC07CD3" w14:textId="368160E7" w:rsidR="00191118" w:rsidRDefault="00191118" w:rsidP="00191118"/>
    <w:tbl>
      <w:tblPr>
        <w:tblW w:w="0" w:type="auto"/>
        <w:tblLook w:val="04A0" w:firstRow="1" w:lastRow="0" w:firstColumn="1" w:lastColumn="0" w:noHBand="0" w:noVBand="1"/>
      </w:tblPr>
      <w:tblGrid>
        <w:gridCol w:w="4227"/>
        <w:gridCol w:w="4277"/>
      </w:tblGrid>
      <w:tr w:rsidR="00460738" w14:paraId="77BC12AC" w14:textId="77777777" w:rsidTr="0098572B">
        <w:tc>
          <w:tcPr>
            <w:tcW w:w="8494" w:type="dxa"/>
            <w:gridSpan w:val="2"/>
          </w:tcPr>
          <w:p w14:paraId="6060AC3A" w14:textId="4C18BC2E" w:rsidR="00460738" w:rsidRDefault="00460738" w:rsidP="00191118">
            <w:r>
              <w:rPr>
                <w:noProof/>
              </w:rPr>
              <w:drawing>
                <wp:inline distT="0" distB="0" distL="0" distR="0" wp14:anchorId="6BF81C88" wp14:editId="1C05A301">
                  <wp:extent cx="5278317" cy="1534602"/>
                  <wp:effectExtent l="0" t="0" r="0" b="889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2827" t="34315" r="4880" b="28299"/>
                          <a:stretch/>
                        </pic:blipFill>
                        <pic:spPr bwMode="auto">
                          <a:xfrm>
                            <a:off x="0" y="0"/>
                            <a:ext cx="5298121" cy="1540360"/>
                          </a:xfrm>
                          <a:prstGeom prst="rect">
                            <a:avLst/>
                          </a:prstGeom>
                          <a:ln>
                            <a:noFill/>
                          </a:ln>
                          <a:extLst>
                            <a:ext uri="{53640926-AAD7-44D8-BBD7-CCE9431645EC}">
                              <a14:shadowObscured xmlns:a14="http://schemas.microsoft.com/office/drawing/2010/main"/>
                            </a:ext>
                          </a:extLst>
                        </pic:spPr>
                      </pic:pic>
                    </a:graphicData>
                  </a:graphic>
                </wp:inline>
              </w:drawing>
            </w:r>
          </w:p>
        </w:tc>
      </w:tr>
      <w:tr w:rsidR="00460738" w14:paraId="361A75DB" w14:textId="77777777" w:rsidTr="0098572B">
        <w:tc>
          <w:tcPr>
            <w:tcW w:w="4247" w:type="dxa"/>
          </w:tcPr>
          <w:p w14:paraId="05253604" w14:textId="648EE91A" w:rsidR="00460738" w:rsidRDefault="00460738" w:rsidP="0098572B">
            <w:pPr>
              <w:jc w:val="center"/>
            </w:pPr>
            <w:r w:rsidRPr="00460738">
              <w:t>Figura 4: Massa total (Processo +</w:t>
            </w:r>
            <w:r w:rsidR="0098572B">
              <w:t xml:space="preserve"> </w:t>
            </w:r>
            <w:r>
              <w:t>estéril</w:t>
            </w:r>
            <w:r w:rsidRPr="00460738">
              <w:t>) manuseada em cada cenário.</w:t>
            </w:r>
          </w:p>
        </w:tc>
        <w:tc>
          <w:tcPr>
            <w:tcW w:w="4247" w:type="dxa"/>
          </w:tcPr>
          <w:p w14:paraId="7F95EFB9" w14:textId="0001DA11" w:rsidR="00460738" w:rsidRDefault="0098572B" w:rsidP="0098572B">
            <w:pPr>
              <w:jc w:val="center"/>
            </w:pPr>
            <w:r w:rsidRPr="0098572B">
              <w:t xml:space="preserve">Figura 5: </w:t>
            </w:r>
            <w:r>
              <w:t xml:space="preserve">Diferenças nos </w:t>
            </w:r>
            <w:proofErr w:type="spellStart"/>
            <w:r>
              <w:t>VPLs</w:t>
            </w:r>
            <w:proofErr w:type="spellEnd"/>
            <w:r w:rsidRPr="0098572B">
              <w:t xml:space="preserve"> cumulativos.</w:t>
            </w:r>
          </w:p>
        </w:tc>
      </w:tr>
    </w:tbl>
    <w:p w14:paraId="1C6F44E1" w14:textId="7B915398" w:rsidR="00191118" w:rsidRDefault="00191118" w:rsidP="00191118"/>
    <w:p w14:paraId="4CCFA00C" w14:textId="151E8A86" w:rsidR="00E16904" w:rsidRDefault="00E16904" w:rsidP="00E16904">
      <w:pPr>
        <w:pStyle w:val="Ttulo3"/>
      </w:pPr>
      <w:bookmarkStart w:id="36" w:name="_Toc72409881"/>
      <w:bookmarkStart w:id="37" w:name="_Toc72417831"/>
      <w:r>
        <w:t xml:space="preserve">Adicionando </w:t>
      </w:r>
      <w:r w:rsidR="00EF603D">
        <w:t>restrição</w:t>
      </w:r>
      <w:r>
        <w:t xml:space="preserve"> </w:t>
      </w:r>
      <w:r w:rsidR="00EF603D">
        <w:t>de teor médio</w:t>
      </w:r>
      <w:bookmarkEnd w:id="36"/>
      <w:bookmarkEnd w:id="37"/>
    </w:p>
    <w:p w14:paraId="7DDBE558" w14:textId="77777777" w:rsidR="00EF603D" w:rsidRPr="00EF603D" w:rsidRDefault="00EF603D" w:rsidP="00EF603D"/>
    <w:p w14:paraId="543BD4F5" w14:textId="052458D5" w:rsidR="00E16904" w:rsidRDefault="00E16904" w:rsidP="00E16904">
      <w:r>
        <w:t>Agora podemos analisar o cenário em que foi adicionada uma restrição ao teor médio no processo P1, utilizando um limite mínimo e máximo de cobre ("</w:t>
      </w:r>
      <w:proofErr w:type="spellStart"/>
      <w:r>
        <w:t>AvgCu</w:t>
      </w:r>
      <w:proofErr w:type="spellEnd"/>
      <w:r>
        <w:t xml:space="preserve">"). Os blocos que seriam processados ​​teriam que cumprir as metas estabelecidas permitindo uma melhor seletividade do que deveria ser processado ou não. Os que têm </w:t>
      </w:r>
      <w:r w:rsidR="00C956FD">
        <w:t>teores</w:t>
      </w:r>
      <w:r>
        <w:t xml:space="preserve"> mais alt</w:t>
      </w:r>
      <w:r w:rsidR="00C956FD">
        <w:t>o</w:t>
      </w:r>
      <w:r>
        <w:t>s ou mais baix</w:t>
      </w:r>
      <w:r w:rsidR="00C956FD">
        <w:t>o</w:t>
      </w:r>
      <w:r>
        <w:t xml:space="preserve">s do que </w:t>
      </w:r>
      <w:proofErr w:type="gramStart"/>
      <w:r>
        <w:t>o necessário podem</w:t>
      </w:r>
      <w:proofErr w:type="gramEnd"/>
      <w:r>
        <w:t xml:space="preserve"> ser combinados com outros para gerar </w:t>
      </w:r>
      <w:r w:rsidR="00C956FD">
        <w:t>um teor médio</w:t>
      </w:r>
      <w:r>
        <w:t xml:space="preserve"> que respeite as restrições e melhore o VPL.</w:t>
      </w:r>
    </w:p>
    <w:p w14:paraId="1665AABA" w14:textId="77777777" w:rsidR="00E16904" w:rsidRDefault="00E16904" w:rsidP="00E16904"/>
    <w:p w14:paraId="55534E60" w14:textId="257D8E2B" w:rsidR="00E16904" w:rsidRDefault="00E16904" w:rsidP="00E16904">
      <w:r>
        <w:t xml:space="preserve">Observe que houve uma produção total maior (Figura 6) em cada período, ocasionada pelo aumento da relação de decapagem (minério / estéril) para atender os 30 </w:t>
      </w:r>
      <w:proofErr w:type="spellStart"/>
      <w:r>
        <w:t>Mt</w:t>
      </w:r>
      <w:proofErr w:type="spellEnd"/>
      <w:r>
        <w:t xml:space="preserve"> de produção de minério no Processo P1 e as </w:t>
      </w:r>
      <w:r w:rsidR="00F448E5">
        <w:t>restrições</w:t>
      </w:r>
      <w:r>
        <w:t xml:space="preserve"> de teor médio estabelecidas no </w:t>
      </w:r>
      <w:r w:rsidR="00AD30C4">
        <w:t xml:space="preserve">cenário </w:t>
      </w:r>
      <w:r>
        <w:t>"</w:t>
      </w:r>
      <w:proofErr w:type="spellStart"/>
      <w:r>
        <w:t>AvgCu</w:t>
      </w:r>
      <w:proofErr w:type="spellEnd"/>
      <w:r>
        <w:t xml:space="preserve">". Espera-se um melhor </w:t>
      </w:r>
      <w:r w:rsidR="00091BBA">
        <w:t>uso</w:t>
      </w:r>
      <w:r>
        <w:t xml:space="preserve"> </w:t>
      </w:r>
      <w:r w:rsidR="00F448E5">
        <w:t>da pilha de estoque</w:t>
      </w:r>
      <w:r>
        <w:t xml:space="preserve">, de forma a aproveitar todas as capacidades de </w:t>
      </w:r>
      <w:proofErr w:type="spellStart"/>
      <w:r>
        <w:t>blend</w:t>
      </w:r>
      <w:r w:rsidR="00F448E5">
        <w:t>agem</w:t>
      </w:r>
      <w:proofErr w:type="spellEnd"/>
      <w:r>
        <w:t xml:space="preserve"> e inteligência de decisão do algoritmo para decidir quais blocos podem ser misturados para atender a capacidade da </w:t>
      </w:r>
      <w:r w:rsidR="00F448E5">
        <w:t>usina</w:t>
      </w:r>
      <w:r>
        <w:t xml:space="preserve">. Além disso, o VPL </w:t>
      </w:r>
      <w:r w:rsidR="00091BBA">
        <w:t>a</w:t>
      </w:r>
      <w:r>
        <w:t>cumula</w:t>
      </w:r>
      <w:r w:rsidR="00091BBA">
        <w:t>do</w:t>
      </w:r>
      <w:r>
        <w:t xml:space="preserve"> (Figura 7) mostra que ao inserir restrições de teor médio, consequentemente, reduzimos a flexibilidade do algoritmo e perdemos algum </w:t>
      </w:r>
      <w:r w:rsidR="00091BBA">
        <w:t>valor</w:t>
      </w:r>
      <w:r>
        <w:t xml:space="preserve"> para manter a estabilidade operacional frequentemente necessária em uma </w:t>
      </w:r>
      <w:r w:rsidR="00CA4CD7">
        <w:t>usina de beneficiamento</w:t>
      </w:r>
      <w:r>
        <w:t>.</w:t>
      </w:r>
    </w:p>
    <w:p w14:paraId="77F2AA8A" w14:textId="77777777" w:rsidR="00E16904" w:rsidRDefault="00E16904" w:rsidP="00E16904"/>
    <w:p w14:paraId="1140DEC4" w14:textId="0B67D43F" w:rsidR="00E16904" w:rsidRPr="00191118" w:rsidRDefault="00E16904" w:rsidP="00E16904">
      <w:r>
        <w:t xml:space="preserve">Em geral, o objetivo principal do </w:t>
      </w:r>
      <w:r w:rsidRPr="00CA4CD7">
        <w:rPr>
          <w:i/>
          <w:iCs/>
        </w:rPr>
        <w:t>MiningMath</w:t>
      </w:r>
      <w:r>
        <w:t xml:space="preserve">, considerando o conjunto de restrições fornecidas, é maximizar o VPL </w:t>
      </w:r>
      <w:r w:rsidR="00CA4CD7">
        <w:t>a</w:t>
      </w:r>
      <w:r>
        <w:t>cumula</w:t>
      </w:r>
      <w:r w:rsidR="00CA4CD7">
        <w:t>d</w:t>
      </w:r>
      <w:r>
        <w:t xml:space="preserve">o no menor tempo de vida da mina possível, o que reduziria a depreciação do projeto pelas taxas de juros. Os gráficos abaixo foram feitos com base nos resultados do </w:t>
      </w:r>
      <w:r w:rsidRPr="00CA4CD7">
        <w:rPr>
          <w:i/>
          <w:iCs/>
        </w:rPr>
        <w:t>MiningMath</w:t>
      </w:r>
      <w:r>
        <w:t xml:space="preserve"> com o apoio de um software de planilha.</w:t>
      </w:r>
    </w:p>
    <w:p w14:paraId="33909565" w14:textId="77777777" w:rsidR="001F1EB9" w:rsidRPr="001F1EB9" w:rsidRDefault="001F1EB9" w:rsidP="001F1EB9"/>
    <w:tbl>
      <w:tblPr>
        <w:tblW w:w="0" w:type="auto"/>
        <w:tblLook w:val="04A0" w:firstRow="1" w:lastRow="0" w:firstColumn="1" w:lastColumn="0" w:noHBand="0" w:noVBand="1"/>
      </w:tblPr>
      <w:tblGrid>
        <w:gridCol w:w="4287"/>
        <w:gridCol w:w="4217"/>
      </w:tblGrid>
      <w:tr w:rsidR="008C4ACF" w14:paraId="01CA1125" w14:textId="77777777" w:rsidTr="00A55ED0">
        <w:tc>
          <w:tcPr>
            <w:tcW w:w="8494" w:type="dxa"/>
            <w:gridSpan w:val="2"/>
          </w:tcPr>
          <w:p w14:paraId="6D521A5B" w14:textId="05F96E4C" w:rsidR="008C4ACF" w:rsidRDefault="008C4ACF" w:rsidP="0022456F">
            <w:r>
              <w:rPr>
                <w:noProof/>
              </w:rPr>
              <w:drawing>
                <wp:inline distT="0" distB="0" distL="0" distR="0" wp14:anchorId="4D08FEC6" wp14:editId="794581E3">
                  <wp:extent cx="5295569" cy="1604965"/>
                  <wp:effectExtent l="0" t="0" r="635"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2973" t="37976" r="4143" b="22733"/>
                          <a:stretch/>
                        </pic:blipFill>
                        <pic:spPr bwMode="auto">
                          <a:xfrm>
                            <a:off x="0" y="0"/>
                            <a:ext cx="5317535" cy="1611622"/>
                          </a:xfrm>
                          <a:prstGeom prst="rect">
                            <a:avLst/>
                          </a:prstGeom>
                          <a:ln>
                            <a:noFill/>
                          </a:ln>
                          <a:extLst>
                            <a:ext uri="{53640926-AAD7-44D8-BBD7-CCE9431645EC}">
                              <a14:shadowObscured xmlns:a14="http://schemas.microsoft.com/office/drawing/2010/main"/>
                            </a:ext>
                          </a:extLst>
                        </pic:spPr>
                      </pic:pic>
                    </a:graphicData>
                  </a:graphic>
                </wp:inline>
              </w:drawing>
            </w:r>
          </w:p>
        </w:tc>
      </w:tr>
      <w:tr w:rsidR="00CB45C3" w14:paraId="348FD9C3" w14:textId="77777777" w:rsidTr="00A55ED0">
        <w:tc>
          <w:tcPr>
            <w:tcW w:w="4247" w:type="dxa"/>
          </w:tcPr>
          <w:p w14:paraId="40006420" w14:textId="023A5843" w:rsidR="00CB45C3" w:rsidRDefault="00A55ED0" w:rsidP="00A55ED0">
            <w:pPr>
              <w:jc w:val="center"/>
            </w:pPr>
            <w:r>
              <w:lastRenderedPageBreak/>
              <w:t>Figura 6: Massa total manuseada em cada cenário</w:t>
            </w:r>
          </w:p>
        </w:tc>
        <w:tc>
          <w:tcPr>
            <w:tcW w:w="4247" w:type="dxa"/>
          </w:tcPr>
          <w:p w14:paraId="6A0DF57E" w14:textId="76C4F15A" w:rsidR="00CB45C3" w:rsidRDefault="00A55ED0" w:rsidP="00A55ED0">
            <w:pPr>
              <w:jc w:val="center"/>
            </w:pPr>
            <w:r>
              <w:t>Figura 7: VPL cumulativo de cada cenário</w:t>
            </w:r>
          </w:p>
        </w:tc>
      </w:tr>
    </w:tbl>
    <w:p w14:paraId="24669B5F" w14:textId="7E8B89F7" w:rsidR="001F1EB9" w:rsidRDefault="001F1EB9" w:rsidP="0022456F"/>
    <w:p w14:paraId="4A38D346" w14:textId="3BA3C541" w:rsidR="003003C3" w:rsidRDefault="00AA24E8" w:rsidP="00AA24E8">
      <w:pPr>
        <w:pStyle w:val="Ttulo2"/>
      </w:pPr>
      <w:bookmarkStart w:id="38" w:name="_Toc72409882"/>
      <w:bookmarkStart w:id="39" w:name="_Toc72417832"/>
      <w:r>
        <w:t>Construindo as Árvores de Decisão</w:t>
      </w:r>
      <w:bookmarkEnd w:id="38"/>
      <w:bookmarkEnd w:id="39"/>
    </w:p>
    <w:p w14:paraId="59674FC2" w14:textId="6B6BBBF0" w:rsidR="00AA24E8" w:rsidRDefault="00AA24E8" w:rsidP="00AA24E8"/>
    <w:p w14:paraId="429D09B7" w14:textId="77777777" w:rsidR="001D41B3" w:rsidRDefault="001D41B3" w:rsidP="001D41B3">
      <w:r>
        <w:t xml:space="preserve">Você foi apresentado a algumas das funcionalidades do </w:t>
      </w:r>
      <w:r w:rsidRPr="001D41B3">
        <w:rPr>
          <w:i/>
          <w:iCs/>
        </w:rPr>
        <w:t>MiningMath</w:t>
      </w:r>
      <w:r>
        <w:t>. Agora, vamos examinar mais de perto como as árvores de decisão são construídas.</w:t>
      </w:r>
    </w:p>
    <w:p w14:paraId="1D8A8D45" w14:textId="77777777" w:rsidR="001D41B3" w:rsidRDefault="001D41B3" w:rsidP="001D41B3"/>
    <w:p w14:paraId="675A5719" w14:textId="4BEE1857" w:rsidR="001D41B3" w:rsidRDefault="001D41B3" w:rsidP="001D41B3">
      <w:r>
        <w:t xml:space="preserve">A avaliação do projeto de uma mina depende em grande parte da tecnologia da década de 1960, na qual um processo passo a passo é geralmente necessário junto com atividades demoradas, como o </w:t>
      </w:r>
      <w:r w:rsidRPr="001D41B3">
        <w:rPr>
          <w:i/>
          <w:iCs/>
        </w:rPr>
        <w:t>design</w:t>
      </w:r>
      <w:r>
        <w:t xml:space="preserve"> da mina, para criar apenas um único cenário. A avaliação de projetos por meio dessa abordagem pode levar de semanas a meses de trabalho multidisciplinar, apenas para produzir alguns cenários. Este processo é frequentemente guiado por algumas decisões arbitrárias que podem restringir o espaço da solução matemática, confinando as soluções à perícia e julgamento da engenharia.</w:t>
      </w:r>
    </w:p>
    <w:p w14:paraId="0FCC3B6B" w14:textId="77777777" w:rsidR="001D41B3" w:rsidRDefault="001D41B3" w:rsidP="001D41B3"/>
    <w:p w14:paraId="2910297A" w14:textId="59423D6F" w:rsidR="001D41B3" w:rsidRDefault="001D41B3" w:rsidP="001D41B3">
      <w:r>
        <w:t xml:space="preserve">Uma programação de otimização global pode acelerar esse processo de geração de vários cenários para uma visão geral do projeto antes do trabalho detalhado. </w:t>
      </w:r>
      <w:r w:rsidR="00F71FF6">
        <w:t>O</w:t>
      </w:r>
      <w:r>
        <w:t xml:space="preserve"> </w:t>
      </w:r>
      <w:r w:rsidRPr="00F71FF6">
        <w:rPr>
          <w:i/>
          <w:iCs/>
        </w:rPr>
        <w:t>MiningMath</w:t>
      </w:r>
      <w:r>
        <w:t xml:space="preserve"> integra as áreas de negócios e permite aos gestores melhorar seu processo de tomada de decisão, estruturando sua análise estratégica por meio de múltiplas árvores de decisão com uma visão mais ampla e otimizada de seus projetos, abrangendo restrições de diferentes áreas da empresa.</w:t>
      </w:r>
    </w:p>
    <w:p w14:paraId="6C13EA3C" w14:textId="77777777" w:rsidR="001D41B3" w:rsidRDefault="001D41B3" w:rsidP="001D41B3"/>
    <w:p w14:paraId="1F15C6B3" w14:textId="530DF37C" w:rsidR="00AA24E8" w:rsidRPr="00AA24E8" w:rsidRDefault="001D41B3" w:rsidP="001D41B3">
      <w:r>
        <w:t>O vídeo a seguir mostra algumas possibilidades reconhecidas apenas ao ver os caminhos disponíveis para criar valor. O vídeo é voltado para o uso técnico diário, mas também aborda assuntos interessantes para a perspectiva gerencial. Para o último caso, pule direto para o minuto 15:23.</w:t>
      </w:r>
    </w:p>
    <w:p w14:paraId="52C51F48" w14:textId="1AE33A83" w:rsidR="00AA24E8" w:rsidRDefault="00AA24E8" w:rsidP="00AA24E8"/>
    <w:p w14:paraId="3992959D" w14:textId="4935BC9B" w:rsidR="00145B91" w:rsidRPr="00CA6534" w:rsidRDefault="002B0BF9" w:rsidP="00F71FF6">
      <w:hyperlink r:id="rId62" w:history="1">
        <w:r w:rsidR="00145B91" w:rsidRPr="00145B91">
          <w:rPr>
            <w:rStyle w:val="Hyperlink"/>
          </w:rPr>
          <w:t>Vídeo 4</w:t>
        </w:r>
      </w:hyperlink>
    </w:p>
    <w:p w14:paraId="1A48712F" w14:textId="3945CC0D" w:rsidR="00F71FF6" w:rsidRDefault="00F71FF6" w:rsidP="00AA24E8"/>
    <w:p w14:paraId="37D2A0A7" w14:textId="0A3BBE69" w:rsidR="00D6073F" w:rsidRDefault="00D6073F" w:rsidP="00D6073F">
      <w:pPr>
        <w:pStyle w:val="Ttulo2"/>
      </w:pPr>
      <w:bookmarkStart w:id="40" w:name="_Toc72409883"/>
      <w:bookmarkStart w:id="41" w:name="_Toc72417833"/>
      <w:r>
        <w:t>Aplique em seus projetos</w:t>
      </w:r>
      <w:bookmarkEnd w:id="40"/>
      <w:bookmarkEnd w:id="41"/>
    </w:p>
    <w:p w14:paraId="31046BF5" w14:textId="77777777" w:rsidR="00D6073F" w:rsidRPr="00D6073F" w:rsidRDefault="00D6073F" w:rsidP="00D6073F"/>
    <w:p w14:paraId="266A00A9" w14:textId="79687666" w:rsidR="00D6073F" w:rsidRDefault="00D6073F" w:rsidP="00D6073F">
      <w:r>
        <w:t xml:space="preserve">Agora que você jogou com os dados de amostra, é hora de colocar as mãos </w:t>
      </w:r>
      <w:proofErr w:type="spellStart"/>
      <w:r w:rsidR="00C0049E">
        <w:t>a</w:t>
      </w:r>
      <w:proofErr w:type="spellEnd"/>
      <w:r w:rsidR="00C0049E">
        <w:t xml:space="preserve"> obra</w:t>
      </w:r>
      <w:r>
        <w:t xml:space="preserve"> e aplicar essa estratégia otimizada aos seus próprios projetos!</w:t>
      </w:r>
    </w:p>
    <w:p w14:paraId="4BA80CA4" w14:textId="77777777" w:rsidR="00D6073F" w:rsidRDefault="00D6073F" w:rsidP="00D6073F"/>
    <w:p w14:paraId="08F9C0BB" w14:textId="6F6CD8C4" w:rsidR="00D6073F" w:rsidRDefault="00D6073F" w:rsidP="00D6073F">
      <w:r>
        <w:t xml:space="preserve">O </w:t>
      </w:r>
      <w:r w:rsidRPr="00C0049E">
        <w:rPr>
          <w:i/>
          <w:iCs/>
        </w:rPr>
        <w:t>MiningMath</w:t>
      </w:r>
      <w:r>
        <w:t xml:space="preserve"> permite que você simplesmente estruture seu </w:t>
      </w:r>
      <w:r w:rsidRPr="00C0049E">
        <w:rPr>
          <w:i/>
          <w:iCs/>
        </w:rPr>
        <w:t xml:space="preserve">layout </w:t>
      </w:r>
      <w:r>
        <w:t>de Árvores de Decisão em sua página inicial, o que facilita e orienta os processos de tomada de decisão e planejamento de min</w:t>
      </w:r>
      <w:r w:rsidR="008246E5">
        <w:t>a</w:t>
      </w:r>
      <w:r>
        <w:t>.</w:t>
      </w:r>
    </w:p>
    <w:p w14:paraId="70636E8B" w14:textId="77777777" w:rsidR="00D6073F" w:rsidRDefault="00D6073F" w:rsidP="00D6073F"/>
    <w:p w14:paraId="3194B592" w14:textId="77777777" w:rsidR="00D6073F" w:rsidRDefault="00D6073F" w:rsidP="00D6073F">
      <w:r>
        <w:t>Aproveite a possibilidade de adicionar (+), renomear ou excluir Árvores de Decisão (Figura 8), clicando com o botão direito em seus nomes e / ou trocar cenários (Figura 9) entre árvores para construir diferentes estratégias de planejamento de lavra. O ícone “XLSX” é um atalho para que você possa abrir facilmente o relatório completo do cenário.</w:t>
      </w:r>
    </w:p>
    <w:p w14:paraId="31066B3F" w14:textId="77777777" w:rsidR="00D6073F" w:rsidRDefault="00D6073F" w:rsidP="00D6073F"/>
    <w:p w14:paraId="45B1D6E1" w14:textId="79E1ABC7" w:rsidR="00D6073F" w:rsidRDefault="00D6073F" w:rsidP="00D6073F">
      <w:r>
        <w:t>Compare tudo em um</w:t>
      </w:r>
      <w:r w:rsidR="007F52CB">
        <w:t>a</w:t>
      </w:r>
      <w:r>
        <w:t xml:space="preserve"> única </w:t>
      </w:r>
      <w:r w:rsidR="007F52CB">
        <w:t>visualização</w:t>
      </w:r>
      <w:r>
        <w:t xml:space="preserve"> e identifique como cada mudança afeta seus resultados para construir sua própria análise usando apresentações baseadas em gráficos </w:t>
      </w:r>
      <w:r w:rsidR="00C10D67">
        <w:t xml:space="preserve">do </w:t>
      </w:r>
      <w:r w:rsidRPr="00C10D67">
        <w:rPr>
          <w:i/>
          <w:iCs/>
        </w:rPr>
        <w:t>MiningMath</w:t>
      </w:r>
      <w:r>
        <w:t>, conforme mostrado na Figura 1.</w:t>
      </w:r>
    </w:p>
    <w:p w14:paraId="6187EEB9" w14:textId="36DE0BBF" w:rsidR="000B0884" w:rsidRDefault="000B0884" w:rsidP="00D6073F"/>
    <w:tbl>
      <w:tblPr>
        <w:tblW w:w="0" w:type="auto"/>
        <w:tblLook w:val="04A0" w:firstRow="1" w:lastRow="0" w:firstColumn="1" w:lastColumn="0" w:noHBand="0" w:noVBand="1"/>
      </w:tblPr>
      <w:tblGrid>
        <w:gridCol w:w="4105"/>
        <w:gridCol w:w="4399"/>
      </w:tblGrid>
      <w:tr w:rsidR="003F5B55" w14:paraId="1DD5563F" w14:textId="77777777" w:rsidTr="003F5B55">
        <w:tc>
          <w:tcPr>
            <w:tcW w:w="4247" w:type="dxa"/>
          </w:tcPr>
          <w:p w14:paraId="2462A42E" w14:textId="655DF0DD" w:rsidR="003F5B55" w:rsidRDefault="003F5B55">
            <w:pPr>
              <w:spacing w:after="160"/>
              <w:jc w:val="left"/>
              <w:rPr>
                <w:color w:val="FF0000"/>
                <w:highlight w:val="yellow"/>
              </w:rPr>
            </w:pPr>
            <w:r>
              <w:rPr>
                <w:noProof/>
              </w:rPr>
              <w:lastRenderedPageBreak/>
              <w:drawing>
                <wp:inline distT="0" distB="0" distL="0" distR="0" wp14:anchorId="5FEE4738" wp14:editId="79A677AC">
                  <wp:extent cx="2520564" cy="1470943"/>
                  <wp:effectExtent l="0" t="0" r="0"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61420" t="18077" r="6793" b="48928"/>
                          <a:stretch/>
                        </pic:blipFill>
                        <pic:spPr bwMode="auto">
                          <a:xfrm>
                            <a:off x="0" y="0"/>
                            <a:ext cx="2524333" cy="1473142"/>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774143DC" w14:textId="167E29C9" w:rsidR="003F5B55" w:rsidRDefault="003F5B55">
            <w:pPr>
              <w:spacing w:after="160"/>
              <w:jc w:val="left"/>
              <w:rPr>
                <w:color w:val="FF0000"/>
                <w:highlight w:val="yellow"/>
              </w:rPr>
            </w:pPr>
            <w:r>
              <w:rPr>
                <w:noProof/>
              </w:rPr>
              <w:drawing>
                <wp:inline distT="0" distB="0" distL="0" distR="0" wp14:anchorId="0115B5A0" wp14:editId="4241B7C4">
                  <wp:extent cx="2711995" cy="1033669"/>
                  <wp:effectExtent l="0" t="0" r="0"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59340" t="23310" r="4725" b="52327"/>
                          <a:stretch/>
                        </pic:blipFill>
                        <pic:spPr bwMode="auto">
                          <a:xfrm>
                            <a:off x="0" y="0"/>
                            <a:ext cx="2736499" cy="1043009"/>
                          </a:xfrm>
                          <a:prstGeom prst="rect">
                            <a:avLst/>
                          </a:prstGeom>
                          <a:ln>
                            <a:noFill/>
                          </a:ln>
                          <a:extLst>
                            <a:ext uri="{53640926-AAD7-44D8-BBD7-CCE9431645EC}">
                              <a14:shadowObscured xmlns:a14="http://schemas.microsoft.com/office/drawing/2010/main"/>
                            </a:ext>
                          </a:extLst>
                        </pic:spPr>
                      </pic:pic>
                    </a:graphicData>
                  </a:graphic>
                </wp:inline>
              </w:drawing>
            </w:r>
          </w:p>
        </w:tc>
      </w:tr>
      <w:tr w:rsidR="003F5B55" w:rsidRPr="003F5B55" w14:paraId="5E675E45" w14:textId="77777777" w:rsidTr="003F5B55">
        <w:tc>
          <w:tcPr>
            <w:tcW w:w="4247" w:type="dxa"/>
          </w:tcPr>
          <w:p w14:paraId="1C5A642A" w14:textId="52A08CA4" w:rsidR="003F5B55" w:rsidRPr="003F5B55" w:rsidRDefault="003F5B55" w:rsidP="003F5B55">
            <w:pPr>
              <w:spacing w:after="160"/>
              <w:jc w:val="center"/>
            </w:pPr>
            <w:r w:rsidRPr="003F5B55">
              <w:t>Figura 8: Tabela das Árvores de decisão</w:t>
            </w:r>
          </w:p>
        </w:tc>
        <w:tc>
          <w:tcPr>
            <w:tcW w:w="4247" w:type="dxa"/>
          </w:tcPr>
          <w:p w14:paraId="52C1585A" w14:textId="206C0D2E" w:rsidR="003F5B55" w:rsidRPr="003F5B55" w:rsidRDefault="003F5B55" w:rsidP="003F5B55">
            <w:pPr>
              <w:spacing w:after="160"/>
              <w:jc w:val="center"/>
            </w:pPr>
            <w:r w:rsidRPr="003F5B55">
              <w:t>Figura 9: Organização das Árvores de decisão</w:t>
            </w:r>
          </w:p>
        </w:tc>
      </w:tr>
    </w:tbl>
    <w:p w14:paraId="58E86980" w14:textId="77777777" w:rsidR="00F07888" w:rsidRDefault="00F07888" w:rsidP="003F5B55">
      <w:pPr>
        <w:spacing w:after="160"/>
        <w:rPr>
          <w:color w:val="FF0000"/>
          <w:highlight w:val="yellow"/>
        </w:rPr>
      </w:pPr>
      <w:r>
        <w:rPr>
          <w:color w:val="FF0000"/>
          <w:highlight w:val="yellow"/>
        </w:rPr>
        <w:br w:type="page"/>
      </w:r>
    </w:p>
    <w:p w14:paraId="67243761" w14:textId="55FE1B50" w:rsidR="00F07888" w:rsidRDefault="00F07888" w:rsidP="0050203E">
      <w:pPr>
        <w:pStyle w:val="Ttulo1"/>
      </w:pPr>
      <w:bookmarkStart w:id="42" w:name="_Toc72409884"/>
      <w:bookmarkStart w:id="43" w:name="_Toc72417834"/>
      <w:r>
        <w:lastRenderedPageBreak/>
        <w:t>A teoria por trás</w:t>
      </w:r>
      <w:bookmarkEnd w:id="42"/>
      <w:bookmarkEnd w:id="43"/>
    </w:p>
    <w:p w14:paraId="2843133F" w14:textId="1B1E4FA7" w:rsidR="00F07888" w:rsidRDefault="00F07888" w:rsidP="00CA4EE2">
      <w:pPr>
        <w:pStyle w:val="Ttulo2"/>
        <w:numPr>
          <w:ilvl w:val="0"/>
          <w:numId w:val="7"/>
        </w:numPr>
      </w:pPr>
      <w:bookmarkStart w:id="44" w:name="_Toc72409885"/>
      <w:bookmarkStart w:id="45" w:name="_Toc72417835"/>
      <w:r>
        <w:t>A teoria por trás da tecnologia</w:t>
      </w:r>
      <w:bookmarkEnd w:id="44"/>
      <w:bookmarkEnd w:id="45"/>
    </w:p>
    <w:p w14:paraId="74E27994" w14:textId="77777777" w:rsidR="00BB065B" w:rsidRPr="00BB065B" w:rsidRDefault="00BB065B" w:rsidP="00BB065B"/>
    <w:p w14:paraId="7B84F1D7" w14:textId="0F78C8CB" w:rsidR="00F07888" w:rsidRDefault="00BB065B" w:rsidP="00F07888">
      <w:r w:rsidRPr="00BB065B">
        <w:t xml:space="preserve">Agora que você já praticou por um tempo, é hora de se aprofundar na teoria por trás da tecnologia </w:t>
      </w:r>
      <w:r>
        <w:t>SDB (Sequenciamento direto de blocos)</w:t>
      </w:r>
      <w:r w:rsidRPr="00BB065B">
        <w:t>.</w:t>
      </w:r>
    </w:p>
    <w:p w14:paraId="27BBC26E" w14:textId="691EAFA7" w:rsidR="00BB065B" w:rsidRDefault="00BB065B" w:rsidP="00F07888"/>
    <w:p w14:paraId="0B9E851F" w14:textId="2BE93E5D" w:rsidR="00595E7B" w:rsidRDefault="00595E7B" w:rsidP="00595E7B">
      <w:pPr>
        <w:pStyle w:val="Ttulo3"/>
      </w:pPr>
      <w:bookmarkStart w:id="46" w:name="_Toc72409886"/>
      <w:bookmarkStart w:id="47" w:name="_Toc72417836"/>
      <w:r>
        <w:t xml:space="preserve">Exclusividade </w:t>
      </w:r>
      <w:r w:rsidRPr="00781384">
        <w:rPr>
          <w:i/>
          <w:iCs/>
        </w:rPr>
        <w:t>MiningMath</w:t>
      </w:r>
      <w:bookmarkEnd w:id="46"/>
      <w:bookmarkEnd w:id="47"/>
    </w:p>
    <w:p w14:paraId="2E0A4CEE" w14:textId="77777777" w:rsidR="00595E7B" w:rsidRPr="00595E7B" w:rsidRDefault="00595E7B" w:rsidP="00595E7B"/>
    <w:p w14:paraId="5B65BA4C" w14:textId="21386E13" w:rsidR="00595E7B" w:rsidRDefault="00595E7B" w:rsidP="00595E7B">
      <w:r>
        <w:t xml:space="preserve">A otimização do </w:t>
      </w:r>
      <w:r w:rsidRPr="00595E7B">
        <w:rPr>
          <w:i/>
          <w:iCs/>
        </w:rPr>
        <w:t>MiningMath</w:t>
      </w:r>
      <w:r>
        <w:t xml:space="preserve"> não é restringida por decisões arbitrárias para o teor de corte ou </w:t>
      </w:r>
      <w:proofErr w:type="spellStart"/>
      <w:r w:rsidRPr="00595E7B">
        <w:rPr>
          <w:i/>
          <w:iCs/>
        </w:rPr>
        <w:t>pushbacks</w:t>
      </w:r>
      <w:proofErr w:type="spellEnd"/>
      <w:r>
        <w:t xml:space="preserve">, uma vez que essas decisões são geralmente guiadas por conhecimento prévio ou tentativa e erro automatizada. Assim, cada conjunto de restrições em nossa tecnologia tem o potencial de entregar um desenvolvimento de projeto inteiramente novo, incluindo indicadores econômicos, técnicos e socioambientais junto </w:t>
      </w:r>
      <w:r w:rsidR="002E1FF8">
        <w:t>do</w:t>
      </w:r>
      <w:r>
        <w:t xml:space="preserve"> </w:t>
      </w:r>
      <w:r w:rsidR="004A0FDD">
        <w:t xml:space="preserve">sequenciamento </w:t>
      </w:r>
      <w:r>
        <w:t>de mina, ao mesmo tempo que visa maximizar o VPL do projeto.</w:t>
      </w:r>
    </w:p>
    <w:p w14:paraId="68A8CCC0" w14:textId="77777777" w:rsidR="00595E7B" w:rsidRDefault="00595E7B" w:rsidP="00595E7B"/>
    <w:p w14:paraId="594594A0" w14:textId="2EC3C51B" w:rsidR="00BB065B" w:rsidRPr="00F07888" w:rsidRDefault="00595E7B" w:rsidP="00595E7B">
      <w:r>
        <w:t>A licença para operar é o principal risco para a indústria de mineração em 2019-20, segundo a EY. Qualquer mineradora que queira se tornar líder de mercado deve ter o compromisso de incorporar aspectos socioambientais à avaliação estratégica, quantificando possibilidades e impactos para discutir com a sociedade. Isso só é possível trazendo a otimização matemática para o processo de tomada de decisão.</w:t>
      </w:r>
    </w:p>
    <w:p w14:paraId="106AAE39" w14:textId="77777777" w:rsidR="00F07888" w:rsidRPr="00F07888" w:rsidRDefault="00F07888" w:rsidP="00F07888"/>
    <w:p w14:paraId="6A40B96D" w14:textId="742BE358" w:rsidR="00781384" w:rsidRDefault="002B0BF9" w:rsidP="00C3126B">
      <w:pPr>
        <w:rPr>
          <w:color w:val="FF0000"/>
        </w:rPr>
      </w:pPr>
      <w:hyperlink r:id="rId65" w:history="1">
        <w:r w:rsidR="00E33CC6" w:rsidRPr="00E33CC6">
          <w:rPr>
            <w:rStyle w:val="Hyperlink"/>
          </w:rPr>
          <w:t>Vídeo 5</w:t>
        </w:r>
      </w:hyperlink>
    </w:p>
    <w:p w14:paraId="14697A1B" w14:textId="7E89C5E7" w:rsidR="000B0884" w:rsidRDefault="000B0884" w:rsidP="000B0884">
      <w:pPr>
        <w:rPr>
          <w:color w:val="FF0000"/>
        </w:rPr>
      </w:pPr>
    </w:p>
    <w:p w14:paraId="43757FCC" w14:textId="19491968" w:rsidR="00092A23" w:rsidRDefault="00715BC2" w:rsidP="00CB4625">
      <w:pPr>
        <w:pStyle w:val="Ttulo3"/>
      </w:pPr>
      <w:r>
        <w:t xml:space="preserve"> </w:t>
      </w:r>
      <w:bookmarkStart w:id="48" w:name="_Toc72409887"/>
      <w:bookmarkStart w:id="49" w:name="_Toc72417837"/>
      <w:r w:rsidR="00092A23" w:rsidRPr="00CB4625">
        <w:t xml:space="preserve">O que é o </w:t>
      </w:r>
      <w:r w:rsidR="00CB4625">
        <w:t>Sequenciamento Direto de Blocos</w:t>
      </w:r>
      <w:r w:rsidR="00092A23" w:rsidRPr="00CB4625">
        <w:t>?</w:t>
      </w:r>
      <w:bookmarkEnd w:id="48"/>
      <w:bookmarkEnd w:id="49"/>
    </w:p>
    <w:p w14:paraId="734FCBBD" w14:textId="77777777" w:rsidR="00CB4625" w:rsidRPr="00CB4625" w:rsidRDefault="00CB4625" w:rsidP="00CB4625"/>
    <w:p w14:paraId="067A1D24" w14:textId="051F640D" w:rsidR="00C3126B" w:rsidRDefault="00092A23" w:rsidP="00092A23">
      <w:r w:rsidRPr="00CB4625">
        <w:t>Durante décadas a indústria de mineração lidou com o planejamento de lavra como um processo passo a passo. Esta tecnologia tradicional foi estabelecida de forma inteligente</w:t>
      </w:r>
      <w:r w:rsidR="00CB4625">
        <w:t xml:space="preserve"> </w:t>
      </w:r>
      <w:r w:rsidRPr="00CB4625">
        <w:t>face às limitações tecnológicas da época. A metodologia convencional, retratada na Figura 1, em geral, consiste em três etapas principais: otimização de cava com c</w:t>
      </w:r>
      <w:r w:rsidR="00CB4625">
        <w:t>a</w:t>
      </w:r>
      <w:r w:rsidRPr="00CB4625">
        <w:t>vas aninhadas usando o algoritmo Lerchs-</w:t>
      </w:r>
      <w:proofErr w:type="spellStart"/>
      <w:r w:rsidRPr="00CB4625">
        <w:t>Grossman</w:t>
      </w:r>
      <w:proofErr w:type="spellEnd"/>
      <w:r w:rsidRPr="00CB4625">
        <w:t xml:space="preserve"> (LG), definição de </w:t>
      </w:r>
      <w:proofErr w:type="spellStart"/>
      <w:r w:rsidRPr="00E827DE">
        <w:rPr>
          <w:i/>
          <w:iCs/>
        </w:rPr>
        <w:t>pushbacks</w:t>
      </w:r>
      <w:proofErr w:type="spellEnd"/>
      <w:r w:rsidRPr="00CB4625">
        <w:t xml:space="preserve"> e escalonamento de bancadas dentro de </w:t>
      </w:r>
      <w:proofErr w:type="spellStart"/>
      <w:r w:rsidRPr="00E827DE">
        <w:rPr>
          <w:i/>
          <w:iCs/>
        </w:rPr>
        <w:t>pushbacks</w:t>
      </w:r>
      <w:proofErr w:type="spellEnd"/>
      <w:r w:rsidRPr="00CB4625">
        <w:t>. Manipulações e ciclos intermediários ao longo dessas etapas podem ser necessários para atingir um VPL mais alto.</w:t>
      </w:r>
    </w:p>
    <w:p w14:paraId="204E030B" w14:textId="77777777" w:rsidR="006D11C4" w:rsidRPr="00CB4625" w:rsidRDefault="006D11C4" w:rsidP="00092A23"/>
    <w:p w14:paraId="7F755E5F" w14:textId="2348D351" w:rsidR="000B0884" w:rsidRDefault="003401C6" w:rsidP="00D6073F">
      <w:r>
        <w:rPr>
          <w:noProof/>
        </w:rPr>
        <w:drawing>
          <wp:inline distT="0" distB="0" distL="0" distR="0" wp14:anchorId="6A1A4CE4" wp14:editId="056EC5D6">
            <wp:extent cx="5391150" cy="1240155"/>
            <wp:effectExtent l="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91150" cy="1240155"/>
                    </a:xfrm>
                    <a:prstGeom prst="rect">
                      <a:avLst/>
                    </a:prstGeom>
                    <a:noFill/>
                    <a:ln>
                      <a:noFill/>
                    </a:ln>
                  </pic:spPr>
                </pic:pic>
              </a:graphicData>
            </a:graphic>
          </wp:inline>
        </w:drawing>
      </w:r>
    </w:p>
    <w:p w14:paraId="3BDF7D4D" w14:textId="36F14A9B" w:rsidR="003401C6" w:rsidRDefault="003401C6" w:rsidP="003401C6">
      <w:pPr>
        <w:jc w:val="center"/>
      </w:pPr>
      <w:r>
        <w:t xml:space="preserve">Figura 1: </w:t>
      </w:r>
      <w:r w:rsidR="00E946D7">
        <w:t>Processo de s</w:t>
      </w:r>
      <w:r>
        <w:t>equenciamento tradicional</w:t>
      </w:r>
    </w:p>
    <w:p w14:paraId="57EE6AF3" w14:textId="77777777" w:rsidR="003401C6" w:rsidRDefault="003401C6" w:rsidP="003401C6">
      <w:pPr>
        <w:jc w:val="center"/>
      </w:pPr>
    </w:p>
    <w:p w14:paraId="708A465F" w14:textId="43D91D89" w:rsidR="001F5653" w:rsidRDefault="001F5653" w:rsidP="001F5653">
      <w:r>
        <w:t>O Sequenciamento direto de blocos (SDB) é uma abordagem alternativa para este processo passo a passo. Ele foi estudado por quase 50 anos por pesquisadores de todo o mundo, mas naquela época os computadores não foram desenvolvidos o suficiente para lidar com a proposta feita por Johnson em 1968 de um modelo matemático global para otimizar projetos de mineração. Ao longo das décadas outros autores seguiram a abordagem de Johnson e introduziram seus algoritmos, tecnologia avançada também, mas a capacidade de resolver problemas maiores continuou sendo um desafio.</w:t>
      </w:r>
    </w:p>
    <w:p w14:paraId="03BA9D9B" w14:textId="77777777" w:rsidR="001F5653" w:rsidRDefault="001F5653" w:rsidP="001F5653"/>
    <w:p w14:paraId="2820ACDF" w14:textId="48B87CB9" w:rsidR="006D11C4" w:rsidRDefault="001F5653" w:rsidP="001F5653">
      <w:r>
        <w:t xml:space="preserve">O </w:t>
      </w:r>
      <w:r w:rsidR="00834CE2">
        <w:t>SDB</w:t>
      </w:r>
      <w:r>
        <w:t xml:space="preserve"> só se tornou viável a partir do advento da tecnologia 64 bits e, em 2015, o </w:t>
      </w:r>
      <w:r w:rsidRPr="00834CE2">
        <w:rPr>
          <w:i/>
          <w:iCs/>
        </w:rPr>
        <w:t>MiningMath</w:t>
      </w:r>
      <w:r>
        <w:t xml:space="preserve"> </w:t>
      </w:r>
      <w:r w:rsidR="00834CE2">
        <w:t>SDB</w:t>
      </w:r>
      <w:r>
        <w:t xml:space="preserve">, implementado com a tecnologia </w:t>
      </w:r>
      <w:r w:rsidR="00834CE2">
        <w:t>SDB</w:t>
      </w:r>
      <w:r>
        <w:t xml:space="preserve">, foi oficialmente lançado no mercado. A abordagem </w:t>
      </w:r>
      <w:r w:rsidR="00834CE2">
        <w:t>SDB</w:t>
      </w:r>
      <w:r>
        <w:t xml:space="preserve"> considera todos os períodos simultaneamente, fornecendo uma visão holística do problema </w:t>
      </w:r>
      <w:r>
        <w:lastRenderedPageBreak/>
        <w:t xml:space="preserve">de </w:t>
      </w:r>
      <w:r w:rsidR="00834CE2">
        <w:t>sequenciamento de lavra</w:t>
      </w:r>
      <w:r>
        <w:t xml:space="preserve">, maximizando o VPL </w:t>
      </w:r>
      <w:r w:rsidR="0052479E">
        <w:t>sem fazer restrições de</w:t>
      </w:r>
      <w:r>
        <w:t xml:space="preserve"> </w:t>
      </w:r>
      <w:proofErr w:type="spellStart"/>
      <w:r w:rsidRPr="0052479E">
        <w:rPr>
          <w:i/>
          <w:iCs/>
        </w:rPr>
        <w:t>pushbacks</w:t>
      </w:r>
      <w:proofErr w:type="spellEnd"/>
      <w:r>
        <w:t xml:space="preserve"> e cortes predefinidos. A Figura 2 resume os estudos do </w:t>
      </w:r>
      <w:r w:rsidR="0052479E">
        <w:t>SDB</w:t>
      </w:r>
      <w:r>
        <w:t xml:space="preserve"> nas últimas décadas.</w:t>
      </w:r>
    </w:p>
    <w:p w14:paraId="6895ABEE" w14:textId="50F1CAC9" w:rsidR="0052479E" w:rsidRDefault="0052479E" w:rsidP="001F5653"/>
    <w:p w14:paraId="66FD6E7D" w14:textId="54669797" w:rsidR="0052479E" w:rsidRDefault="0052479E" w:rsidP="001F5653"/>
    <w:p w14:paraId="080BED84" w14:textId="4CA3A656" w:rsidR="002D1083" w:rsidRDefault="002D1083" w:rsidP="001F5653"/>
    <w:p w14:paraId="3D3112B9" w14:textId="343DF236" w:rsidR="002D1083" w:rsidRDefault="002D1083" w:rsidP="001F5653">
      <w:r>
        <w:rPr>
          <w:noProof/>
        </w:rPr>
        <w:drawing>
          <wp:inline distT="0" distB="0" distL="0" distR="0" wp14:anchorId="4781CFB1" wp14:editId="3CE3BE2A">
            <wp:extent cx="5997934" cy="1447165"/>
            <wp:effectExtent l="0" t="19050" r="3175" b="0"/>
            <wp:docPr id="99" name="Diagrama 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14:paraId="7EEC6DFA" w14:textId="2EE4B071" w:rsidR="006A5DFE" w:rsidRDefault="006A5DFE" w:rsidP="0091627A">
      <w:pPr>
        <w:jc w:val="center"/>
      </w:pPr>
      <w:r>
        <w:t xml:space="preserve">Figura 2: Pesquisa sobre </w:t>
      </w:r>
      <w:r w:rsidR="00185FF1">
        <w:t>SDB ao longo do tempo.</w:t>
      </w:r>
    </w:p>
    <w:p w14:paraId="0097CE66" w14:textId="77777777" w:rsidR="006A5DFE" w:rsidRDefault="006A5DFE" w:rsidP="00EC77CC"/>
    <w:p w14:paraId="25971AB6" w14:textId="4F440C47" w:rsidR="00EC77CC" w:rsidRDefault="00EC77CC" w:rsidP="00EC77CC">
      <w:r>
        <w:t xml:space="preserve">O objetivo do </w:t>
      </w:r>
      <w:r w:rsidR="00732D89">
        <w:t>SDB</w:t>
      </w:r>
      <w:r>
        <w:t xml:space="preserve"> é definir o limite da cava e o </w:t>
      </w:r>
      <w:r w:rsidR="00732D89">
        <w:t>sequenciamento de lavra</w:t>
      </w:r>
      <w:r>
        <w:t xml:space="preserve"> simultaneamente, ou seja, determinar quais blocos devem ser minerados, quando isso deve acontecer e para onde devemos enviá-los para maximizar o VPL, respeitando as restrições de produção e operacionais, ângulos de </w:t>
      </w:r>
      <w:r w:rsidR="00732D89">
        <w:t>talude</w:t>
      </w:r>
      <w:r>
        <w:t xml:space="preserve">, taxa de desconto, estoques, entre outros, todos realizados direto do modelo de bloco. Isso significa que as etapas de otimização da cava, </w:t>
      </w:r>
      <w:proofErr w:type="spellStart"/>
      <w:r w:rsidRPr="00732D89">
        <w:rPr>
          <w:i/>
          <w:iCs/>
        </w:rPr>
        <w:t>pushback</w:t>
      </w:r>
      <w:proofErr w:type="spellEnd"/>
      <w:r>
        <w:t xml:space="preserve"> e escalonamento não são obtidas separadamente, mas em um processo único e otimizado.</w:t>
      </w:r>
    </w:p>
    <w:p w14:paraId="30E86EAB" w14:textId="77777777" w:rsidR="00EC77CC" w:rsidRDefault="00EC77CC" w:rsidP="00EC77CC"/>
    <w:p w14:paraId="0F7400B3" w14:textId="030C9B8F" w:rsidR="00EC77CC" w:rsidRDefault="00EC77CC" w:rsidP="00EC77CC">
      <w:r>
        <w:t xml:space="preserve">Além disso, o </w:t>
      </w:r>
      <w:r w:rsidRPr="008735EA">
        <w:rPr>
          <w:i/>
          <w:iCs/>
        </w:rPr>
        <w:t>framework</w:t>
      </w:r>
      <w:r>
        <w:t xml:space="preserve"> do algoritmo, baseado em programação linear inteira mista (</w:t>
      </w:r>
      <w:r w:rsidR="008735EA">
        <w:t>PLIM</w:t>
      </w:r>
      <w:r>
        <w:t xml:space="preserve">) com heurísticas, é flexível para incluir qualquer tipo de outras restrições (frota e horas de escavação, produção de metal, distância média de transporte, entre outras) e </w:t>
      </w:r>
      <w:r w:rsidR="00573D26">
        <w:t>blindagem de blocos</w:t>
      </w:r>
      <w:r>
        <w:t xml:space="preserve">. A Figura 3 ilustra uma comparação entre o </w:t>
      </w:r>
      <w:r w:rsidR="00573D26">
        <w:t>SDB</w:t>
      </w:r>
      <w:r>
        <w:t xml:space="preserve"> e a metodologia tradicional.</w:t>
      </w:r>
    </w:p>
    <w:p w14:paraId="15B864BD" w14:textId="5DFD6B72" w:rsidR="00B73F0E" w:rsidRDefault="00B73F0E" w:rsidP="00EC77CC"/>
    <w:p w14:paraId="5E0FDB84" w14:textId="4929EE40" w:rsidR="00B73F0E" w:rsidRDefault="003C6C89" w:rsidP="003C6C89">
      <w:pPr>
        <w:jc w:val="center"/>
      </w:pPr>
      <w:r w:rsidRPr="00660503">
        <w:rPr>
          <w:noProof/>
        </w:rPr>
        <w:drawing>
          <wp:inline distT="0" distB="0" distL="0" distR="0" wp14:anchorId="073F045F" wp14:editId="17976C62">
            <wp:extent cx="3994099" cy="2374620"/>
            <wp:effectExtent l="0" t="0" r="6985" b="698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72">
                      <a:extLst>
                        <a:ext uri="{28A0092B-C50C-407E-A947-70E740481C1C}">
                          <a14:useLocalDpi xmlns:a14="http://schemas.microsoft.com/office/drawing/2010/main" val="0"/>
                        </a:ext>
                      </a:extLst>
                    </a:blip>
                    <a:srcRect l="32958" t="23044" r="28510" b="36207"/>
                    <a:stretch/>
                  </pic:blipFill>
                  <pic:spPr bwMode="auto">
                    <a:xfrm>
                      <a:off x="0" y="0"/>
                      <a:ext cx="4032384" cy="2397381"/>
                    </a:xfrm>
                    <a:prstGeom prst="rect">
                      <a:avLst/>
                    </a:prstGeom>
                    <a:noFill/>
                    <a:ln>
                      <a:noFill/>
                    </a:ln>
                    <a:effectLst/>
                  </pic:spPr>
                </pic:pic>
              </a:graphicData>
            </a:graphic>
          </wp:inline>
        </w:drawing>
      </w:r>
    </w:p>
    <w:p w14:paraId="043EF0D4" w14:textId="77777777" w:rsidR="003C6C89" w:rsidRDefault="003C6C89" w:rsidP="003C6C89">
      <w:pPr>
        <w:jc w:val="center"/>
      </w:pPr>
      <w:r>
        <w:t>Figura 3: Comparação entre as metodologias tradicional e SDB.</w:t>
      </w:r>
    </w:p>
    <w:p w14:paraId="39DB66EA" w14:textId="77777777" w:rsidR="003C6C89" w:rsidRDefault="003C6C89" w:rsidP="003C6C89">
      <w:pPr>
        <w:jc w:val="center"/>
      </w:pPr>
      <w:r>
        <w:t>Fonte; Morales et al, 2015.</w:t>
      </w:r>
    </w:p>
    <w:p w14:paraId="68A5F493" w14:textId="6426A6D7" w:rsidR="003C6C89" w:rsidRDefault="003C6C89" w:rsidP="003C6C89">
      <w:pPr>
        <w:jc w:val="center"/>
      </w:pPr>
      <w:r>
        <w:t xml:space="preserve">  </w:t>
      </w:r>
    </w:p>
    <w:p w14:paraId="4E11ABF9" w14:textId="406310DC" w:rsidR="00106137" w:rsidRDefault="00106137" w:rsidP="00106137">
      <w:r>
        <w:t xml:space="preserve">O SDB não requer a predefinição de seus destinos, pois é capaz de realizar automaticamente </w:t>
      </w:r>
      <w:r w:rsidR="0069306C">
        <w:t>a diferenciação</w:t>
      </w:r>
      <w:r>
        <w:t xml:space="preserve"> de minério/ estéril. Devido a esta definição otimizada, os valores econômicos são calculados antes de importar os dados para cada possibilidade. Isso significa que N destinos diferentes podem ser criados, cabendo ao algoritmo a tarefa de definir os melhores destinos dos blocos com base na viabilidade de minerá-los e suas contribuições econômicas, representadas pelo valor do bloco. O usuário não precisa mais assumir um determinado teor de corte com base na experiência anterior para predefinir se um bloco é minério ou estéril.</w:t>
      </w:r>
    </w:p>
    <w:p w14:paraId="16FF4B06" w14:textId="77777777" w:rsidR="00106137" w:rsidRDefault="00106137" w:rsidP="00106137"/>
    <w:p w14:paraId="4FD00290" w14:textId="1C121C24" w:rsidR="00106137" w:rsidRDefault="00106137" w:rsidP="00106137">
      <w:r>
        <w:lastRenderedPageBreak/>
        <w:t xml:space="preserve">O teor médio relatado em cada período pelo </w:t>
      </w:r>
      <w:r w:rsidR="00306AF6">
        <w:t>SDB</w:t>
      </w:r>
      <w:r>
        <w:t xml:space="preserve"> (Figura 4) pode ser interpretado como um corte "ótimo" que foi alcançado como consequência de um complexo processo de otimização que considerou as restrições de produção, geotécnicas e temporais</w:t>
      </w:r>
      <w:r w:rsidR="008822E6">
        <w:t xml:space="preserve">. </w:t>
      </w:r>
      <w:r>
        <w:t xml:space="preserve"> </w:t>
      </w:r>
      <w:r w:rsidR="008822E6">
        <w:t>Essa metodologia</w:t>
      </w:r>
      <w:r>
        <w:t xml:space="preserve"> se opõem </w:t>
      </w:r>
      <w:r w:rsidR="008822E6">
        <w:t>a</w:t>
      </w:r>
      <w:r w:rsidR="00F224F6">
        <w:t xml:space="preserve"> metodologia convencional de sequenciamento de lavra que</w:t>
      </w:r>
      <w:r w:rsidR="008822E6">
        <w:t xml:space="preserve"> assum</w:t>
      </w:r>
      <w:r w:rsidR="00F224F6">
        <w:t>e</w:t>
      </w:r>
      <w:r w:rsidR="008822E6">
        <w:t xml:space="preserve"> </w:t>
      </w:r>
      <w:r w:rsidR="00F224F6">
        <w:t xml:space="preserve">um </w:t>
      </w:r>
      <w:r>
        <w:t xml:space="preserve">valor arbitrário </w:t>
      </w:r>
      <w:r w:rsidR="008822E6">
        <w:t xml:space="preserve">fixo </w:t>
      </w:r>
      <w:r>
        <w:t xml:space="preserve">que </w:t>
      </w:r>
      <w:r w:rsidR="00F224F6">
        <w:t>def</w:t>
      </w:r>
      <w:r w:rsidR="00F50495">
        <w:t>i</w:t>
      </w:r>
      <w:r w:rsidR="00F224F6">
        <w:t>n</w:t>
      </w:r>
      <w:r w:rsidR="00F50495">
        <w:t>e</w:t>
      </w:r>
      <w:r>
        <w:t xml:space="preserve"> os destinos dos blocos. A Figura 5 ilustra um fluxograma simplificado de como os destinos dos blocos são definidos.</w:t>
      </w:r>
    </w:p>
    <w:p w14:paraId="7DCE4C31" w14:textId="6E4E0010" w:rsidR="00277790" w:rsidRDefault="00277790" w:rsidP="00106137"/>
    <w:p w14:paraId="47FFFCBE" w14:textId="310D922C" w:rsidR="004C6E30" w:rsidRDefault="0093650E" w:rsidP="0093650E">
      <w:pPr>
        <w:jc w:val="center"/>
        <w:rPr>
          <w:color w:val="FF0000"/>
        </w:rPr>
      </w:pPr>
      <w:r>
        <w:rPr>
          <w:noProof/>
        </w:rPr>
        <w:drawing>
          <wp:inline distT="0" distB="0" distL="0" distR="0" wp14:anchorId="1638B6B3" wp14:editId="0450F682">
            <wp:extent cx="3983604" cy="2513161"/>
            <wp:effectExtent l="0" t="0" r="0" b="1905"/>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2680" t="22786" r="41838" b="37398"/>
                    <a:stretch/>
                  </pic:blipFill>
                  <pic:spPr bwMode="auto">
                    <a:xfrm>
                      <a:off x="0" y="0"/>
                      <a:ext cx="3995924" cy="2520933"/>
                    </a:xfrm>
                    <a:prstGeom prst="rect">
                      <a:avLst/>
                    </a:prstGeom>
                    <a:ln>
                      <a:noFill/>
                    </a:ln>
                    <a:extLst>
                      <a:ext uri="{53640926-AAD7-44D8-BBD7-CCE9431645EC}">
                        <a14:shadowObscured xmlns:a14="http://schemas.microsoft.com/office/drawing/2010/main"/>
                      </a:ext>
                    </a:extLst>
                  </pic:spPr>
                </pic:pic>
              </a:graphicData>
            </a:graphic>
          </wp:inline>
        </w:drawing>
      </w:r>
    </w:p>
    <w:p w14:paraId="70AD7D9E" w14:textId="6A993E47" w:rsidR="0093650E" w:rsidRDefault="0093650E" w:rsidP="0093650E">
      <w:pPr>
        <w:jc w:val="center"/>
      </w:pPr>
      <w:r w:rsidRPr="0093650E">
        <w:t xml:space="preserve">Figura 4: Teor médio ao longo da vida da mina alcançado pelo </w:t>
      </w:r>
      <w:r w:rsidRPr="0093650E">
        <w:rPr>
          <w:i/>
          <w:iCs/>
        </w:rPr>
        <w:t>MiningMath</w:t>
      </w:r>
      <w:r w:rsidRPr="0093650E">
        <w:t xml:space="preserve"> no depósito </w:t>
      </w:r>
      <w:proofErr w:type="spellStart"/>
      <w:r w:rsidR="00224584">
        <w:t>M</w:t>
      </w:r>
      <w:r w:rsidRPr="0093650E">
        <w:rPr>
          <w:i/>
          <w:iCs/>
        </w:rPr>
        <w:t>cLaughlin</w:t>
      </w:r>
      <w:proofErr w:type="spellEnd"/>
      <w:r w:rsidRPr="0093650E">
        <w:t>.</w:t>
      </w:r>
    </w:p>
    <w:p w14:paraId="13F72B92" w14:textId="77777777" w:rsidR="00224584" w:rsidRPr="0093650E" w:rsidRDefault="00224584" w:rsidP="0093650E">
      <w:pPr>
        <w:jc w:val="center"/>
      </w:pPr>
    </w:p>
    <w:p w14:paraId="04C617FE" w14:textId="42850F22" w:rsidR="00715BC2" w:rsidRDefault="00715BC2" w:rsidP="00715BC2">
      <w:pPr>
        <w:pStyle w:val="Ttulo3"/>
      </w:pPr>
      <w:bookmarkStart w:id="50" w:name="_Toc72409888"/>
      <w:bookmarkStart w:id="51" w:name="_Toc72417838"/>
      <w:r w:rsidRPr="00715BC2">
        <w:t>Fluxo de caixa com desconto x Fluxo de caixa sem desconto</w:t>
      </w:r>
      <w:bookmarkEnd w:id="50"/>
      <w:bookmarkEnd w:id="51"/>
    </w:p>
    <w:p w14:paraId="05A251F0" w14:textId="77777777" w:rsidR="00715BC2" w:rsidRPr="00715BC2" w:rsidRDefault="00715BC2" w:rsidP="00715BC2"/>
    <w:p w14:paraId="3E932040" w14:textId="741BC732" w:rsidR="00715BC2" w:rsidRPr="002D3FC6" w:rsidRDefault="00715BC2" w:rsidP="00715BC2">
      <w:r w:rsidRPr="002D3FC6">
        <w:t xml:space="preserve">O uso de métodos LG / </w:t>
      </w:r>
      <w:proofErr w:type="spellStart"/>
      <w:r w:rsidRPr="003F2653">
        <w:rPr>
          <w:i/>
          <w:iCs/>
        </w:rPr>
        <w:t>Pseudoflow</w:t>
      </w:r>
      <w:proofErr w:type="spellEnd"/>
      <w:r w:rsidRPr="002D3FC6">
        <w:t xml:space="preserve"> para realizar a otimização da cava visa maximizar o fluxo de caixa não descontado do projeto. Por outro lado, </w:t>
      </w:r>
      <w:r w:rsidRPr="003F2653">
        <w:rPr>
          <w:i/>
          <w:iCs/>
        </w:rPr>
        <w:t>MiningMath</w:t>
      </w:r>
      <w:r w:rsidRPr="002D3FC6">
        <w:t xml:space="preserve"> maximiza o fluxo de caixa descontado, incluindo todas as restrições que você pode estar considerando no seu caso. Portanto, as regiões em que </w:t>
      </w:r>
      <w:r w:rsidR="003F2653">
        <w:t>o</w:t>
      </w:r>
      <w:r w:rsidRPr="002D3FC6">
        <w:t xml:space="preserve"> </w:t>
      </w:r>
      <w:r w:rsidRPr="003F2653">
        <w:rPr>
          <w:i/>
          <w:iCs/>
        </w:rPr>
        <w:t>MiningMath</w:t>
      </w:r>
      <w:r w:rsidRPr="002D3FC6">
        <w:t xml:space="preserve"> decidiu não minerar são, provavelmente, regiões onde você tem que pagar pela remoção de estéril nos períodos anteriores, mas o lucro obtido pelo desconto na receita do minério </w:t>
      </w:r>
      <w:r w:rsidR="0093284E">
        <w:t>liberado</w:t>
      </w:r>
      <w:r w:rsidRPr="002D3FC6">
        <w:t xml:space="preserve"> não paga pela extração.</w:t>
      </w:r>
    </w:p>
    <w:p w14:paraId="2D48FAD6" w14:textId="77777777" w:rsidR="00715BC2" w:rsidRPr="002D3FC6" w:rsidRDefault="00715BC2" w:rsidP="00715BC2"/>
    <w:p w14:paraId="3AF97357" w14:textId="7B9788DD" w:rsidR="00715BC2" w:rsidRPr="002D3FC6" w:rsidRDefault="00715BC2" w:rsidP="00715BC2">
      <w:r w:rsidRPr="002D3FC6">
        <w:t>Uma comparação adequada entre esta metodologia pode ser feita se você importar a superfície d</w:t>
      </w:r>
      <w:r w:rsidR="00F2762E">
        <w:t>a</w:t>
      </w:r>
      <w:r w:rsidRPr="002D3FC6">
        <w:t xml:space="preserve"> </w:t>
      </w:r>
      <w:r w:rsidR="0093284E">
        <w:t>cava</w:t>
      </w:r>
      <w:r w:rsidRPr="002D3FC6">
        <w:t xml:space="preserve"> </w:t>
      </w:r>
      <w:r w:rsidR="00F2762E" w:rsidRPr="002D3FC6">
        <w:t xml:space="preserve">final </w:t>
      </w:r>
      <w:r w:rsidRPr="002D3FC6">
        <w:t>obtida d</w:t>
      </w:r>
      <w:r w:rsidR="00F2762E">
        <w:t>e</w:t>
      </w:r>
      <w:r w:rsidRPr="002D3FC6">
        <w:t xml:space="preserve"> outro pacote de mineração para o </w:t>
      </w:r>
      <w:r w:rsidRPr="0093284E">
        <w:rPr>
          <w:i/>
          <w:iCs/>
        </w:rPr>
        <w:t>MiningMath</w:t>
      </w:r>
      <w:r w:rsidRPr="002D3FC6">
        <w:t xml:space="preserve"> e </w:t>
      </w:r>
      <w:r w:rsidR="00F2762E">
        <w:t xml:space="preserve">forçar o </w:t>
      </w:r>
      <w:r w:rsidR="00F2762E" w:rsidRPr="005E083B">
        <w:rPr>
          <w:i/>
          <w:iCs/>
        </w:rPr>
        <w:t xml:space="preserve">MiningMath </w:t>
      </w:r>
      <w:r w:rsidR="00F2762E">
        <w:t xml:space="preserve">a </w:t>
      </w:r>
      <w:r w:rsidRPr="002D3FC6">
        <w:t xml:space="preserve">usá-la como </w:t>
      </w:r>
      <w:r w:rsidR="0093284E">
        <w:t xml:space="preserve">uma superfície </w:t>
      </w:r>
      <w:r w:rsidR="00F2762E">
        <w:t xml:space="preserve">de </w:t>
      </w:r>
      <w:r w:rsidRPr="002D3FC6">
        <w:t>mineração</w:t>
      </w:r>
      <w:r w:rsidR="00F2762E">
        <w:t xml:space="preserve"> (</w:t>
      </w:r>
      <w:r w:rsidR="00F2762E" w:rsidRPr="00F2762E">
        <w:rPr>
          <w:i/>
          <w:iCs/>
        </w:rPr>
        <w:t xml:space="preserve">Force / </w:t>
      </w:r>
      <w:proofErr w:type="spellStart"/>
      <w:r w:rsidR="00F2762E" w:rsidRPr="00F2762E">
        <w:rPr>
          <w:i/>
          <w:iCs/>
        </w:rPr>
        <w:t>Restrict</w:t>
      </w:r>
      <w:proofErr w:type="spellEnd"/>
      <w:r w:rsidR="00F2762E" w:rsidRPr="00F2762E">
        <w:rPr>
          <w:i/>
          <w:iCs/>
        </w:rPr>
        <w:t xml:space="preserve"> surface</w:t>
      </w:r>
      <w:r w:rsidR="00F2762E">
        <w:t>)</w:t>
      </w:r>
      <w:r w:rsidRPr="002D3FC6">
        <w:t xml:space="preserve">. Desta forma, o </w:t>
      </w:r>
      <w:r w:rsidRPr="005E083B">
        <w:rPr>
          <w:i/>
          <w:iCs/>
        </w:rPr>
        <w:t xml:space="preserve">MiningMath </w:t>
      </w:r>
      <w:r w:rsidRPr="002D3FC6">
        <w:t>fará a otimização do cronograma usando exatamente a mesma superfície, o que permitirá que você compare o VPL de cada caso.</w:t>
      </w:r>
    </w:p>
    <w:p w14:paraId="699FDCAA" w14:textId="34E15BD9" w:rsidR="006D180C" w:rsidRDefault="006D180C" w:rsidP="00277790">
      <w:pPr>
        <w:rPr>
          <w:color w:val="FF0000"/>
        </w:rPr>
      </w:pPr>
    </w:p>
    <w:p w14:paraId="297C91BA" w14:textId="77777777" w:rsidR="0071453A" w:rsidRDefault="0071453A">
      <w:pPr>
        <w:spacing w:after="160"/>
        <w:jc w:val="left"/>
        <w:rPr>
          <w:color w:val="FF0000"/>
        </w:rPr>
      </w:pPr>
      <w:r>
        <w:rPr>
          <w:noProof/>
          <w:color w:val="FF0000"/>
        </w:rPr>
        <w:drawing>
          <wp:inline distT="0" distB="0" distL="0" distR="0" wp14:anchorId="44726664" wp14:editId="0ACF08EB">
            <wp:extent cx="5391150" cy="1979930"/>
            <wp:effectExtent l="0" t="0" r="0" b="127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91150" cy="1979930"/>
                    </a:xfrm>
                    <a:prstGeom prst="rect">
                      <a:avLst/>
                    </a:prstGeom>
                    <a:noFill/>
                    <a:ln>
                      <a:noFill/>
                    </a:ln>
                  </pic:spPr>
                </pic:pic>
              </a:graphicData>
            </a:graphic>
          </wp:inline>
        </w:drawing>
      </w:r>
    </w:p>
    <w:p w14:paraId="5E879CD2" w14:textId="381E1D25" w:rsidR="005407A1" w:rsidRDefault="0071453A" w:rsidP="008E4C3F">
      <w:pPr>
        <w:jc w:val="center"/>
      </w:pPr>
      <w:r>
        <w:t xml:space="preserve">Figura 6: </w:t>
      </w:r>
      <w:r w:rsidR="008E4C3F">
        <w:t xml:space="preserve">Otimização com fluxo de </w:t>
      </w:r>
      <w:r w:rsidR="00D72EAE">
        <w:t>caixa sem desconto</w:t>
      </w:r>
      <w:r w:rsidR="008E4C3F">
        <w:t xml:space="preserve"> x </w:t>
      </w:r>
      <w:r w:rsidR="00D72EAE">
        <w:t>descontado</w:t>
      </w:r>
    </w:p>
    <w:p w14:paraId="77B827AE" w14:textId="7420507C" w:rsidR="00247189" w:rsidRDefault="00247189" w:rsidP="008E4C3F">
      <w:pPr>
        <w:jc w:val="center"/>
      </w:pPr>
      <w:r>
        <w:rPr>
          <w:noProof/>
        </w:rPr>
        <w:lastRenderedPageBreak/>
        <w:drawing>
          <wp:inline distT="0" distB="0" distL="0" distR="0" wp14:anchorId="11403516" wp14:editId="2B248946">
            <wp:extent cx="5391150" cy="1844675"/>
            <wp:effectExtent l="0" t="0" r="0" b="3175"/>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91150" cy="1844675"/>
                    </a:xfrm>
                    <a:prstGeom prst="rect">
                      <a:avLst/>
                    </a:prstGeom>
                    <a:noFill/>
                    <a:ln>
                      <a:noFill/>
                    </a:ln>
                  </pic:spPr>
                </pic:pic>
              </a:graphicData>
            </a:graphic>
          </wp:inline>
        </w:drawing>
      </w:r>
    </w:p>
    <w:p w14:paraId="16BC9691" w14:textId="4C374710" w:rsidR="00247189" w:rsidRDefault="00247189" w:rsidP="008E4C3F">
      <w:pPr>
        <w:jc w:val="center"/>
      </w:pPr>
      <w:r>
        <w:t xml:space="preserve">Figura 7: </w:t>
      </w:r>
      <w:r w:rsidRPr="00247189">
        <w:t xml:space="preserve">Otimização de fluxo de caixa </w:t>
      </w:r>
      <w:r w:rsidR="00D72EAE">
        <w:t>sem desconto</w:t>
      </w:r>
      <w:r w:rsidRPr="00247189">
        <w:t xml:space="preserve"> </w:t>
      </w:r>
      <w:r w:rsidR="00D72EAE">
        <w:t>x</w:t>
      </w:r>
      <w:r w:rsidRPr="00247189">
        <w:t xml:space="preserve"> descont</w:t>
      </w:r>
      <w:r w:rsidR="00D72EAE">
        <w:t xml:space="preserve">ado </w:t>
      </w:r>
      <w:r w:rsidRPr="00247189">
        <w:t>em relação a uma largura mínima de mineração.</w:t>
      </w:r>
    </w:p>
    <w:p w14:paraId="05D1C7F7" w14:textId="50DA3748" w:rsidR="00C2455E" w:rsidRDefault="00C2455E" w:rsidP="008E4C3F">
      <w:pPr>
        <w:jc w:val="center"/>
      </w:pPr>
      <w:r>
        <w:br w:type="page"/>
      </w:r>
    </w:p>
    <w:p w14:paraId="1577E9AF" w14:textId="4D8977B7" w:rsidR="00FC69F7" w:rsidRDefault="00FC69F7" w:rsidP="0050203E">
      <w:pPr>
        <w:pStyle w:val="Ttulo1"/>
      </w:pPr>
      <w:bookmarkStart w:id="52" w:name="_Toc72409889"/>
      <w:bookmarkStart w:id="53" w:name="_Toc72417839"/>
      <w:r>
        <w:lastRenderedPageBreak/>
        <w:t>De dentro para fora</w:t>
      </w:r>
      <w:bookmarkEnd w:id="52"/>
      <w:bookmarkEnd w:id="53"/>
    </w:p>
    <w:p w14:paraId="3590F332" w14:textId="79EF69A1" w:rsidR="000343AC" w:rsidRDefault="000343AC" w:rsidP="00CA4EE2">
      <w:pPr>
        <w:pStyle w:val="Ttulo2"/>
        <w:numPr>
          <w:ilvl w:val="0"/>
          <w:numId w:val="8"/>
        </w:numPr>
      </w:pPr>
      <w:bookmarkStart w:id="54" w:name="_Toc72409890"/>
      <w:bookmarkStart w:id="55" w:name="_Toc72417840"/>
      <w:r w:rsidRPr="000343AC">
        <w:t>Compreendendo as diferenças</w:t>
      </w:r>
      <w:bookmarkEnd w:id="54"/>
      <w:bookmarkEnd w:id="55"/>
    </w:p>
    <w:p w14:paraId="70B44158" w14:textId="77777777" w:rsidR="00E532E3" w:rsidRPr="00E532E3" w:rsidRDefault="00E532E3" w:rsidP="00E532E3"/>
    <w:p w14:paraId="14CEA0E1" w14:textId="4E3BB08C" w:rsidR="000343AC" w:rsidRDefault="000343AC" w:rsidP="00E532E3">
      <w:pPr>
        <w:pStyle w:val="Ttulo3"/>
      </w:pPr>
      <w:bookmarkStart w:id="56" w:name="_Toc72409891"/>
      <w:bookmarkStart w:id="57" w:name="_Toc72417841"/>
      <w:r w:rsidRPr="00E532E3">
        <w:t>Tecnologia tradicional</w:t>
      </w:r>
      <w:bookmarkEnd w:id="56"/>
      <w:bookmarkEnd w:id="57"/>
    </w:p>
    <w:p w14:paraId="62F0D422" w14:textId="77777777" w:rsidR="00E532E3" w:rsidRPr="00E532E3" w:rsidRDefault="00E532E3" w:rsidP="00E532E3"/>
    <w:p w14:paraId="55FE97CD" w14:textId="2DA95973" w:rsidR="000343AC" w:rsidRDefault="000343AC" w:rsidP="000343AC">
      <w:r w:rsidRPr="00E532E3">
        <w:t>Os modelos tradicionais de planejamento de lavra desenvolveram atalhos e aproximações para tentar entregar resultados aceitáveis ​​que considerem todas as complexidades e restrições do projeto.</w:t>
      </w:r>
    </w:p>
    <w:p w14:paraId="54D94D8B" w14:textId="77777777" w:rsidR="007E5355" w:rsidRPr="00E532E3" w:rsidRDefault="007E5355" w:rsidP="000343AC"/>
    <w:p w14:paraId="231278ED" w14:textId="6487C5CC" w:rsidR="000343AC" w:rsidRPr="00E532E3" w:rsidRDefault="000343AC" w:rsidP="000343AC">
      <w:r w:rsidRPr="00E532E3">
        <w:t xml:space="preserve">Para lidar com isso, máquinas potentes são necessárias para encontrar uma solução para determinar simultaneamente o limite ideal da cava e </w:t>
      </w:r>
      <w:r w:rsidR="007E5355">
        <w:t>o sequenciamento</w:t>
      </w:r>
      <w:r w:rsidRPr="00E532E3">
        <w:t xml:space="preserve"> de </w:t>
      </w:r>
      <w:r w:rsidR="007E5355">
        <w:t>lavra</w:t>
      </w:r>
      <w:r w:rsidRPr="00E532E3">
        <w:t xml:space="preserve"> que fornece o valor máximo do projeto.</w:t>
      </w:r>
    </w:p>
    <w:p w14:paraId="16B5F3B1" w14:textId="77777777" w:rsidR="000343AC" w:rsidRPr="00E532E3" w:rsidRDefault="000343AC" w:rsidP="000343AC"/>
    <w:p w14:paraId="5D528DBD" w14:textId="515A0C75" w:rsidR="000343AC" w:rsidRPr="00E532E3" w:rsidRDefault="000343AC" w:rsidP="000343AC">
      <w:r w:rsidRPr="00E532E3">
        <w:t xml:space="preserve">Como mostra a Figura 1, o algoritmo Lerchs-Grossmann (LG) ou </w:t>
      </w:r>
      <w:proofErr w:type="spellStart"/>
      <w:r w:rsidRPr="00306EA3">
        <w:rPr>
          <w:i/>
          <w:iCs/>
        </w:rPr>
        <w:t>Pseudoflow</w:t>
      </w:r>
      <w:proofErr w:type="spellEnd"/>
      <w:r w:rsidRPr="00E532E3">
        <w:t xml:space="preserve"> visa inicialmente encontrar o limite final da cava que maximiza o fluxo de caixa não descontado para então focar na sequência de blocos dentro desse envelope da cava final. Ao restringir o problema e predefinir as entradas, esses atalhos (aproximações) ajudam a economizar tempo e recursos de computador, permitindo que tal </w:t>
      </w:r>
      <w:r w:rsidRPr="00306EA3">
        <w:rPr>
          <w:i/>
          <w:iCs/>
        </w:rPr>
        <w:t>software</w:t>
      </w:r>
      <w:r w:rsidRPr="00E532E3">
        <w:t xml:space="preserve"> considere complexidades como requisitos de mistura de minério, diferentes rotas de processamento, política de </w:t>
      </w:r>
      <w:r w:rsidR="00AE269A">
        <w:t>estocagem</w:t>
      </w:r>
      <w:r w:rsidRPr="00E532E3">
        <w:t xml:space="preserve"> e considerações sobre frota de </w:t>
      </w:r>
      <w:proofErr w:type="gramStart"/>
      <w:r w:rsidRPr="00E532E3">
        <w:t>caminhões, etc.</w:t>
      </w:r>
      <w:proofErr w:type="gramEnd"/>
    </w:p>
    <w:p w14:paraId="43146D97" w14:textId="77777777" w:rsidR="000343AC" w:rsidRPr="00E532E3" w:rsidRDefault="000343AC" w:rsidP="000343AC"/>
    <w:p w14:paraId="01BD2335" w14:textId="5DA54C86" w:rsidR="000343AC" w:rsidRPr="00E532E3" w:rsidRDefault="000343AC" w:rsidP="000343AC">
      <w:r w:rsidRPr="00E532E3">
        <w:t xml:space="preserve">Para definir a sequência de </w:t>
      </w:r>
      <w:r w:rsidR="005059F3">
        <w:t>lavra</w:t>
      </w:r>
      <w:r w:rsidRPr="00E532E3">
        <w:t xml:space="preserve">, a abordagem LG reduz gradualmente o </w:t>
      </w:r>
      <w:r w:rsidR="008260B1">
        <w:t>p</w:t>
      </w:r>
      <w:r w:rsidRPr="00E532E3">
        <w:t xml:space="preserve">reço do </w:t>
      </w:r>
      <w:r w:rsidR="008260B1">
        <w:t>m</w:t>
      </w:r>
      <w:r w:rsidRPr="00E532E3">
        <w:t xml:space="preserve">inério ou </w:t>
      </w:r>
      <w:r w:rsidR="008260B1">
        <w:t>o f</w:t>
      </w:r>
      <w:r w:rsidRPr="00E532E3">
        <w:t xml:space="preserve">ator de </w:t>
      </w:r>
      <w:r w:rsidR="008260B1">
        <w:t>r</w:t>
      </w:r>
      <w:r w:rsidRPr="00E532E3">
        <w:t xml:space="preserve">eceita para produzir um conjunto de </w:t>
      </w:r>
      <w:r w:rsidR="005059F3">
        <w:t>cavas</w:t>
      </w:r>
      <w:r w:rsidRPr="00E532E3">
        <w:t xml:space="preserve"> aninhad</w:t>
      </w:r>
      <w:r w:rsidR="005059F3">
        <w:t>a</w:t>
      </w:r>
      <w:r w:rsidRPr="00E532E3">
        <w:t xml:space="preserve">s, e a cava final é então selecionada considerando o valor incremental de cada </w:t>
      </w:r>
      <w:r w:rsidR="00AF1DCA">
        <w:t xml:space="preserve">concha da </w:t>
      </w:r>
      <w:r w:rsidRPr="00E532E3">
        <w:t>cava. Essa metodologia heurística gera um conjunto de cava que começa com os blocos de maior valor/ menor custo, seguidos pelos de menor valor/ menor custo até atingir o limite final da cava.</w:t>
      </w:r>
    </w:p>
    <w:p w14:paraId="4FFC6A91" w14:textId="77777777" w:rsidR="000343AC" w:rsidRPr="00E532E3" w:rsidRDefault="000343AC" w:rsidP="000343AC"/>
    <w:p w14:paraId="31C7CC81" w14:textId="49FD1685" w:rsidR="00C44D8B" w:rsidRDefault="000343AC" w:rsidP="000343AC">
      <w:r w:rsidRPr="00E532E3">
        <w:t xml:space="preserve">Esses métodos podem nos guiar para determinar </w:t>
      </w:r>
      <w:r w:rsidR="006532D9">
        <w:t>o sequenciamento de lavra</w:t>
      </w:r>
      <w:r w:rsidRPr="00E532E3">
        <w:t xml:space="preserve"> ideal e um Valor Presente Líquido (VPL) razoável de toda a extração de minério. No entanto, uma vez que LG não considera o valor do dinheiro ao longo do tempo nem as restrições de capacidade, é incapaz de considerar os aspectos dinâmicos e intertemporais </w:t>
      </w:r>
      <w:r w:rsidR="006532D9">
        <w:t>do sequenciamento de lavra</w:t>
      </w:r>
      <w:r w:rsidRPr="00E532E3">
        <w:t>.</w:t>
      </w:r>
    </w:p>
    <w:p w14:paraId="0D55CCC1" w14:textId="2F9CB2D3" w:rsidR="004E1E80" w:rsidRDefault="004E1E80" w:rsidP="000343AC"/>
    <w:p w14:paraId="298510A9" w14:textId="033A9F59" w:rsidR="004E1E80" w:rsidRDefault="004E1E80" w:rsidP="000343AC">
      <w:r w:rsidRPr="004E1E80">
        <w:t xml:space="preserve">Aceitando essas limitações, LG e </w:t>
      </w:r>
      <w:proofErr w:type="spellStart"/>
      <w:r w:rsidRPr="004E1E80">
        <w:rPr>
          <w:i/>
          <w:iCs/>
        </w:rPr>
        <w:t>Pseudoflow</w:t>
      </w:r>
      <w:proofErr w:type="spellEnd"/>
      <w:r w:rsidRPr="004E1E80">
        <w:t xml:space="preserve"> podem gerar vários cenários, embora ainda sejam guiados e limitados pelos primeiros limites obtidos, o que poderia facilmente levar a resultados não ótimos. Nesse ponto, os cálculos começam a levar em consideração o fluxo de caixa descontado, as restrições de capacidade e todas as premissas </w:t>
      </w:r>
      <w:r w:rsidR="008D4B8B">
        <w:t xml:space="preserve">que foram </w:t>
      </w:r>
      <w:r w:rsidRPr="004E1E80">
        <w:t xml:space="preserve">desconsideradas para definir </w:t>
      </w:r>
      <w:r w:rsidR="008D4B8B">
        <w:t xml:space="preserve">a </w:t>
      </w:r>
      <w:r w:rsidR="004E1A83">
        <w:t xml:space="preserve">cava </w:t>
      </w:r>
      <w:r w:rsidR="008D4B8B">
        <w:t xml:space="preserve">final </w:t>
      </w:r>
      <w:r w:rsidRPr="004E1E80">
        <w:t xml:space="preserve">anteriormente. Assim, todas as variáveis (capacidade da mina, sequência de mineração, </w:t>
      </w:r>
      <w:proofErr w:type="gramStart"/>
      <w:r w:rsidRPr="004E1E80">
        <w:t>armazenamento, etc.</w:t>
      </w:r>
      <w:proofErr w:type="gramEnd"/>
      <w:r w:rsidRPr="004E1E80">
        <w:t>) dentro dos métodos tradicionais são tratadas como parâmetros de entrada nos limites predefinidos.</w:t>
      </w:r>
    </w:p>
    <w:p w14:paraId="7AFFCB4E" w14:textId="42277576" w:rsidR="005B1399" w:rsidRDefault="005B1399" w:rsidP="000343AC"/>
    <w:p w14:paraId="7ED1FFAA" w14:textId="50857460" w:rsidR="005B1399" w:rsidRDefault="00EB3A95" w:rsidP="000343AC">
      <w:r>
        <w:rPr>
          <w:noProof/>
        </w:rPr>
        <w:lastRenderedPageBreak/>
        <w:drawing>
          <wp:inline distT="0" distB="0" distL="0" distR="0" wp14:anchorId="6EE1B773" wp14:editId="49CD6702">
            <wp:extent cx="5398770" cy="5526405"/>
            <wp:effectExtent l="0" t="0" r="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98770" cy="5526405"/>
                    </a:xfrm>
                    <a:prstGeom prst="rect">
                      <a:avLst/>
                    </a:prstGeom>
                    <a:noFill/>
                    <a:ln>
                      <a:noFill/>
                    </a:ln>
                  </pic:spPr>
                </pic:pic>
              </a:graphicData>
            </a:graphic>
          </wp:inline>
        </w:drawing>
      </w:r>
    </w:p>
    <w:p w14:paraId="2ACE7193" w14:textId="2986405E" w:rsidR="00EB3A95" w:rsidRDefault="00EB3A95" w:rsidP="00EB3A95">
      <w:pPr>
        <w:jc w:val="center"/>
      </w:pPr>
      <w:r>
        <w:t xml:space="preserve">Figura 1: Processo do algoritmo de Lerchs-Grossmann ou </w:t>
      </w:r>
      <w:proofErr w:type="spellStart"/>
      <w:r>
        <w:t>Pseudoflow</w:t>
      </w:r>
      <w:proofErr w:type="spellEnd"/>
    </w:p>
    <w:p w14:paraId="1E601D08" w14:textId="77777777" w:rsidR="00EB3A95" w:rsidRPr="00E532E3" w:rsidRDefault="00EB3A95" w:rsidP="00EB3A95">
      <w:pPr>
        <w:jc w:val="center"/>
      </w:pPr>
    </w:p>
    <w:p w14:paraId="43155B92" w14:textId="3E3CCAE8" w:rsidR="003C248A" w:rsidRDefault="003C248A" w:rsidP="003C248A">
      <w:pPr>
        <w:pStyle w:val="Ttulo3"/>
      </w:pPr>
      <w:bookmarkStart w:id="58" w:name="_Toc72409892"/>
      <w:bookmarkStart w:id="59" w:name="_Toc72417842"/>
      <w:r>
        <w:t>Sequenciamento direto de blocos (SDB)</w:t>
      </w:r>
      <w:bookmarkEnd w:id="58"/>
      <w:bookmarkEnd w:id="59"/>
    </w:p>
    <w:p w14:paraId="0B0EE274" w14:textId="77777777" w:rsidR="003C248A" w:rsidRDefault="003C248A" w:rsidP="003C248A"/>
    <w:p w14:paraId="448D5180" w14:textId="578C13B3" w:rsidR="006D180C" w:rsidRPr="00E532E3" w:rsidRDefault="003C248A" w:rsidP="003C248A">
      <w:r>
        <w:t xml:space="preserve">O </w:t>
      </w:r>
      <w:r w:rsidR="00523E53">
        <w:t>Sequenciamento direto de blocos</w:t>
      </w:r>
      <w:r>
        <w:t xml:space="preserve"> (SDB), o algoritmo usado pela </w:t>
      </w:r>
      <w:r w:rsidRPr="001B68BC">
        <w:rPr>
          <w:i/>
          <w:iCs/>
        </w:rPr>
        <w:t>MiningMath</w:t>
      </w:r>
      <w:r>
        <w:t xml:space="preserve">, permite que você aprimore seu processo de tomada de decisão reduzindo o tempo para analisar seus resultados em uma visão global, pois considera uma ampla gama de restrições adicionais durante o processo de otimização (Figura 2). O </w:t>
      </w:r>
      <w:r w:rsidRPr="001B68BC">
        <w:rPr>
          <w:i/>
          <w:iCs/>
        </w:rPr>
        <w:t>software</w:t>
      </w:r>
      <w:r>
        <w:t xml:space="preserve"> permite que você construa árvores de decisão que possibilitem uma visão mais ampla do seu projeto e uma compreensão mais profunda dos impactos de cada variável. Isso tudo é possível porque </w:t>
      </w:r>
      <w:r w:rsidR="001B68BC">
        <w:t xml:space="preserve">o </w:t>
      </w:r>
      <w:r w:rsidRPr="001B68BC">
        <w:rPr>
          <w:i/>
          <w:iCs/>
        </w:rPr>
        <w:t>MiningMath</w:t>
      </w:r>
      <w:r>
        <w:t xml:space="preserve"> tem uma otimização global que considera todas as variáveis simultaneamente para gerar os resultados em vez do processo passo a passo.</w:t>
      </w:r>
    </w:p>
    <w:p w14:paraId="41656737" w14:textId="4161BA43" w:rsidR="00277790" w:rsidRDefault="00277790" w:rsidP="00106137"/>
    <w:p w14:paraId="5D3385D6" w14:textId="74E95ED6" w:rsidR="00B56044" w:rsidRDefault="0001358F" w:rsidP="00106137">
      <w:r>
        <w:rPr>
          <w:noProof/>
        </w:rPr>
        <w:lastRenderedPageBreak/>
        <w:drawing>
          <wp:inline distT="0" distB="0" distL="0" distR="0" wp14:anchorId="2888E645" wp14:editId="3E8A6ED3">
            <wp:extent cx="5398770" cy="4993640"/>
            <wp:effectExtent l="0" t="0" r="0" b="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98770" cy="4993640"/>
                    </a:xfrm>
                    <a:prstGeom prst="rect">
                      <a:avLst/>
                    </a:prstGeom>
                    <a:noFill/>
                    <a:ln>
                      <a:noFill/>
                    </a:ln>
                  </pic:spPr>
                </pic:pic>
              </a:graphicData>
            </a:graphic>
          </wp:inline>
        </w:drawing>
      </w:r>
    </w:p>
    <w:p w14:paraId="37E83ED7" w14:textId="5980F52E" w:rsidR="0001358F" w:rsidRDefault="0001358F" w:rsidP="0001358F">
      <w:pPr>
        <w:jc w:val="center"/>
      </w:pPr>
      <w:r>
        <w:t xml:space="preserve">Figura 2: Processo de otimização do </w:t>
      </w:r>
      <w:r w:rsidRPr="0001358F">
        <w:rPr>
          <w:i/>
          <w:iCs/>
        </w:rPr>
        <w:t>MiningMath</w:t>
      </w:r>
      <w:r>
        <w:t>.</w:t>
      </w:r>
    </w:p>
    <w:p w14:paraId="434AD069" w14:textId="77777777" w:rsidR="0001358F" w:rsidRDefault="0001358F" w:rsidP="0001358F">
      <w:pPr>
        <w:jc w:val="center"/>
      </w:pPr>
    </w:p>
    <w:p w14:paraId="7DC5BE5A" w14:textId="038C932B" w:rsidR="00B56044" w:rsidRDefault="00B56044" w:rsidP="00106137">
      <w:r w:rsidRPr="00B56044">
        <w:t xml:space="preserve">Com abordagens de otimização padrão, milhares de programações potenciais podem ser geradas, mas todas são baseadas no mesmo conjunto de </w:t>
      </w:r>
      <w:r w:rsidR="00B51D6D">
        <w:t>cavas aninhadas</w:t>
      </w:r>
      <w:r w:rsidRPr="00B56044">
        <w:t xml:space="preserve"> e outros parâmetros de entrada fixos, como geotécnica, desempenho metalúrgico, restrições de </w:t>
      </w:r>
      <w:proofErr w:type="spellStart"/>
      <w:proofErr w:type="gramStart"/>
      <w:r w:rsidR="00B51D6D">
        <w:t>blendagem</w:t>
      </w:r>
      <w:proofErr w:type="spellEnd"/>
      <w:r w:rsidRPr="00B56044">
        <w:t>, etc.</w:t>
      </w:r>
      <w:proofErr w:type="gramEnd"/>
      <w:r w:rsidRPr="00B56044">
        <w:t xml:space="preserve"> Portanto, os resultados frequentemente apresentam comportamentos semelhantes e restring</w:t>
      </w:r>
      <w:r w:rsidR="00E56DF2">
        <w:t>em</w:t>
      </w:r>
      <w:r w:rsidRPr="00B56044">
        <w:t xml:space="preserve"> a exploração completa do espaço de solução.</w:t>
      </w:r>
    </w:p>
    <w:p w14:paraId="42F6880D" w14:textId="06CE33BE" w:rsidR="00911E2E" w:rsidRDefault="00911E2E" w:rsidP="00106137"/>
    <w:p w14:paraId="75FC9D55" w14:textId="77777777" w:rsidR="00F813C4" w:rsidRDefault="00F813C4">
      <w:pPr>
        <w:spacing w:after="160"/>
        <w:jc w:val="left"/>
      </w:pPr>
      <w:r>
        <w:br w:type="page"/>
      </w:r>
    </w:p>
    <w:p w14:paraId="6F2C674D" w14:textId="1E4FEE77" w:rsidR="00F813C4" w:rsidRDefault="00F813C4" w:rsidP="0050203E">
      <w:pPr>
        <w:pStyle w:val="Ttulo1"/>
      </w:pPr>
      <w:bookmarkStart w:id="60" w:name="_Visão_geral_da"/>
      <w:bookmarkStart w:id="61" w:name="_Toc72409893"/>
      <w:bookmarkStart w:id="62" w:name="_Toc72417843"/>
      <w:bookmarkEnd w:id="60"/>
      <w:r>
        <w:lastRenderedPageBreak/>
        <w:t>Visão geral da interface</w:t>
      </w:r>
      <w:bookmarkEnd w:id="61"/>
      <w:bookmarkEnd w:id="62"/>
    </w:p>
    <w:p w14:paraId="1583DA81" w14:textId="2BFB1116" w:rsidR="00F813C4" w:rsidRDefault="0087748F" w:rsidP="00CA4EE2">
      <w:pPr>
        <w:pStyle w:val="Ttulo2"/>
        <w:numPr>
          <w:ilvl w:val="0"/>
          <w:numId w:val="9"/>
        </w:numPr>
        <w:rPr>
          <w:i/>
          <w:iCs/>
        </w:rPr>
      </w:pPr>
      <w:bookmarkStart w:id="63" w:name="_Toc72409894"/>
      <w:bookmarkStart w:id="64" w:name="_Toc72417844"/>
      <w:r w:rsidRPr="0087748F">
        <w:rPr>
          <w:i/>
          <w:iCs/>
        </w:rPr>
        <w:t xml:space="preserve">MiningMath </w:t>
      </w:r>
      <w:r w:rsidR="00C1628C">
        <w:rPr>
          <w:i/>
          <w:iCs/>
        </w:rPr>
        <w:t>H</w:t>
      </w:r>
      <w:r w:rsidRPr="0087748F">
        <w:rPr>
          <w:i/>
          <w:iCs/>
        </w:rPr>
        <w:t xml:space="preserve">ome </w:t>
      </w:r>
      <w:r w:rsidR="00C1628C">
        <w:rPr>
          <w:i/>
          <w:iCs/>
        </w:rPr>
        <w:t>P</w:t>
      </w:r>
      <w:r w:rsidRPr="0087748F">
        <w:rPr>
          <w:i/>
          <w:iCs/>
        </w:rPr>
        <w:t>age</w:t>
      </w:r>
      <w:bookmarkEnd w:id="63"/>
      <w:bookmarkEnd w:id="64"/>
      <w:r w:rsidR="00145415">
        <w:rPr>
          <w:i/>
          <w:iCs/>
        </w:rPr>
        <w:t xml:space="preserve"> </w:t>
      </w:r>
    </w:p>
    <w:p w14:paraId="7E623F22" w14:textId="77777777" w:rsidR="00F813C4" w:rsidRPr="00E532E3" w:rsidRDefault="00F813C4" w:rsidP="00F813C4"/>
    <w:p w14:paraId="336A1DE6" w14:textId="679C3066" w:rsidR="00C1628C" w:rsidRDefault="00C1628C" w:rsidP="00C1628C">
      <w:r>
        <w:t xml:space="preserve">O </w:t>
      </w:r>
      <w:r w:rsidRPr="00C1628C">
        <w:rPr>
          <w:i/>
          <w:iCs/>
        </w:rPr>
        <w:t>MiningMath</w:t>
      </w:r>
      <w:r>
        <w:t xml:space="preserve"> inicia automaticamente na </w:t>
      </w:r>
      <w:r w:rsidRPr="00C1628C">
        <w:rPr>
          <w:i/>
          <w:iCs/>
        </w:rPr>
        <w:t>Home Page</w:t>
      </w:r>
      <w:r>
        <w:t>, conforme mostrado na Figura 1. Existem três janelas principais de informações que serão discutidas a seguir:</w:t>
      </w:r>
    </w:p>
    <w:p w14:paraId="0909D0E2" w14:textId="77777777" w:rsidR="00C1628C" w:rsidRDefault="00C1628C" w:rsidP="00C1628C"/>
    <w:p w14:paraId="589F16C9" w14:textId="471A4216" w:rsidR="00C1628C" w:rsidRDefault="00DC2C50" w:rsidP="00C1628C">
      <w:r>
        <w:t>A janela</w:t>
      </w:r>
      <w:r w:rsidR="00C1628C">
        <w:t xml:space="preserve"> </w:t>
      </w:r>
      <w:proofErr w:type="spellStart"/>
      <w:r w:rsidR="00C27EC8" w:rsidRPr="0002177A">
        <w:rPr>
          <w:b/>
          <w:bCs/>
          <w:i/>
          <w:iCs/>
        </w:rPr>
        <w:t>Recent</w:t>
      </w:r>
      <w:proofErr w:type="spellEnd"/>
      <w:r w:rsidR="00C27EC8" w:rsidRPr="0002177A">
        <w:rPr>
          <w:b/>
          <w:bCs/>
          <w:i/>
          <w:iCs/>
        </w:rPr>
        <w:t xml:space="preserve"> </w:t>
      </w:r>
      <w:proofErr w:type="spellStart"/>
      <w:r w:rsidR="00C27EC8" w:rsidRPr="0002177A">
        <w:rPr>
          <w:b/>
          <w:bCs/>
          <w:i/>
          <w:iCs/>
        </w:rPr>
        <w:t>Project</w:t>
      </w:r>
      <w:r w:rsidR="00E801E6">
        <w:rPr>
          <w:b/>
          <w:bCs/>
          <w:i/>
          <w:iCs/>
        </w:rPr>
        <w:t>s</w:t>
      </w:r>
      <w:proofErr w:type="spellEnd"/>
      <w:r w:rsidR="00E801E6">
        <w:rPr>
          <w:b/>
          <w:bCs/>
          <w:i/>
          <w:iCs/>
        </w:rPr>
        <w:t xml:space="preserve"> </w:t>
      </w:r>
      <w:r w:rsidR="00E801E6" w:rsidRPr="00E801E6">
        <w:t>permite</w:t>
      </w:r>
      <w:r w:rsidR="00E801E6">
        <w:rPr>
          <w:b/>
          <w:bCs/>
          <w:i/>
          <w:iCs/>
        </w:rPr>
        <w:t xml:space="preserve"> </w:t>
      </w:r>
      <w:r w:rsidR="00C1628C">
        <w:t xml:space="preserve">que você selecione um projeto e tenha uma visão geral dos cenários salvos que aparecerão imediatamente na guia </w:t>
      </w:r>
      <w:proofErr w:type="spellStart"/>
      <w:r w:rsidRPr="00DC2C50">
        <w:rPr>
          <w:b/>
          <w:bCs/>
        </w:rPr>
        <w:t>Decision</w:t>
      </w:r>
      <w:proofErr w:type="spellEnd"/>
      <w:r w:rsidRPr="00DC2C50">
        <w:rPr>
          <w:b/>
          <w:bCs/>
        </w:rPr>
        <w:t xml:space="preserve"> </w:t>
      </w:r>
      <w:proofErr w:type="spellStart"/>
      <w:r w:rsidRPr="00DC2C50">
        <w:rPr>
          <w:b/>
          <w:bCs/>
        </w:rPr>
        <w:t>Trees</w:t>
      </w:r>
      <w:proofErr w:type="spellEnd"/>
      <w:r w:rsidR="00C1628C">
        <w:t>.</w:t>
      </w:r>
    </w:p>
    <w:p w14:paraId="6A3A0F0F" w14:textId="77777777" w:rsidR="00C1628C" w:rsidRDefault="00C1628C" w:rsidP="00C1628C"/>
    <w:p w14:paraId="50609DD2" w14:textId="428EC436" w:rsidR="00C1628C" w:rsidRDefault="00C1628C" w:rsidP="00C1628C">
      <w:r>
        <w:t xml:space="preserve">O recurso </w:t>
      </w:r>
      <w:proofErr w:type="spellStart"/>
      <w:r w:rsidR="00C27EC8" w:rsidRPr="0002177A">
        <w:rPr>
          <w:b/>
          <w:bCs/>
          <w:i/>
          <w:iCs/>
        </w:rPr>
        <w:t>Decision</w:t>
      </w:r>
      <w:proofErr w:type="spellEnd"/>
      <w:r w:rsidR="00C27EC8" w:rsidRPr="0002177A">
        <w:rPr>
          <w:b/>
          <w:bCs/>
          <w:i/>
          <w:iCs/>
        </w:rPr>
        <w:t xml:space="preserve"> </w:t>
      </w:r>
      <w:proofErr w:type="spellStart"/>
      <w:r w:rsidR="00C27EC8" w:rsidRPr="0002177A">
        <w:rPr>
          <w:b/>
          <w:bCs/>
          <w:i/>
          <w:iCs/>
        </w:rPr>
        <w:t>Trees</w:t>
      </w:r>
      <w:proofErr w:type="spellEnd"/>
      <w:r w:rsidR="00C27EC8">
        <w:t xml:space="preserve"> </w:t>
      </w:r>
      <w:r>
        <w:t xml:space="preserve">permite ao usuário </w:t>
      </w:r>
      <w:proofErr w:type="gramStart"/>
      <w:r>
        <w:t>criar novas</w:t>
      </w:r>
      <w:proofErr w:type="gramEnd"/>
      <w:r>
        <w:t xml:space="preserve"> guias e maneiras de organizar as estratégias de planejamento de </w:t>
      </w:r>
      <w:r w:rsidR="00641A27">
        <w:t>lavra</w:t>
      </w:r>
      <w:r>
        <w:t>, trocando cenários entre elas, se necessário.</w:t>
      </w:r>
    </w:p>
    <w:p w14:paraId="2593664B" w14:textId="77777777" w:rsidR="00C1628C" w:rsidRDefault="00C1628C" w:rsidP="00C1628C"/>
    <w:p w14:paraId="761DC571" w14:textId="22C81F65" w:rsidR="00F813C4" w:rsidRPr="000E2030" w:rsidRDefault="00C1628C" w:rsidP="00C1628C">
      <w:r>
        <w:t xml:space="preserve">A tabela </w:t>
      </w:r>
      <w:r w:rsidRPr="0002177A">
        <w:rPr>
          <w:b/>
          <w:bCs/>
          <w:i/>
          <w:iCs/>
        </w:rPr>
        <w:t>Model</w:t>
      </w:r>
      <w:r>
        <w:t xml:space="preserve"> divulga as principais informações sobre seu modelo de bloco e seus parâmetros para que você possa revisá-lo facilmente a qualquer momento.</w:t>
      </w:r>
    </w:p>
    <w:p w14:paraId="1534AFF0" w14:textId="6DF9B2E3" w:rsidR="00911E2E" w:rsidRDefault="00911E2E" w:rsidP="00911E2E"/>
    <w:p w14:paraId="51B52564" w14:textId="5AE4BCF5" w:rsidR="00121D17" w:rsidRDefault="00342D04" w:rsidP="00342D04">
      <w:pPr>
        <w:jc w:val="center"/>
        <w:rPr>
          <w:color w:val="FF0000"/>
        </w:rPr>
      </w:pPr>
      <w:r>
        <w:rPr>
          <w:noProof/>
        </w:rPr>
        <w:drawing>
          <wp:inline distT="0" distB="0" distL="0" distR="0" wp14:anchorId="779839F7" wp14:editId="26D1D4FD">
            <wp:extent cx="4874150" cy="2452196"/>
            <wp:effectExtent l="0" t="0" r="3175" b="5715"/>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46975" t="19120" r="5321" b="38190"/>
                    <a:stretch/>
                  </pic:blipFill>
                  <pic:spPr bwMode="auto">
                    <a:xfrm>
                      <a:off x="0" y="0"/>
                      <a:ext cx="4882575" cy="2456435"/>
                    </a:xfrm>
                    <a:prstGeom prst="rect">
                      <a:avLst/>
                    </a:prstGeom>
                    <a:ln>
                      <a:noFill/>
                    </a:ln>
                    <a:extLst>
                      <a:ext uri="{53640926-AAD7-44D8-BBD7-CCE9431645EC}">
                        <a14:shadowObscured xmlns:a14="http://schemas.microsoft.com/office/drawing/2010/main"/>
                      </a:ext>
                    </a:extLst>
                  </pic:spPr>
                </pic:pic>
              </a:graphicData>
            </a:graphic>
          </wp:inline>
        </w:drawing>
      </w:r>
    </w:p>
    <w:p w14:paraId="1431F50C" w14:textId="0242DCC2" w:rsidR="00342D04" w:rsidRPr="00342D04" w:rsidRDefault="00342D04" w:rsidP="00342D04">
      <w:pPr>
        <w:jc w:val="center"/>
      </w:pPr>
      <w:r w:rsidRPr="00342D04">
        <w:t>Figura 1: Lista de projetos recentes</w:t>
      </w:r>
    </w:p>
    <w:p w14:paraId="5A1BC0DD" w14:textId="77777777" w:rsidR="00342D04" w:rsidRDefault="00342D04" w:rsidP="00342D04">
      <w:pPr>
        <w:jc w:val="center"/>
        <w:rPr>
          <w:color w:val="FF0000"/>
        </w:rPr>
      </w:pPr>
    </w:p>
    <w:p w14:paraId="1FFAE907" w14:textId="3691B860" w:rsidR="00D23C2C" w:rsidRPr="00D23C2C" w:rsidRDefault="00D23C2C" w:rsidP="00D23C2C">
      <w:r w:rsidRPr="00D23C2C">
        <w:t xml:space="preserve">Para abrir qualquer cenário, clique primeiro em </w:t>
      </w:r>
      <w:proofErr w:type="spellStart"/>
      <w:r w:rsidRPr="0002177A">
        <w:rPr>
          <w:b/>
          <w:bCs/>
          <w:i/>
          <w:iCs/>
        </w:rPr>
        <w:t>Recent</w:t>
      </w:r>
      <w:proofErr w:type="spellEnd"/>
      <w:r w:rsidRPr="0002177A">
        <w:rPr>
          <w:b/>
          <w:bCs/>
          <w:i/>
          <w:iCs/>
        </w:rPr>
        <w:t xml:space="preserve"> Project</w:t>
      </w:r>
      <w:r w:rsidRPr="00D23C2C">
        <w:t xml:space="preserve"> e depois escolha aquele com o qual deseja trabalhar na guia </w:t>
      </w:r>
      <w:proofErr w:type="spellStart"/>
      <w:r w:rsidRPr="0002177A">
        <w:rPr>
          <w:b/>
          <w:bCs/>
          <w:i/>
          <w:iCs/>
        </w:rPr>
        <w:t>Decision</w:t>
      </w:r>
      <w:proofErr w:type="spellEnd"/>
      <w:r w:rsidRPr="0002177A">
        <w:rPr>
          <w:b/>
          <w:bCs/>
          <w:i/>
          <w:iCs/>
        </w:rPr>
        <w:t xml:space="preserve"> </w:t>
      </w:r>
      <w:proofErr w:type="spellStart"/>
      <w:r w:rsidRPr="0002177A">
        <w:rPr>
          <w:b/>
          <w:bCs/>
          <w:i/>
          <w:iCs/>
        </w:rPr>
        <w:t>Trees</w:t>
      </w:r>
      <w:proofErr w:type="spellEnd"/>
      <w:r w:rsidRPr="00D23C2C">
        <w:t xml:space="preserve"> clicando duas vezes, usando o botão direito do mouse, e escolhendo a opção "</w:t>
      </w:r>
      <w:r w:rsidR="00780853" w:rsidRPr="00780853">
        <w:rPr>
          <w:b/>
          <w:bCs/>
          <w:i/>
          <w:iCs/>
        </w:rPr>
        <w:t>Open</w:t>
      </w:r>
      <w:r w:rsidRPr="00D23C2C">
        <w:t>" ou apenas selecionando “</w:t>
      </w:r>
      <w:r w:rsidR="00780853" w:rsidRPr="00780853">
        <w:rPr>
          <w:b/>
          <w:bCs/>
          <w:i/>
          <w:iCs/>
        </w:rPr>
        <w:t>Open</w:t>
      </w:r>
      <w:r w:rsidRPr="00D23C2C">
        <w:t>”</w:t>
      </w:r>
      <w:r w:rsidR="00634AFB">
        <w:t xml:space="preserve"> </w:t>
      </w:r>
      <w:r w:rsidRPr="00D23C2C">
        <w:t>na parte inferior direita deste recurso. O mesmo caminho deve funcionar para "</w:t>
      </w:r>
      <w:proofErr w:type="spellStart"/>
      <w:r w:rsidR="00E801E6" w:rsidRPr="00780853">
        <w:rPr>
          <w:b/>
          <w:bCs/>
          <w:i/>
          <w:iCs/>
        </w:rPr>
        <w:t>View</w:t>
      </w:r>
      <w:proofErr w:type="spellEnd"/>
      <w:r w:rsidRPr="00D23C2C">
        <w:t>" primeiro, a fim de validar qualquer coisa.</w:t>
      </w:r>
    </w:p>
    <w:p w14:paraId="77CA792C" w14:textId="77777777" w:rsidR="00D23C2C" w:rsidRPr="00D23C2C" w:rsidRDefault="00D23C2C" w:rsidP="00D23C2C"/>
    <w:p w14:paraId="15A720FA" w14:textId="0F5B09DA" w:rsidR="00121D17" w:rsidRDefault="00D23C2C" w:rsidP="00D23C2C">
      <w:r w:rsidRPr="00D23C2C">
        <w:t>A página inicial também permite resumir ou expandir as informações do seu Modelo além da possibilidade de modificá-lo usando o atalho do botão "</w:t>
      </w:r>
      <w:proofErr w:type="spellStart"/>
      <w:r w:rsidRPr="00780853">
        <w:rPr>
          <w:b/>
          <w:bCs/>
          <w:i/>
          <w:iCs/>
        </w:rPr>
        <w:t>Edit</w:t>
      </w:r>
      <w:proofErr w:type="spellEnd"/>
      <w:r w:rsidRPr="00D23C2C">
        <w:t>" que o levará à "Calculadora", funcionalidade explorada adiante.</w:t>
      </w:r>
    </w:p>
    <w:p w14:paraId="2FE6EE9E" w14:textId="495CEDA7" w:rsidR="0002177A" w:rsidRDefault="0002177A" w:rsidP="00D23C2C"/>
    <w:p w14:paraId="28EBC9D7" w14:textId="2966C99F" w:rsidR="0002177A" w:rsidRDefault="00356ACB" w:rsidP="00CA4EE2">
      <w:pPr>
        <w:pStyle w:val="Ttulo2"/>
        <w:numPr>
          <w:ilvl w:val="0"/>
          <w:numId w:val="9"/>
        </w:numPr>
        <w:rPr>
          <w:i/>
          <w:iCs/>
        </w:rPr>
      </w:pPr>
      <w:bookmarkStart w:id="65" w:name="_Toc72409895"/>
      <w:bookmarkStart w:id="66" w:name="_Toc72417845"/>
      <w:r>
        <w:t>Aba</w:t>
      </w:r>
      <w:r w:rsidR="0002177A" w:rsidRPr="0002177A">
        <w:rPr>
          <w:i/>
          <w:iCs/>
        </w:rPr>
        <w:t xml:space="preserve"> </w:t>
      </w:r>
      <w:r w:rsidR="0002177A">
        <w:rPr>
          <w:i/>
          <w:iCs/>
        </w:rPr>
        <w:t>Model</w:t>
      </w:r>
      <w:bookmarkEnd w:id="65"/>
      <w:bookmarkEnd w:id="66"/>
    </w:p>
    <w:p w14:paraId="51906C60" w14:textId="77777777" w:rsidR="0002177A" w:rsidRPr="0002177A" w:rsidRDefault="0002177A" w:rsidP="0002177A"/>
    <w:p w14:paraId="78AB10A6" w14:textId="2BF9074C" w:rsidR="0002177A" w:rsidRDefault="0002177A" w:rsidP="0002177A">
      <w:r>
        <w:t xml:space="preserve">Esta janela visa ajudá-lo a modificar seu modelo de blocos de acordo com o que é necessário para seu projeto </w:t>
      </w:r>
      <w:proofErr w:type="gramStart"/>
      <w:r>
        <w:t>e também</w:t>
      </w:r>
      <w:proofErr w:type="gramEnd"/>
      <w:r>
        <w:t xml:space="preserve"> permite ao usuário </w:t>
      </w:r>
      <w:r w:rsidR="00AC1567">
        <w:t>e</w:t>
      </w:r>
      <w:r>
        <w:t xml:space="preserve">xportar o modelo de bloco para o formato CSV para ser usado em qualquer outro </w:t>
      </w:r>
      <w:r w:rsidRPr="0002177A">
        <w:rPr>
          <w:i/>
          <w:iCs/>
        </w:rPr>
        <w:t>software</w:t>
      </w:r>
      <w:r>
        <w:t>.</w:t>
      </w:r>
    </w:p>
    <w:p w14:paraId="55AA9E73" w14:textId="77777777" w:rsidR="0002177A" w:rsidRDefault="0002177A" w:rsidP="0002177A"/>
    <w:p w14:paraId="0D8D7C38" w14:textId="4BBBB97D" w:rsidR="0002177A" w:rsidRDefault="0002177A" w:rsidP="0002177A">
      <w:r>
        <w:t>Esta aba inicia na opção "</w:t>
      </w:r>
      <w:proofErr w:type="spellStart"/>
      <w:r w:rsidRPr="0002177A">
        <w:rPr>
          <w:b/>
          <w:bCs/>
          <w:i/>
          <w:iCs/>
        </w:rPr>
        <w:t>Parameters</w:t>
      </w:r>
      <w:proofErr w:type="spellEnd"/>
      <w:r>
        <w:t>" mostrando sua configuração anterior na importação, semelhante à Figura 2, e todos os campos existentes. Também permite que você remova qualquer parâmetro que desejar a qualquer momento.</w:t>
      </w:r>
    </w:p>
    <w:p w14:paraId="7BC7DEA0" w14:textId="3DB4A7BF" w:rsidR="006346BF" w:rsidRDefault="006346BF" w:rsidP="0002177A"/>
    <w:p w14:paraId="30887C67" w14:textId="002BA1AC" w:rsidR="00C433D9" w:rsidRDefault="00C433D9" w:rsidP="00C433D9">
      <w:pPr>
        <w:jc w:val="center"/>
      </w:pPr>
      <w:r>
        <w:rPr>
          <w:noProof/>
        </w:rPr>
        <w:lastRenderedPageBreak/>
        <w:drawing>
          <wp:inline distT="0" distB="0" distL="0" distR="0" wp14:anchorId="2C675EE4" wp14:editId="2FAB7304">
            <wp:extent cx="3045350" cy="1665527"/>
            <wp:effectExtent l="0" t="0" r="3175" b="0"/>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22388" t="29079" r="41544" b="35833"/>
                    <a:stretch/>
                  </pic:blipFill>
                  <pic:spPr bwMode="auto">
                    <a:xfrm>
                      <a:off x="0" y="0"/>
                      <a:ext cx="3049866" cy="1667997"/>
                    </a:xfrm>
                    <a:prstGeom prst="rect">
                      <a:avLst/>
                    </a:prstGeom>
                    <a:ln>
                      <a:noFill/>
                    </a:ln>
                    <a:extLst>
                      <a:ext uri="{53640926-AAD7-44D8-BBD7-CCE9431645EC}">
                        <a14:shadowObscured xmlns:a14="http://schemas.microsoft.com/office/drawing/2010/main"/>
                      </a:ext>
                    </a:extLst>
                  </pic:spPr>
                </pic:pic>
              </a:graphicData>
            </a:graphic>
          </wp:inline>
        </w:drawing>
      </w:r>
    </w:p>
    <w:p w14:paraId="24E5E966" w14:textId="5063C25D" w:rsidR="00C433D9" w:rsidRDefault="00C433D9" w:rsidP="00C433D9">
      <w:pPr>
        <w:jc w:val="center"/>
        <w:rPr>
          <w:b/>
          <w:bCs/>
          <w:i/>
          <w:iCs/>
        </w:rPr>
      </w:pPr>
      <w:r>
        <w:t xml:space="preserve">Figura 2: Parâmetros da guia </w:t>
      </w:r>
      <w:r w:rsidRPr="00C433D9">
        <w:rPr>
          <w:b/>
          <w:bCs/>
          <w:i/>
          <w:iCs/>
        </w:rPr>
        <w:t>Model.</w:t>
      </w:r>
    </w:p>
    <w:p w14:paraId="1E2458C2" w14:textId="77777777" w:rsidR="00C433D9" w:rsidRDefault="00C433D9" w:rsidP="00C433D9">
      <w:pPr>
        <w:jc w:val="center"/>
      </w:pPr>
    </w:p>
    <w:p w14:paraId="0D15F9BC" w14:textId="0C2AEA2F" w:rsidR="0002177A" w:rsidRDefault="0002177A" w:rsidP="0002177A">
      <w:r>
        <w:t>A opção "</w:t>
      </w:r>
      <w:proofErr w:type="spellStart"/>
      <w:r w:rsidR="00183351" w:rsidRPr="00AC1567">
        <w:rPr>
          <w:b/>
          <w:bCs/>
          <w:i/>
          <w:iCs/>
        </w:rPr>
        <w:t>Function</w:t>
      </w:r>
      <w:proofErr w:type="spellEnd"/>
      <w:r>
        <w:t>" divulga a tabela "</w:t>
      </w:r>
      <w:proofErr w:type="spellStart"/>
      <w:r w:rsidR="00183351" w:rsidRPr="00183351">
        <w:rPr>
          <w:i/>
          <w:iCs/>
        </w:rPr>
        <w:t>Validate</w:t>
      </w:r>
      <w:proofErr w:type="spellEnd"/>
      <w:r w:rsidR="00183351" w:rsidRPr="00183351">
        <w:rPr>
          <w:i/>
          <w:iCs/>
        </w:rPr>
        <w:t xml:space="preserve"> </w:t>
      </w:r>
      <w:proofErr w:type="spellStart"/>
      <w:r w:rsidR="00183351" w:rsidRPr="00183351">
        <w:rPr>
          <w:i/>
          <w:iCs/>
        </w:rPr>
        <w:t>your</w:t>
      </w:r>
      <w:proofErr w:type="spellEnd"/>
      <w:r w:rsidR="00183351" w:rsidRPr="00183351">
        <w:rPr>
          <w:i/>
          <w:iCs/>
        </w:rPr>
        <w:t xml:space="preserve"> </w:t>
      </w:r>
      <w:proofErr w:type="spellStart"/>
      <w:r w:rsidR="00183351" w:rsidRPr="00183351">
        <w:rPr>
          <w:i/>
          <w:iCs/>
        </w:rPr>
        <w:t>block</w:t>
      </w:r>
      <w:proofErr w:type="spellEnd"/>
      <w:r w:rsidR="00183351" w:rsidRPr="00183351">
        <w:rPr>
          <w:i/>
          <w:iCs/>
        </w:rPr>
        <w:t xml:space="preserve"> </w:t>
      </w:r>
      <w:proofErr w:type="spellStart"/>
      <w:r w:rsidR="00183351" w:rsidRPr="00183351">
        <w:rPr>
          <w:i/>
          <w:iCs/>
        </w:rPr>
        <w:t>parameters</w:t>
      </w:r>
      <w:proofErr w:type="spellEnd"/>
      <w:r>
        <w:t xml:space="preserve">" para que você possa escolher um único bloco dentro do seu modelo para verificar seus valores. Ele também permite que a Calculadora interna do </w:t>
      </w:r>
      <w:r w:rsidRPr="00183351">
        <w:rPr>
          <w:i/>
          <w:iCs/>
        </w:rPr>
        <w:t>MiningMath</w:t>
      </w:r>
      <w:r>
        <w:t xml:space="preserve"> faça ajustes e alterações em seu conjunto de dados com a adição de novos campos.</w:t>
      </w:r>
    </w:p>
    <w:p w14:paraId="6566D5E7" w14:textId="3528EE0A" w:rsidR="006346BF" w:rsidRDefault="006346BF" w:rsidP="0002177A"/>
    <w:p w14:paraId="7E40B76B" w14:textId="0178196F" w:rsidR="006346BF" w:rsidRDefault="005D6887" w:rsidP="005D6887">
      <w:pPr>
        <w:jc w:val="center"/>
      </w:pPr>
      <w:r>
        <w:rPr>
          <w:noProof/>
        </w:rPr>
        <w:drawing>
          <wp:inline distT="0" distB="0" distL="0" distR="0" wp14:anchorId="2621FD05" wp14:editId="4937EC7B">
            <wp:extent cx="3267986" cy="1740609"/>
            <wp:effectExtent l="0" t="0" r="8890"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59354" t="28817" r="4438" b="36881"/>
                    <a:stretch/>
                  </pic:blipFill>
                  <pic:spPr bwMode="auto">
                    <a:xfrm>
                      <a:off x="0" y="0"/>
                      <a:ext cx="3277499" cy="1745676"/>
                    </a:xfrm>
                    <a:prstGeom prst="rect">
                      <a:avLst/>
                    </a:prstGeom>
                    <a:ln>
                      <a:noFill/>
                    </a:ln>
                    <a:extLst>
                      <a:ext uri="{53640926-AAD7-44D8-BBD7-CCE9431645EC}">
                        <a14:shadowObscured xmlns:a14="http://schemas.microsoft.com/office/drawing/2010/main"/>
                      </a:ext>
                    </a:extLst>
                  </pic:spPr>
                </pic:pic>
              </a:graphicData>
            </a:graphic>
          </wp:inline>
        </w:drawing>
      </w:r>
    </w:p>
    <w:p w14:paraId="77745644" w14:textId="760AED29" w:rsidR="005D6887" w:rsidRDefault="005D6887" w:rsidP="005D6887">
      <w:pPr>
        <w:jc w:val="center"/>
        <w:rPr>
          <w:b/>
          <w:bCs/>
          <w:i/>
          <w:iCs/>
        </w:rPr>
      </w:pPr>
      <w:r>
        <w:t xml:space="preserve">Figura 3: </w:t>
      </w:r>
      <w:r w:rsidRPr="005D6887">
        <w:t>Calculadora interna na</w:t>
      </w:r>
      <w:r w:rsidR="006F17CF">
        <w:t xml:space="preserve"> opção</w:t>
      </w:r>
      <w:r w:rsidRPr="005D6887">
        <w:t xml:space="preserve"> </w:t>
      </w:r>
      <w:proofErr w:type="spellStart"/>
      <w:r w:rsidR="006F17CF" w:rsidRPr="006F17CF">
        <w:rPr>
          <w:b/>
          <w:bCs/>
          <w:i/>
          <w:iCs/>
        </w:rPr>
        <w:t>F</w:t>
      </w:r>
      <w:r w:rsidRPr="006F17CF">
        <w:rPr>
          <w:b/>
          <w:bCs/>
          <w:i/>
          <w:iCs/>
        </w:rPr>
        <w:t>un</w:t>
      </w:r>
      <w:r w:rsidR="006F17CF" w:rsidRPr="006F17CF">
        <w:rPr>
          <w:b/>
          <w:bCs/>
          <w:i/>
          <w:iCs/>
        </w:rPr>
        <w:t>ction</w:t>
      </w:r>
      <w:proofErr w:type="spellEnd"/>
      <w:r w:rsidRPr="005D6887">
        <w:t xml:space="preserve"> na guia </w:t>
      </w:r>
      <w:r w:rsidRPr="006F17CF">
        <w:rPr>
          <w:b/>
          <w:bCs/>
          <w:i/>
          <w:iCs/>
        </w:rPr>
        <w:t>Model</w:t>
      </w:r>
    </w:p>
    <w:p w14:paraId="1C39394E" w14:textId="77777777" w:rsidR="006F17CF" w:rsidRDefault="006F17CF" w:rsidP="005D6887">
      <w:pPr>
        <w:jc w:val="center"/>
      </w:pPr>
    </w:p>
    <w:p w14:paraId="77DC0557" w14:textId="45C5F726" w:rsidR="00356ACB" w:rsidRDefault="00356ACB" w:rsidP="00CA4EE2">
      <w:pPr>
        <w:pStyle w:val="Ttulo2"/>
        <w:numPr>
          <w:ilvl w:val="0"/>
          <w:numId w:val="9"/>
        </w:numPr>
        <w:rPr>
          <w:i/>
          <w:iCs/>
        </w:rPr>
      </w:pPr>
      <w:bookmarkStart w:id="67" w:name="_Toc72409896"/>
      <w:bookmarkStart w:id="68" w:name="_Toc72417846"/>
      <w:r>
        <w:t xml:space="preserve">Aba </w:t>
      </w:r>
      <w:proofErr w:type="spellStart"/>
      <w:r w:rsidRPr="00356ACB">
        <w:rPr>
          <w:i/>
          <w:iCs/>
        </w:rPr>
        <w:t>Scenario</w:t>
      </w:r>
      <w:bookmarkEnd w:id="67"/>
      <w:bookmarkEnd w:id="68"/>
      <w:proofErr w:type="spellEnd"/>
    </w:p>
    <w:p w14:paraId="56A74EBC" w14:textId="77777777" w:rsidR="00755F71" w:rsidRPr="00755F71" w:rsidRDefault="00755F71" w:rsidP="00755F71"/>
    <w:p w14:paraId="4EC5C142" w14:textId="0533AF02" w:rsidR="00356ACB" w:rsidRDefault="00356ACB" w:rsidP="00755F71">
      <w:pPr>
        <w:pStyle w:val="Ttulo3"/>
      </w:pPr>
      <w:bookmarkStart w:id="69" w:name="_Toc72409897"/>
      <w:bookmarkStart w:id="70" w:name="_Toc72417847"/>
      <w:r>
        <w:t>Parâmetros Gerais</w:t>
      </w:r>
      <w:bookmarkEnd w:id="69"/>
      <w:bookmarkEnd w:id="70"/>
    </w:p>
    <w:p w14:paraId="1393D520" w14:textId="18AFEEBA" w:rsidR="00356ACB" w:rsidRDefault="00356ACB" w:rsidP="00356ACB">
      <w:r>
        <w:t xml:space="preserve">O </w:t>
      </w:r>
      <w:r w:rsidRPr="00FE1E0B">
        <w:rPr>
          <w:i/>
          <w:iCs/>
        </w:rPr>
        <w:t xml:space="preserve">MiningMath </w:t>
      </w:r>
      <w:r>
        <w:t xml:space="preserve">muda automaticamente para a guia </w:t>
      </w:r>
      <w:proofErr w:type="spellStart"/>
      <w:r w:rsidR="00FE1E0B" w:rsidRPr="00FE1E0B">
        <w:rPr>
          <w:i/>
          <w:iCs/>
        </w:rPr>
        <w:t>Scenario</w:t>
      </w:r>
      <w:proofErr w:type="spellEnd"/>
      <w:r>
        <w:t xml:space="preserve"> na opção </w:t>
      </w:r>
      <w:r w:rsidRPr="00FE1E0B">
        <w:rPr>
          <w:i/>
          <w:iCs/>
        </w:rPr>
        <w:t>Ge</w:t>
      </w:r>
      <w:r w:rsidR="00FE1E0B" w:rsidRPr="00FE1E0B">
        <w:rPr>
          <w:i/>
          <w:iCs/>
        </w:rPr>
        <w:t>ne</w:t>
      </w:r>
      <w:r w:rsidRPr="00FE1E0B">
        <w:rPr>
          <w:i/>
          <w:iCs/>
        </w:rPr>
        <w:t xml:space="preserve">ral </w:t>
      </w:r>
      <w:r>
        <w:t xml:space="preserve">assim que um cenário é aberto, conforme mostrado na Figura </w:t>
      </w:r>
      <w:r w:rsidR="00BC1C99">
        <w:t>4</w:t>
      </w:r>
      <w:r>
        <w:t>. Os parâmetros gerais usados nos casos Marvin estão resumidos abaixo:</w:t>
      </w:r>
    </w:p>
    <w:p w14:paraId="2963DF6E" w14:textId="77777777" w:rsidR="00356ACB" w:rsidRDefault="00356ACB" w:rsidP="00356ACB"/>
    <w:p w14:paraId="04C947A0" w14:textId="1496A9A3" w:rsidR="00AA309C" w:rsidRPr="003D25AB" w:rsidRDefault="00AA309C" w:rsidP="00CA4EE2">
      <w:pPr>
        <w:numPr>
          <w:ilvl w:val="0"/>
          <w:numId w:val="10"/>
        </w:numPr>
        <w:rPr>
          <w:i/>
          <w:iCs/>
        </w:rPr>
      </w:pPr>
      <w:proofErr w:type="spellStart"/>
      <w:r w:rsidRPr="003D25AB">
        <w:rPr>
          <w:i/>
          <w:iCs/>
        </w:rPr>
        <w:t>Densities</w:t>
      </w:r>
      <w:proofErr w:type="spellEnd"/>
    </w:p>
    <w:p w14:paraId="3BF7B05F" w14:textId="41A0B409" w:rsidR="00AA309C" w:rsidRPr="003D25AB" w:rsidRDefault="00AA309C" w:rsidP="00CA4EE2">
      <w:pPr>
        <w:numPr>
          <w:ilvl w:val="1"/>
          <w:numId w:val="10"/>
        </w:numPr>
        <w:rPr>
          <w:i/>
          <w:iCs/>
        </w:rPr>
      </w:pPr>
      <w:r w:rsidRPr="003D25AB">
        <w:rPr>
          <w:i/>
          <w:iCs/>
        </w:rPr>
        <w:t xml:space="preserve">Field: </w:t>
      </w:r>
      <w:proofErr w:type="spellStart"/>
      <w:r w:rsidRPr="003D25AB">
        <w:rPr>
          <w:i/>
          <w:iCs/>
        </w:rPr>
        <w:t>density</w:t>
      </w:r>
      <w:proofErr w:type="spellEnd"/>
    </w:p>
    <w:p w14:paraId="2835F5A5" w14:textId="77777777" w:rsidR="00AA309C" w:rsidRDefault="00AA309C" w:rsidP="00CA4EE2">
      <w:pPr>
        <w:numPr>
          <w:ilvl w:val="1"/>
          <w:numId w:val="10"/>
        </w:numPr>
      </w:pPr>
      <w:r w:rsidRPr="003D25AB">
        <w:rPr>
          <w:i/>
          <w:iCs/>
        </w:rPr>
        <w:t xml:space="preserve">Default </w:t>
      </w:r>
      <w:proofErr w:type="spellStart"/>
      <w:r w:rsidRPr="003D25AB">
        <w:rPr>
          <w:i/>
          <w:iCs/>
        </w:rPr>
        <w:t>value</w:t>
      </w:r>
      <w:proofErr w:type="spellEnd"/>
      <w:r w:rsidRPr="003D25AB">
        <w:rPr>
          <w:i/>
          <w:iCs/>
        </w:rPr>
        <w:t>:</w:t>
      </w:r>
      <w:r>
        <w:t xml:space="preserve"> 2.75 t/m³.</w:t>
      </w:r>
    </w:p>
    <w:p w14:paraId="391D7935" w14:textId="77777777" w:rsidR="00AA309C" w:rsidRDefault="00AA309C" w:rsidP="00AA309C">
      <w:pPr>
        <w:ind w:left="720"/>
      </w:pPr>
    </w:p>
    <w:p w14:paraId="3ABFBDEC" w14:textId="77777777" w:rsidR="00AA309C" w:rsidRPr="003D25AB" w:rsidRDefault="00AA309C" w:rsidP="00CA4EE2">
      <w:pPr>
        <w:numPr>
          <w:ilvl w:val="0"/>
          <w:numId w:val="10"/>
        </w:numPr>
        <w:rPr>
          <w:i/>
          <w:iCs/>
        </w:rPr>
      </w:pPr>
      <w:proofErr w:type="spellStart"/>
      <w:r w:rsidRPr="003D25AB">
        <w:rPr>
          <w:i/>
          <w:iCs/>
        </w:rPr>
        <w:t>Slope</w:t>
      </w:r>
      <w:proofErr w:type="spellEnd"/>
      <w:r w:rsidRPr="003D25AB">
        <w:rPr>
          <w:i/>
          <w:iCs/>
        </w:rPr>
        <w:t xml:space="preserve"> </w:t>
      </w:r>
      <w:proofErr w:type="spellStart"/>
      <w:r w:rsidRPr="003D25AB">
        <w:rPr>
          <w:i/>
          <w:iCs/>
        </w:rPr>
        <w:t>angles</w:t>
      </w:r>
      <w:proofErr w:type="spellEnd"/>
    </w:p>
    <w:p w14:paraId="532218E3" w14:textId="77777777" w:rsidR="00AA309C" w:rsidRPr="003D25AB" w:rsidRDefault="00AA309C" w:rsidP="00CA4EE2">
      <w:pPr>
        <w:numPr>
          <w:ilvl w:val="1"/>
          <w:numId w:val="10"/>
        </w:numPr>
        <w:rPr>
          <w:i/>
          <w:iCs/>
        </w:rPr>
      </w:pPr>
      <w:r w:rsidRPr="003D25AB">
        <w:rPr>
          <w:i/>
          <w:iCs/>
        </w:rPr>
        <w:t>Field: &lt;</w:t>
      </w:r>
      <w:proofErr w:type="spellStart"/>
      <w:r w:rsidRPr="003D25AB">
        <w:rPr>
          <w:i/>
          <w:iCs/>
        </w:rPr>
        <w:t>none</w:t>
      </w:r>
      <w:proofErr w:type="spellEnd"/>
      <w:r w:rsidRPr="003D25AB">
        <w:rPr>
          <w:i/>
          <w:iCs/>
        </w:rPr>
        <w:t>&gt;</w:t>
      </w:r>
    </w:p>
    <w:p w14:paraId="4BF16497" w14:textId="77777777" w:rsidR="00AA309C" w:rsidRDefault="00AA309C" w:rsidP="00CA4EE2">
      <w:pPr>
        <w:numPr>
          <w:ilvl w:val="1"/>
          <w:numId w:val="10"/>
        </w:numPr>
      </w:pPr>
      <w:r w:rsidRPr="003D25AB">
        <w:rPr>
          <w:i/>
          <w:iCs/>
        </w:rPr>
        <w:t xml:space="preserve">Default </w:t>
      </w:r>
      <w:proofErr w:type="spellStart"/>
      <w:r w:rsidRPr="003D25AB">
        <w:rPr>
          <w:i/>
          <w:iCs/>
        </w:rPr>
        <w:t>value</w:t>
      </w:r>
      <w:proofErr w:type="spellEnd"/>
      <w:r w:rsidRPr="003D25AB">
        <w:rPr>
          <w:i/>
          <w:iCs/>
        </w:rPr>
        <w:t xml:space="preserve">: 45 </w:t>
      </w:r>
      <w:proofErr w:type="spellStart"/>
      <w:r w:rsidRPr="003D25AB">
        <w:rPr>
          <w:i/>
          <w:iCs/>
        </w:rPr>
        <w:t>degrees</w:t>
      </w:r>
      <w:proofErr w:type="spellEnd"/>
      <w:r>
        <w:t>.</w:t>
      </w:r>
    </w:p>
    <w:p w14:paraId="06ACD6F1" w14:textId="77777777" w:rsidR="00AA309C" w:rsidRDefault="00AA309C" w:rsidP="00AA309C">
      <w:pPr>
        <w:ind w:left="720"/>
      </w:pPr>
    </w:p>
    <w:p w14:paraId="2FBE861D" w14:textId="488B2E5E" w:rsidR="00AA309C" w:rsidRDefault="00AA309C" w:rsidP="00CA4EE2">
      <w:pPr>
        <w:numPr>
          <w:ilvl w:val="0"/>
          <w:numId w:val="10"/>
        </w:numPr>
      </w:pPr>
      <w:proofErr w:type="spellStart"/>
      <w:r w:rsidRPr="003D25AB">
        <w:rPr>
          <w:i/>
          <w:iCs/>
        </w:rPr>
        <w:t>Discount</w:t>
      </w:r>
      <w:proofErr w:type="spellEnd"/>
      <w:r w:rsidRPr="003D25AB">
        <w:rPr>
          <w:i/>
          <w:iCs/>
        </w:rPr>
        <w:t xml:space="preserve"> rate</w:t>
      </w:r>
      <w:r>
        <w:t>: 10 %.</w:t>
      </w:r>
    </w:p>
    <w:p w14:paraId="1E7EA697" w14:textId="77777777" w:rsidR="0099745C" w:rsidRDefault="0099745C" w:rsidP="0099745C">
      <w:pPr>
        <w:ind w:left="720"/>
      </w:pPr>
    </w:p>
    <w:p w14:paraId="1888CB62" w14:textId="77777777" w:rsidR="00AA309C" w:rsidRPr="003D25AB" w:rsidRDefault="00AA309C" w:rsidP="00CA4EE2">
      <w:pPr>
        <w:numPr>
          <w:ilvl w:val="0"/>
          <w:numId w:val="10"/>
        </w:numPr>
        <w:rPr>
          <w:i/>
          <w:iCs/>
        </w:rPr>
      </w:pPr>
      <w:proofErr w:type="spellStart"/>
      <w:r w:rsidRPr="003D25AB">
        <w:rPr>
          <w:i/>
          <w:iCs/>
        </w:rPr>
        <w:t>Stockpiling</w:t>
      </w:r>
      <w:proofErr w:type="spellEnd"/>
      <w:r w:rsidRPr="003D25AB">
        <w:rPr>
          <w:i/>
          <w:iCs/>
        </w:rPr>
        <w:t xml:space="preserve"> &lt;</w:t>
      </w:r>
      <w:proofErr w:type="spellStart"/>
      <w:r w:rsidRPr="003D25AB">
        <w:rPr>
          <w:i/>
          <w:iCs/>
        </w:rPr>
        <w:t>checked</w:t>
      </w:r>
      <w:proofErr w:type="spellEnd"/>
      <w:r w:rsidRPr="003D25AB">
        <w:rPr>
          <w:i/>
          <w:iCs/>
        </w:rPr>
        <w:t>&gt;</w:t>
      </w:r>
    </w:p>
    <w:p w14:paraId="3E0EC781" w14:textId="77777777" w:rsidR="00AA309C" w:rsidRDefault="00AA309C" w:rsidP="00CA4EE2">
      <w:pPr>
        <w:numPr>
          <w:ilvl w:val="1"/>
          <w:numId w:val="10"/>
        </w:numPr>
      </w:pPr>
      <w:proofErr w:type="spellStart"/>
      <w:r w:rsidRPr="003D25AB">
        <w:rPr>
          <w:i/>
          <w:iCs/>
        </w:rPr>
        <w:t>Fixed</w:t>
      </w:r>
      <w:proofErr w:type="spellEnd"/>
      <w:r w:rsidRPr="003D25AB">
        <w:rPr>
          <w:i/>
          <w:iCs/>
        </w:rPr>
        <w:t xml:space="preserve"> mining </w:t>
      </w:r>
      <w:proofErr w:type="spellStart"/>
      <w:r w:rsidRPr="003D25AB">
        <w:rPr>
          <w:i/>
          <w:iCs/>
        </w:rPr>
        <w:t>cost</w:t>
      </w:r>
      <w:proofErr w:type="spellEnd"/>
      <w:r>
        <w:t>: 0.9 $/t.</w:t>
      </w:r>
    </w:p>
    <w:p w14:paraId="433DBB21" w14:textId="6A92B29B" w:rsidR="00356ACB" w:rsidRDefault="00AA309C" w:rsidP="00CA4EE2">
      <w:pPr>
        <w:numPr>
          <w:ilvl w:val="1"/>
          <w:numId w:val="10"/>
        </w:numPr>
      </w:pPr>
      <w:proofErr w:type="spellStart"/>
      <w:r w:rsidRPr="003D25AB">
        <w:rPr>
          <w:i/>
          <w:iCs/>
        </w:rPr>
        <w:t>Rehandling</w:t>
      </w:r>
      <w:proofErr w:type="spellEnd"/>
      <w:r w:rsidRPr="003D25AB">
        <w:rPr>
          <w:i/>
          <w:iCs/>
        </w:rPr>
        <w:t xml:space="preserve"> </w:t>
      </w:r>
      <w:proofErr w:type="spellStart"/>
      <w:r w:rsidRPr="003D25AB">
        <w:rPr>
          <w:i/>
          <w:iCs/>
        </w:rPr>
        <w:t>cost</w:t>
      </w:r>
      <w:proofErr w:type="spellEnd"/>
      <w:r>
        <w:t>: 0.2 $/t.</w:t>
      </w:r>
    </w:p>
    <w:p w14:paraId="324CCACE" w14:textId="77777777" w:rsidR="00801181" w:rsidRDefault="00801181" w:rsidP="00801181">
      <w:pPr>
        <w:rPr>
          <w:color w:val="FF0000"/>
          <w:highlight w:val="yellow"/>
        </w:rPr>
      </w:pPr>
    </w:p>
    <w:p w14:paraId="64BE9AA0" w14:textId="77777777" w:rsidR="00AD4D3C" w:rsidRDefault="00AD4D3C" w:rsidP="00AD4D3C">
      <w:pPr>
        <w:jc w:val="center"/>
        <w:rPr>
          <w:color w:val="FF0000"/>
        </w:rPr>
      </w:pPr>
      <w:r>
        <w:rPr>
          <w:noProof/>
        </w:rPr>
        <w:lastRenderedPageBreak/>
        <w:drawing>
          <wp:inline distT="0" distB="0" distL="0" distR="0" wp14:anchorId="2822527D" wp14:editId="76BD8255">
            <wp:extent cx="3753016" cy="2110265"/>
            <wp:effectExtent l="0" t="0" r="0" b="4445"/>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51100" t="38505" r="9886" b="22476"/>
                    <a:stretch/>
                  </pic:blipFill>
                  <pic:spPr bwMode="auto">
                    <a:xfrm>
                      <a:off x="0" y="0"/>
                      <a:ext cx="3759156" cy="2113717"/>
                    </a:xfrm>
                    <a:prstGeom prst="rect">
                      <a:avLst/>
                    </a:prstGeom>
                    <a:ln>
                      <a:noFill/>
                    </a:ln>
                    <a:extLst>
                      <a:ext uri="{53640926-AAD7-44D8-BBD7-CCE9431645EC}">
                        <a14:shadowObscured xmlns:a14="http://schemas.microsoft.com/office/drawing/2010/main"/>
                      </a:ext>
                    </a:extLst>
                  </pic:spPr>
                </pic:pic>
              </a:graphicData>
            </a:graphic>
          </wp:inline>
        </w:drawing>
      </w:r>
    </w:p>
    <w:p w14:paraId="0AD27700" w14:textId="6C84A688" w:rsidR="004413B4" w:rsidRDefault="00AD4D3C" w:rsidP="00AD4D3C">
      <w:pPr>
        <w:jc w:val="center"/>
      </w:pPr>
      <w:r w:rsidRPr="00AD4D3C">
        <w:t xml:space="preserve">Figura 4: Guia </w:t>
      </w:r>
      <w:r w:rsidRPr="00AD4D3C">
        <w:rPr>
          <w:b/>
          <w:bCs/>
          <w:i/>
          <w:iCs/>
        </w:rPr>
        <w:t>General</w:t>
      </w:r>
      <w:r w:rsidRPr="00AD4D3C">
        <w:t xml:space="preserve"> e parâmetros gerais </w:t>
      </w:r>
    </w:p>
    <w:p w14:paraId="37F5B228" w14:textId="77777777" w:rsidR="00E40C8D" w:rsidRPr="00C46578" w:rsidRDefault="00E40C8D" w:rsidP="00AD4D3C">
      <w:pPr>
        <w:jc w:val="center"/>
        <w:rPr>
          <w:color w:val="FF0000"/>
        </w:rPr>
      </w:pPr>
    </w:p>
    <w:p w14:paraId="371A3EF1" w14:textId="1424D686" w:rsidR="000D4AD6" w:rsidRDefault="000D4AD6" w:rsidP="000D4AD6">
      <w:pPr>
        <w:rPr>
          <w:b/>
          <w:bCs/>
        </w:rPr>
      </w:pPr>
      <w:r w:rsidRPr="000D4AD6">
        <w:rPr>
          <w:b/>
          <w:bCs/>
        </w:rPr>
        <w:t>NOTA:</w:t>
      </w:r>
    </w:p>
    <w:p w14:paraId="64469297" w14:textId="0272A8BD" w:rsidR="000D4AD6" w:rsidRDefault="000D4AD6" w:rsidP="000D4AD6">
      <w:pPr>
        <w:rPr>
          <w:b/>
          <w:bCs/>
        </w:rPr>
      </w:pPr>
    </w:p>
    <w:p w14:paraId="362B60AE" w14:textId="318534A7" w:rsidR="000D4AD6" w:rsidRPr="000D4AD6" w:rsidRDefault="000D4AD6" w:rsidP="000D4AD6">
      <w:r w:rsidRPr="000D4AD6">
        <w:t>Caixas de campo para densidade</w:t>
      </w:r>
      <w:r>
        <w:t xml:space="preserve"> (</w:t>
      </w:r>
      <w:proofErr w:type="spellStart"/>
      <w:r w:rsidRPr="000D4AD6">
        <w:rPr>
          <w:i/>
          <w:iCs/>
        </w:rPr>
        <w:t>Densities</w:t>
      </w:r>
      <w:proofErr w:type="spellEnd"/>
      <w:r>
        <w:t>)</w:t>
      </w:r>
      <w:r w:rsidRPr="000D4AD6">
        <w:t xml:space="preserve"> e ângulo de inclinação </w:t>
      </w:r>
      <w:r>
        <w:t>(</w:t>
      </w:r>
      <w:proofErr w:type="spellStart"/>
      <w:r w:rsidRPr="000D4AD6">
        <w:rPr>
          <w:i/>
          <w:iCs/>
        </w:rPr>
        <w:t>Slope</w:t>
      </w:r>
      <w:proofErr w:type="spellEnd"/>
      <w:r w:rsidRPr="000D4AD6">
        <w:rPr>
          <w:i/>
          <w:iCs/>
        </w:rPr>
        <w:t xml:space="preserve"> </w:t>
      </w:r>
      <w:proofErr w:type="spellStart"/>
      <w:r w:rsidRPr="000D4AD6">
        <w:rPr>
          <w:i/>
          <w:iCs/>
        </w:rPr>
        <w:t>angles</w:t>
      </w:r>
      <w:proofErr w:type="spellEnd"/>
      <w:r>
        <w:t xml:space="preserve">) </w:t>
      </w:r>
      <w:r w:rsidRPr="000D4AD6">
        <w:t>permitem o uso de dados variando por bloco. O usuário deve importar essas colunas e atribuí-las ao tipo de campo adequado para habilitá-las na interface. Os valores padrão são campos obrigatórios e serão usados ​​caso o campo seja definido como &lt;nenhum&gt; ou se houver blocos sem informação no campo selecionado.</w:t>
      </w:r>
    </w:p>
    <w:p w14:paraId="3928CCC0" w14:textId="77777777" w:rsidR="000D4AD6" w:rsidRPr="000D4AD6" w:rsidRDefault="000D4AD6" w:rsidP="000D4AD6"/>
    <w:p w14:paraId="6D43BDE9" w14:textId="09AFC028" w:rsidR="000D4AD6" w:rsidRPr="000D4AD6" w:rsidRDefault="000D4AD6" w:rsidP="000D4AD6">
      <w:r w:rsidRPr="000D4AD6">
        <w:t xml:space="preserve">A taxa de desconto </w:t>
      </w:r>
      <w:r w:rsidR="00986B92">
        <w:t>(</w:t>
      </w:r>
      <w:proofErr w:type="spellStart"/>
      <w:r w:rsidR="00986B92" w:rsidRPr="00986B92">
        <w:rPr>
          <w:i/>
          <w:iCs/>
        </w:rPr>
        <w:t>Discount</w:t>
      </w:r>
      <w:proofErr w:type="spellEnd"/>
      <w:r w:rsidR="00986B92" w:rsidRPr="00986B92">
        <w:rPr>
          <w:i/>
          <w:iCs/>
        </w:rPr>
        <w:t xml:space="preserve"> rate</w:t>
      </w:r>
      <w:r w:rsidR="00986B92">
        <w:t xml:space="preserve">) </w:t>
      </w:r>
      <w:r w:rsidRPr="000D4AD6">
        <w:t xml:space="preserve">é um campo obrigatório que considera uma taxa de desconto periódica (mensal, </w:t>
      </w:r>
      <w:proofErr w:type="gramStart"/>
      <w:r w:rsidRPr="000D4AD6">
        <w:t>anual, etc.</w:t>
      </w:r>
      <w:proofErr w:type="gramEnd"/>
      <w:r w:rsidRPr="000D4AD6">
        <w:t>) para calcular o fluxo de caixa descontado para cada período. Usamos uma taxa de desconto anual de 10% para este exemplo.</w:t>
      </w:r>
    </w:p>
    <w:p w14:paraId="5AD97D84" w14:textId="77777777" w:rsidR="000D4AD6" w:rsidRPr="000D4AD6" w:rsidRDefault="000D4AD6" w:rsidP="000D4AD6"/>
    <w:p w14:paraId="64B1241E" w14:textId="4A82CABE" w:rsidR="000D4AD6" w:rsidRPr="000D4AD6" w:rsidRDefault="000D4AD6" w:rsidP="000D4AD6">
      <w:r w:rsidRPr="000D4AD6">
        <w:t xml:space="preserve">Opcionalmente, o usuário pode usar </w:t>
      </w:r>
      <w:r w:rsidR="00986B92">
        <w:t>pilhas de estoque (</w:t>
      </w:r>
      <w:proofErr w:type="spellStart"/>
      <w:r w:rsidRPr="00986B92">
        <w:rPr>
          <w:i/>
          <w:iCs/>
        </w:rPr>
        <w:t>Stockpiles</w:t>
      </w:r>
      <w:proofErr w:type="spellEnd"/>
      <w:r w:rsidR="00986B92">
        <w:rPr>
          <w:i/>
          <w:iCs/>
        </w:rPr>
        <w:t>)</w:t>
      </w:r>
      <w:r w:rsidRPr="000D4AD6">
        <w:t>, o que permite dois campos obrigatórios:</w:t>
      </w:r>
    </w:p>
    <w:p w14:paraId="7AC373B4" w14:textId="77777777" w:rsidR="000D4AD6" w:rsidRPr="000D4AD6" w:rsidRDefault="000D4AD6" w:rsidP="000D4AD6"/>
    <w:p w14:paraId="373AB44E" w14:textId="6140D724" w:rsidR="000D4AD6" w:rsidRPr="000D4AD6" w:rsidRDefault="000D4AD6" w:rsidP="000D4AD6">
      <w:r w:rsidRPr="000D4AD6">
        <w:t xml:space="preserve">O custo fixo de mineração </w:t>
      </w:r>
      <w:r w:rsidR="00986B92">
        <w:t>(</w:t>
      </w:r>
      <w:proofErr w:type="spellStart"/>
      <w:r w:rsidR="00986B92" w:rsidRPr="003D25AB">
        <w:rPr>
          <w:i/>
          <w:iCs/>
        </w:rPr>
        <w:t>Fixed</w:t>
      </w:r>
      <w:proofErr w:type="spellEnd"/>
      <w:r w:rsidR="00986B92" w:rsidRPr="003D25AB">
        <w:rPr>
          <w:i/>
          <w:iCs/>
        </w:rPr>
        <w:t xml:space="preserve"> mining </w:t>
      </w:r>
      <w:proofErr w:type="spellStart"/>
      <w:proofErr w:type="gramStart"/>
      <w:r w:rsidR="00986B92" w:rsidRPr="003D25AB">
        <w:rPr>
          <w:i/>
          <w:iCs/>
        </w:rPr>
        <w:t>cost</w:t>
      </w:r>
      <w:proofErr w:type="spellEnd"/>
      <w:r w:rsidR="00986B92" w:rsidRPr="000D4AD6">
        <w:t xml:space="preserve"> </w:t>
      </w:r>
      <w:r w:rsidR="00986B92">
        <w:t>)</w:t>
      </w:r>
      <w:proofErr w:type="gramEnd"/>
      <w:r w:rsidR="00986B92">
        <w:t xml:space="preserve"> </w:t>
      </w:r>
      <w:r w:rsidRPr="000D4AD6">
        <w:t>é o custo médio de mineração usado para a função econômica. Este custo é informado apenas para reconhecer o valor utilizado antes e depois fazer a engenharia reversa para calcular o VPL dos blocos estocados.</w:t>
      </w:r>
    </w:p>
    <w:p w14:paraId="6223EE2C" w14:textId="77777777" w:rsidR="000D4AD6" w:rsidRPr="000D4AD6" w:rsidRDefault="000D4AD6" w:rsidP="000D4AD6"/>
    <w:p w14:paraId="17750606" w14:textId="52BA132F" w:rsidR="000D4AD6" w:rsidRPr="000D4AD6" w:rsidRDefault="000D4AD6" w:rsidP="000D4AD6">
      <w:r w:rsidRPr="000D4AD6">
        <w:t>O custo de r</w:t>
      </w:r>
      <w:r w:rsidR="009C4B68">
        <w:t>etomada</w:t>
      </w:r>
      <w:r w:rsidRPr="000D4AD6">
        <w:t xml:space="preserve"> </w:t>
      </w:r>
      <w:r w:rsidR="009C4B68">
        <w:t>(</w:t>
      </w:r>
      <w:proofErr w:type="spellStart"/>
      <w:r w:rsidR="009C4B68" w:rsidRPr="003D25AB">
        <w:rPr>
          <w:i/>
          <w:iCs/>
        </w:rPr>
        <w:t>Rehandling</w:t>
      </w:r>
      <w:proofErr w:type="spellEnd"/>
      <w:r w:rsidR="009C4B68" w:rsidRPr="003D25AB">
        <w:rPr>
          <w:i/>
          <w:iCs/>
        </w:rPr>
        <w:t xml:space="preserve"> </w:t>
      </w:r>
      <w:proofErr w:type="spellStart"/>
      <w:r w:rsidR="009C4B68" w:rsidRPr="003D25AB">
        <w:rPr>
          <w:i/>
          <w:iCs/>
        </w:rPr>
        <w:t>cost</w:t>
      </w:r>
      <w:proofErr w:type="spellEnd"/>
      <w:r w:rsidR="009C4B68">
        <w:rPr>
          <w:i/>
          <w:iCs/>
        </w:rPr>
        <w:t>)</w:t>
      </w:r>
      <w:r w:rsidR="009C4B68" w:rsidRPr="000D4AD6">
        <w:t xml:space="preserve"> </w:t>
      </w:r>
      <w:r w:rsidRPr="000D4AD6">
        <w:t>representa o custo para recuperar blocos d</w:t>
      </w:r>
      <w:r w:rsidR="009C4B68">
        <w:t>a pilha de</w:t>
      </w:r>
      <w:r w:rsidRPr="000D4AD6">
        <w:t xml:space="preserve"> estoque </w:t>
      </w:r>
      <w:r w:rsidR="009C4B68">
        <w:t xml:space="preserve">e enviar </w:t>
      </w:r>
      <w:r w:rsidRPr="000D4AD6">
        <w:t>para o processo. Este é um custo adicional, que não deve estar presente nos valores econômicos.</w:t>
      </w:r>
    </w:p>
    <w:p w14:paraId="7F74C734" w14:textId="77777777" w:rsidR="000D4AD6" w:rsidRPr="000D4AD6" w:rsidRDefault="000D4AD6" w:rsidP="000D4AD6"/>
    <w:p w14:paraId="03C01422" w14:textId="0B5EC433" w:rsidR="000D4AD6" w:rsidRDefault="000D4AD6" w:rsidP="000D4AD6">
      <w:r w:rsidRPr="000D4AD6">
        <w:t xml:space="preserve">Após inserir os parâmetros necessários, a opção </w:t>
      </w:r>
      <w:proofErr w:type="spellStart"/>
      <w:r w:rsidR="00DD44F6" w:rsidRPr="00DD44F6">
        <w:rPr>
          <w:i/>
          <w:iCs/>
        </w:rPr>
        <w:t>Destinations</w:t>
      </w:r>
      <w:proofErr w:type="spellEnd"/>
      <w:r w:rsidRPr="000D4AD6">
        <w:t xml:space="preserve"> na barra de ferramentas será habilitada e deve ser clicada.</w:t>
      </w:r>
    </w:p>
    <w:p w14:paraId="58D2DA2C" w14:textId="77777777" w:rsidR="004413B4" w:rsidRPr="00C46578" w:rsidRDefault="004413B4" w:rsidP="004413B4">
      <w:pPr>
        <w:rPr>
          <w:color w:val="FF0000"/>
        </w:rPr>
      </w:pPr>
    </w:p>
    <w:p w14:paraId="38A6B1D1" w14:textId="2F8AC6D8" w:rsidR="00601B89" w:rsidRDefault="00601B89" w:rsidP="00601B89">
      <w:pPr>
        <w:pStyle w:val="Ttulo3"/>
      </w:pPr>
      <w:bookmarkStart w:id="71" w:name="_Destinos:_processamento,_pilha"/>
      <w:bookmarkEnd w:id="71"/>
      <w:r>
        <w:t xml:space="preserve"> </w:t>
      </w:r>
      <w:bookmarkStart w:id="72" w:name="_Toc72409898"/>
      <w:bookmarkStart w:id="73" w:name="_Toc72417848"/>
      <w:r>
        <w:t>Destinos: process</w:t>
      </w:r>
      <w:r w:rsidR="00B3363E">
        <w:t>amento</w:t>
      </w:r>
      <w:r>
        <w:t xml:space="preserve">, </w:t>
      </w:r>
      <w:r w:rsidR="00B3363E">
        <w:t>pilha de estéril</w:t>
      </w:r>
      <w:r>
        <w:t xml:space="preserve"> e </w:t>
      </w:r>
      <w:r w:rsidR="00B3363E">
        <w:t xml:space="preserve">pilha de </w:t>
      </w:r>
      <w:r>
        <w:t>estoque</w:t>
      </w:r>
      <w:bookmarkEnd w:id="72"/>
      <w:bookmarkEnd w:id="73"/>
    </w:p>
    <w:p w14:paraId="29EADC01" w14:textId="77777777" w:rsidR="00B3363E" w:rsidRPr="00B3363E" w:rsidRDefault="00B3363E" w:rsidP="00B3363E"/>
    <w:p w14:paraId="6E0073F8" w14:textId="702EA72F" w:rsidR="00601B89" w:rsidRDefault="00601B89" w:rsidP="00601B89">
      <w:r>
        <w:t xml:space="preserve">Na </w:t>
      </w:r>
      <w:r w:rsidR="00B3363E">
        <w:t>aba</w:t>
      </w:r>
      <w:r>
        <w:t xml:space="preserve"> </w:t>
      </w:r>
      <w:proofErr w:type="spellStart"/>
      <w:r w:rsidR="00B3363E" w:rsidRPr="00B3363E">
        <w:rPr>
          <w:i/>
          <w:iCs/>
        </w:rPr>
        <w:t>Destinations</w:t>
      </w:r>
      <w:proofErr w:type="spellEnd"/>
      <w:r>
        <w:t xml:space="preserve">, o usuário definirá os destinos para onde os blocos podem ser enviados. Cada destino deve ser mapeado com seu respectivo campo contendo os valores econômicos. </w:t>
      </w:r>
      <w:r w:rsidR="000245BE">
        <w:t xml:space="preserve">O </w:t>
      </w:r>
      <w:r w:rsidRPr="000245BE">
        <w:rPr>
          <w:i/>
          <w:iCs/>
        </w:rPr>
        <w:t>MiningMath</w:t>
      </w:r>
      <w:r>
        <w:t xml:space="preserve"> requer pelo menos um destino para o processo e um destino para </w:t>
      </w:r>
      <w:r w:rsidR="00FF524A">
        <w:t>a pilha de estéril</w:t>
      </w:r>
      <w:r>
        <w:t>. Para cada destino, você tem um valor econômico e recuperações por elementos.</w:t>
      </w:r>
    </w:p>
    <w:p w14:paraId="226DD127" w14:textId="77777777" w:rsidR="00601B89" w:rsidRDefault="00601B89" w:rsidP="00601B89"/>
    <w:p w14:paraId="69FD99E9" w14:textId="4A8C4EF1" w:rsidR="00601B89" w:rsidRDefault="00D02666" w:rsidP="008052D7">
      <w:pPr>
        <w:pStyle w:val="Ttulo4"/>
      </w:pPr>
      <w:r>
        <w:t>Processamento e pilha de estéril</w:t>
      </w:r>
    </w:p>
    <w:p w14:paraId="03BD478D" w14:textId="77777777" w:rsidR="00D02666" w:rsidRPr="00D02666" w:rsidRDefault="00D02666" w:rsidP="00D02666"/>
    <w:p w14:paraId="41066A31" w14:textId="77777777" w:rsidR="00601B89" w:rsidRDefault="00601B89" w:rsidP="00601B89">
      <w:r>
        <w:t>Para adicionar destinos, no canto inferior da janela, clique em:</w:t>
      </w:r>
    </w:p>
    <w:p w14:paraId="2E24BEE1" w14:textId="77777777" w:rsidR="00601B89" w:rsidRDefault="00601B89" w:rsidP="00601B89"/>
    <w:p w14:paraId="52BB98DA" w14:textId="25B41A48" w:rsidR="00601B89" w:rsidRDefault="008B6D6A" w:rsidP="00CA4EE2">
      <w:pPr>
        <w:numPr>
          <w:ilvl w:val="0"/>
          <w:numId w:val="11"/>
        </w:numPr>
        <w:rPr>
          <w:i/>
          <w:iCs/>
        </w:rPr>
      </w:pPr>
      <w:proofErr w:type="spellStart"/>
      <w:r w:rsidRPr="008B6D6A">
        <w:rPr>
          <w:i/>
          <w:iCs/>
        </w:rPr>
        <w:t>Add</w:t>
      </w:r>
      <w:proofErr w:type="spellEnd"/>
      <w:r w:rsidRPr="008B6D6A">
        <w:rPr>
          <w:i/>
          <w:iCs/>
        </w:rPr>
        <w:t xml:space="preserve"> </w:t>
      </w:r>
      <w:proofErr w:type="spellStart"/>
      <w:r w:rsidRPr="008B6D6A">
        <w:rPr>
          <w:i/>
          <w:iCs/>
        </w:rPr>
        <w:t>Process</w:t>
      </w:r>
      <w:proofErr w:type="spellEnd"/>
    </w:p>
    <w:p w14:paraId="09610BBC" w14:textId="29DF3163" w:rsidR="008B6D6A" w:rsidRPr="008B6D6A" w:rsidRDefault="008B6D6A" w:rsidP="00CA4EE2">
      <w:pPr>
        <w:numPr>
          <w:ilvl w:val="0"/>
          <w:numId w:val="11"/>
        </w:numPr>
        <w:rPr>
          <w:i/>
          <w:iCs/>
        </w:rPr>
      </w:pPr>
      <w:proofErr w:type="spellStart"/>
      <w:r>
        <w:rPr>
          <w:i/>
          <w:iCs/>
        </w:rPr>
        <w:t>Add</w:t>
      </w:r>
      <w:proofErr w:type="spellEnd"/>
      <w:r>
        <w:rPr>
          <w:i/>
          <w:iCs/>
        </w:rPr>
        <w:t xml:space="preserve"> </w:t>
      </w:r>
      <w:proofErr w:type="spellStart"/>
      <w:r>
        <w:rPr>
          <w:i/>
          <w:iCs/>
        </w:rPr>
        <w:t>Dump</w:t>
      </w:r>
      <w:proofErr w:type="spellEnd"/>
    </w:p>
    <w:p w14:paraId="01E3B83E" w14:textId="77777777" w:rsidR="00601B89" w:rsidRDefault="00601B89" w:rsidP="00601B89"/>
    <w:p w14:paraId="4602D4C2" w14:textId="799A081B" w:rsidR="00601B89" w:rsidRDefault="00601B89" w:rsidP="00601B89">
      <w:r>
        <w:lastRenderedPageBreak/>
        <w:t>Cada cenário deve conter pelo menos um processo e um</w:t>
      </w:r>
      <w:r w:rsidR="00E53D4B">
        <w:t xml:space="preserve">a pilha de estéril </w:t>
      </w:r>
      <w:r>
        <w:t xml:space="preserve">entre os destinos importados. O destino de cada bloco será informado atribuindo-lhes os números 1 ou 2 (veja os números ao lado da coluna </w:t>
      </w:r>
      <w:proofErr w:type="spellStart"/>
      <w:r w:rsidR="00E53D4B" w:rsidRPr="00E53D4B">
        <w:rPr>
          <w:i/>
          <w:iCs/>
        </w:rPr>
        <w:t>Name</w:t>
      </w:r>
      <w:proofErr w:type="spellEnd"/>
      <w:r>
        <w:t>), que dependem da ordem de adição.</w:t>
      </w:r>
    </w:p>
    <w:p w14:paraId="75A8F27C" w14:textId="77777777" w:rsidR="00601B89" w:rsidRDefault="00601B89" w:rsidP="00601B89"/>
    <w:p w14:paraId="6D6B8158" w14:textId="5F43570B" w:rsidR="00601B89" w:rsidRDefault="00601B89" w:rsidP="008052D7">
      <w:pPr>
        <w:pStyle w:val="Ttulo4"/>
      </w:pPr>
      <w:r>
        <w:t>Recuperação</w:t>
      </w:r>
    </w:p>
    <w:p w14:paraId="356F336A" w14:textId="77777777" w:rsidR="00EE3F87" w:rsidRPr="00EE3F87" w:rsidRDefault="00EE3F87" w:rsidP="00EE3F87"/>
    <w:p w14:paraId="504E0860" w14:textId="553EB9CE" w:rsidR="00601B89" w:rsidRDefault="00601B89" w:rsidP="00601B89">
      <w:r>
        <w:t xml:space="preserve">Para cada fluxo de processamento, o usuário deve informar uma recuperação do processo, variando de 0 a 1, para qualquer elemento/ mineral cuja coluna tenha sido importada como </w:t>
      </w:r>
      <w:r w:rsidR="00EE3F87">
        <w:t>teor</w:t>
      </w:r>
      <w:r>
        <w:t>.</w:t>
      </w:r>
    </w:p>
    <w:p w14:paraId="5CA42B02" w14:textId="77777777" w:rsidR="00601B89" w:rsidRDefault="00601B89" w:rsidP="00601B89"/>
    <w:p w14:paraId="2112C74B" w14:textId="77777777" w:rsidR="00601B89" w:rsidRDefault="00601B89" w:rsidP="00601B89">
      <w:r>
        <w:t>Este valor na interface serve apenas para fins de geração de relatórios, pois foi considerado no cálculo econômico. Use os seguintes valores para o fluxo de processamento:</w:t>
      </w:r>
    </w:p>
    <w:p w14:paraId="68743A5F" w14:textId="77777777" w:rsidR="00601B89" w:rsidRDefault="00601B89" w:rsidP="00601B89"/>
    <w:p w14:paraId="4DF03C35" w14:textId="77777777" w:rsidR="00601B89" w:rsidRDefault="00601B89" w:rsidP="00CA4EE2">
      <w:pPr>
        <w:numPr>
          <w:ilvl w:val="0"/>
          <w:numId w:val="12"/>
        </w:numPr>
      </w:pPr>
      <w:r>
        <w:t>Cu: 0,88</w:t>
      </w:r>
    </w:p>
    <w:p w14:paraId="59384A90" w14:textId="77777777" w:rsidR="00601B89" w:rsidRDefault="00601B89" w:rsidP="00CA4EE2">
      <w:pPr>
        <w:numPr>
          <w:ilvl w:val="0"/>
          <w:numId w:val="12"/>
        </w:numPr>
      </w:pPr>
      <w:proofErr w:type="spellStart"/>
      <w:r>
        <w:t>Au</w:t>
      </w:r>
      <w:proofErr w:type="spellEnd"/>
      <w:r>
        <w:t>: 0,60</w:t>
      </w:r>
    </w:p>
    <w:p w14:paraId="5F915B17" w14:textId="40B53E89" w:rsidR="00601B89" w:rsidRDefault="00601B89" w:rsidP="00601B89"/>
    <w:p w14:paraId="7C0B674F" w14:textId="77777777" w:rsidR="00EB62F6" w:rsidRDefault="00EB62F6" w:rsidP="00601B89"/>
    <w:p w14:paraId="666066F5" w14:textId="2F35D741" w:rsidR="00601B89" w:rsidRDefault="00787F37" w:rsidP="008052D7">
      <w:pPr>
        <w:pStyle w:val="Ttulo4"/>
      </w:pPr>
      <w:r>
        <w:t>Pilha de e</w:t>
      </w:r>
      <w:r w:rsidR="00601B89">
        <w:t>stoque</w:t>
      </w:r>
    </w:p>
    <w:p w14:paraId="26EE4E36" w14:textId="77777777" w:rsidR="00FD3F2B" w:rsidRPr="00FD3F2B" w:rsidRDefault="00FD3F2B" w:rsidP="00FD3F2B"/>
    <w:p w14:paraId="1B5AAA89" w14:textId="48B42627" w:rsidR="00601B89" w:rsidRDefault="00601B89" w:rsidP="00601B89">
      <w:r>
        <w:t xml:space="preserve">O usuário também pode definir um limite de tonelagem para </w:t>
      </w:r>
      <w:r w:rsidR="00FD3F2B">
        <w:t>a pilha de</w:t>
      </w:r>
      <w:r>
        <w:t xml:space="preserve"> estoque, se ativado na </w:t>
      </w:r>
      <w:r w:rsidR="00376C18">
        <w:t>aba</w:t>
      </w:r>
      <w:r>
        <w:t xml:space="preserve"> </w:t>
      </w:r>
      <w:r w:rsidRPr="00376C18">
        <w:rPr>
          <w:i/>
          <w:iCs/>
        </w:rPr>
        <w:t>Ge</w:t>
      </w:r>
      <w:r w:rsidR="00376C18" w:rsidRPr="00376C18">
        <w:rPr>
          <w:i/>
          <w:iCs/>
        </w:rPr>
        <w:t>ne</w:t>
      </w:r>
      <w:r w:rsidRPr="00376C18">
        <w:rPr>
          <w:i/>
          <w:iCs/>
        </w:rPr>
        <w:t>ral</w:t>
      </w:r>
      <w:r>
        <w:t xml:space="preserve"> (consulte a Etapa 2).</w:t>
      </w:r>
    </w:p>
    <w:p w14:paraId="004D01F8" w14:textId="77777777" w:rsidR="00601B89" w:rsidRDefault="00601B89" w:rsidP="00601B89"/>
    <w:p w14:paraId="2551436A" w14:textId="77777777" w:rsidR="00601B89" w:rsidRDefault="00601B89" w:rsidP="00601B89">
      <w:r>
        <w:t xml:space="preserve">A </w:t>
      </w:r>
      <w:r w:rsidRPr="00376C18">
        <w:rPr>
          <w:i/>
          <w:iCs/>
        </w:rPr>
        <w:t>MiningMath</w:t>
      </w:r>
      <w:r>
        <w:t xml:space="preserve"> considera a tonelagem introduzida como um limite superior cumulativo que será considerado durante toda a vida útil da mina.</w:t>
      </w:r>
    </w:p>
    <w:p w14:paraId="3993F574" w14:textId="77777777" w:rsidR="00601B89" w:rsidRDefault="00601B89" w:rsidP="00601B89"/>
    <w:p w14:paraId="685E76AC" w14:textId="3BFDF62E" w:rsidR="00601B89" w:rsidRDefault="00601B89" w:rsidP="00601B89">
      <w:r>
        <w:t>Neste exemplo, não foi definido um limite, o que implica uma capacidade &lt;</w:t>
      </w:r>
      <w:proofErr w:type="spellStart"/>
      <w:r w:rsidRPr="00376C18">
        <w:rPr>
          <w:i/>
          <w:iCs/>
        </w:rPr>
        <w:t>unlimited</w:t>
      </w:r>
      <w:proofErr w:type="spellEnd"/>
      <w:r>
        <w:t>&gt; d</w:t>
      </w:r>
      <w:r w:rsidR="00376C18">
        <w:t xml:space="preserve">a pilha de </w:t>
      </w:r>
      <w:r>
        <w:t xml:space="preserve">estoque. </w:t>
      </w:r>
    </w:p>
    <w:p w14:paraId="18DA2279" w14:textId="18A77506" w:rsidR="00376C18" w:rsidRDefault="00376C18" w:rsidP="00601B89"/>
    <w:p w14:paraId="032CF983" w14:textId="45B49CB9" w:rsidR="00A0762A" w:rsidRDefault="007718CA" w:rsidP="00601B89">
      <w:pPr>
        <w:rPr>
          <w:color w:val="FF0000"/>
        </w:rPr>
      </w:pPr>
      <w:r>
        <w:rPr>
          <w:noProof/>
          <w:color w:val="FF0000"/>
        </w:rPr>
        <w:drawing>
          <wp:inline distT="0" distB="0" distL="0" distR="0" wp14:anchorId="0530F294" wp14:editId="0FD4AB56">
            <wp:extent cx="5391150" cy="2425065"/>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91150" cy="2425065"/>
                    </a:xfrm>
                    <a:prstGeom prst="rect">
                      <a:avLst/>
                    </a:prstGeom>
                    <a:noFill/>
                    <a:ln>
                      <a:noFill/>
                    </a:ln>
                  </pic:spPr>
                </pic:pic>
              </a:graphicData>
            </a:graphic>
          </wp:inline>
        </w:drawing>
      </w:r>
    </w:p>
    <w:p w14:paraId="3CED330F" w14:textId="458A42BA" w:rsidR="007718CA" w:rsidRDefault="007718CA" w:rsidP="007718CA">
      <w:pPr>
        <w:jc w:val="center"/>
      </w:pPr>
      <w:r>
        <w:t xml:space="preserve">Figura 5: </w:t>
      </w:r>
      <w:r w:rsidRPr="007718CA">
        <w:t xml:space="preserve">Guia </w:t>
      </w:r>
      <w:proofErr w:type="spellStart"/>
      <w:r>
        <w:t>Destinations</w:t>
      </w:r>
      <w:proofErr w:type="spellEnd"/>
      <w:r w:rsidRPr="007718CA">
        <w:t xml:space="preserve">, </w:t>
      </w:r>
      <w:r>
        <w:t>r</w:t>
      </w:r>
      <w:r w:rsidRPr="007718CA">
        <w:t>ecuperações para cada elemento/ mineral e destino e Limite de estoque em tonelagens.</w:t>
      </w:r>
    </w:p>
    <w:p w14:paraId="642EABC4" w14:textId="77777777" w:rsidR="007718CA" w:rsidRDefault="007718CA" w:rsidP="007718CA">
      <w:pPr>
        <w:jc w:val="center"/>
      </w:pPr>
    </w:p>
    <w:p w14:paraId="21B2A3C5" w14:textId="362AF922" w:rsidR="00D96996" w:rsidRDefault="00D96996" w:rsidP="008052D7">
      <w:pPr>
        <w:pStyle w:val="Ttulo4"/>
      </w:pPr>
      <w:r w:rsidRPr="00D96996">
        <w:t>Valor Econômico</w:t>
      </w:r>
    </w:p>
    <w:p w14:paraId="29A45E20" w14:textId="77777777" w:rsidR="00F55ED3" w:rsidRPr="00F55ED3" w:rsidRDefault="00F55ED3" w:rsidP="00F55ED3"/>
    <w:p w14:paraId="5D4174B0" w14:textId="528DA4D4" w:rsidR="00D96996" w:rsidRPr="00F55ED3" w:rsidRDefault="00D96996" w:rsidP="00D96996">
      <w:r w:rsidRPr="00F55ED3">
        <w:t xml:space="preserve">Na coluna </w:t>
      </w:r>
      <w:r w:rsidR="00F55ED3" w:rsidRPr="00F55ED3">
        <w:rPr>
          <w:i/>
          <w:iCs/>
        </w:rPr>
        <w:t xml:space="preserve">Economic </w:t>
      </w:r>
      <w:proofErr w:type="spellStart"/>
      <w:r w:rsidR="00F55ED3" w:rsidRPr="00F55ED3">
        <w:rPr>
          <w:i/>
          <w:iCs/>
        </w:rPr>
        <w:t>Value</w:t>
      </w:r>
      <w:proofErr w:type="spellEnd"/>
      <w:r w:rsidRPr="00F55ED3">
        <w:t>, o usuário deve atribuir cada destino à sua função econômica correspondente. Portanto, use:</w:t>
      </w:r>
    </w:p>
    <w:p w14:paraId="33265FA7" w14:textId="77777777" w:rsidR="00D96996" w:rsidRPr="00F55ED3" w:rsidRDefault="00D96996" w:rsidP="00D96996"/>
    <w:p w14:paraId="44661823" w14:textId="479D43CC" w:rsidR="005E05C1" w:rsidRDefault="005E05C1" w:rsidP="00CA4EE2">
      <w:pPr>
        <w:numPr>
          <w:ilvl w:val="0"/>
          <w:numId w:val="13"/>
        </w:numPr>
        <w:rPr>
          <w:rFonts w:cs="Times New Roman"/>
        </w:rPr>
      </w:pPr>
      <w:r>
        <w:t xml:space="preserve">Destino 1 - </w:t>
      </w:r>
      <w:proofErr w:type="spellStart"/>
      <w:r w:rsidRPr="006D7A1C">
        <w:rPr>
          <w:i/>
          <w:iCs/>
        </w:rPr>
        <w:t>Process</w:t>
      </w:r>
      <w:proofErr w:type="spellEnd"/>
      <w:r>
        <w:t xml:space="preserve"> 1 - </w:t>
      </w:r>
      <w:r w:rsidRPr="006D7A1C">
        <w:rPr>
          <w:i/>
          <w:iCs/>
        </w:rPr>
        <w:t xml:space="preserve">Economic </w:t>
      </w:r>
      <w:proofErr w:type="spellStart"/>
      <w:r w:rsidRPr="006D7A1C">
        <w:rPr>
          <w:i/>
          <w:iCs/>
        </w:rPr>
        <w:t>Value</w:t>
      </w:r>
      <w:proofErr w:type="spellEnd"/>
      <w:r w:rsidRPr="006D7A1C">
        <w:rPr>
          <w:i/>
          <w:iCs/>
        </w:rPr>
        <w:t xml:space="preserve"> </w:t>
      </w:r>
      <w:proofErr w:type="spellStart"/>
      <w:r w:rsidRPr="006D7A1C">
        <w:rPr>
          <w:i/>
          <w:iCs/>
        </w:rPr>
        <w:t>Process</w:t>
      </w:r>
      <w:proofErr w:type="spellEnd"/>
    </w:p>
    <w:p w14:paraId="1BB8C6E4" w14:textId="71266CA4" w:rsidR="005E05C1" w:rsidRPr="006D7A1C" w:rsidRDefault="005E05C1" w:rsidP="00CA4EE2">
      <w:pPr>
        <w:numPr>
          <w:ilvl w:val="0"/>
          <w:numId w:val="13"/>
        </w:numPr>
        <w:rPr>
          <w:i/>
          <w:iCs/>
        </w:rPr>
      </w:pPr>
      <w:r>
        <w:t xml:space="preserve">Destino 2 - </w:t>
      </w:r>
      <w:proofErr w:type="spellStart"/>
      <w:r w:rsidRPr="006D7A1C">
        <w:rPr>
          <w:i/>
          <w:iCs/>
        </w:rPr>
        <w:t>Dump</w:t>
      </w:r>
      <w:proofErr w:type="spellEnd"/>
      <w:r>
        <w:t xml:space="preserve"> 1 - </w:t>
      </w:r>
      <w:r w:rsidRPr="006D7A1C">
        <w:rPr>
          <w:i/>
          <w:iCs/>
        </w:rPr>
        <w:t xml:space="preserve">Economic </w:t>
      </w:r>
      <w:proofErr w:type="spellStart"/>
      <w:r w:rsidRPr="006D7A1C">
        <w:rPr>
          <w:i/>
          <w:iCs/>
        </w:rPr>
        <w:t>Value</w:t>
      </w:r>
      <w:proofErr w:type="spellEnd"/>
      <w:r w:rsidRPr="006D7A1C">
        <w:rPr>
          <w:i/>
          <w:iCs/>
        </w:rPr>
        <w:t xml:space="preserve"> </w:t>
      </w:r>
      <w:proofErr w:type="spellStart"/>
      <w:r w:rsidRPr="006D7A1C">
        <w:rPr>
          <w:i/>
          <w:iCs/>
        </w:rPr>
        <w:t>Waste</w:t>
      </w:r>
      <w:proofErr w:type="spellEnd"/>
    </w:p>
    <w:p w14:paraId="58B16CD4" w14:textId="77777777" w:rsidR="005E05C1" w:rsidRPr="00F55ED3" w:rsidRDefault="005E05C1" w:rsidP="005E05C1">
      <w:pPr>
        <w:ind w:left="1146" w:hanging="360"/>
      </w:pPr>
    </w:p>
    <w:p w14:paraId="3C76F777" w14:textId="77777777" w:rsidR="00D96996" w:rsidRPr="00F55ED3" w:rsidRDefault="00D96996" w:rsidP="00D96996"/>
    <w:p w14:paraId="4294432C" w14:textId="35FCF9F6" w:rsidR="00D96996" w:rsidRPr="00F55ED3" w:rsidRDefault="00D96996" w:rsidP="00D96996">
      <w:r w:rsidRPr="00F55ED3">
        <w:t xml:space="preserve">A Figura </w:t>
      </w:r>
      <w:r w:rsidR="00B41E66">
        <w:t>6</w:t>
      </w:r>
      <w:r w:rsidRPr="00F55ED3">
        <w:t xml:space="preserve"> amplia os campos de destino, mostrando como eles devem ser exibidos neste exemplo.</w:t>
      </w:r>
    </w:p>
    <w:p w14:paraId="3AA7F5D3" w14:textId="4C583833" w:rsidR="00A0762A" w:rsidRDefault="00A0762A" w:rsidP="00601B89">
      <w:pPr>
        <w:rPr>
          <w:color w:val="FF0000"/>
        </w:rPr>
      </w:pPr>
    </w:p>
    <w:p w14:paraId="5CE75A95" w14:textId="0368D596" w:rsidR="008C73F5" w:rsidRDefault="004457D7" w:rsidP="00B41E66">
      <w:pPr>
        <w:rPr>
          <w:color w:val="FF0000"/>
        </w:rPr>
      </w:pPr>
      <w:r>
        <w:rPr>
          <w:noProof/>
        </w:rPr>
        <w:drawing>
          <wp:inline distT="0" distB="0" distL="0" distR="0" wp14:anchorId="405CBDE0" wp14:editId="54134C74">
            <wp:extent cx="5432745" cy="850789"/>
            <wp:effectExtent l="0" t="0" r="0" b="6985"/>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2539" t="12578" r="4142" b="67000"/>
                    <a:stretch/>
                  </pic:blipFill>
                  <pic:spPr bwMode="auto">
                    <a:xfrm>
                      <a:off x="0" y="0"/>
                      <a:ext cx="5506786" cy="862384"/>
                    </a:xfrm>
                    <a:prstGeom prst="rect">
                      <a:avLst/>
                    </a:prstGeom>
                    <a:ln>
                      <a:noFill/>
                    </a:ln>
                    <a:extLst>
                      <a:ext uri="{53640926-AAD7-44D8-BBD7-CCE9431645EC}">
                        <a14:shadowObscured xmlns:a14="http://schemas.microsoft.com/office/drawing/2010/main"/>
                      </a:ext>
                    </a:extLst>
                  </pic:spPr>
                </pic:pic>
              </a:graphicData>
            </a:graphic>
          </wp:inline>
        </w:drawing>
      </w:r>
    </w:p>
    <w:p w14:paraId="67D68DFE" w14:textId="7127CD23" w:rsidR="004457D7" w:rsidRDefault="004457D7" w:rsidP="004457D7">
      <w:pPr>
        <w:jc w:val="center"/>
      </w:pPr>
      <w:r>
        <w:t>Figura 6: Valor econômico para cada destino</w:t>
      </w:r>
    </w:p>
    <w:p w14:paraId="1EF5B958" w14:textId="77777777" w:rsidR="004457D7" w:rsidRDefault="004457D7" w:rsidP="004457D7">
      <w:pPr>
        <w:jc w:val="center"/>
      </w:pPr>
    </w:p>
    <w:p w14:paraId="54CC5D53" w14:textId="3EA785B9" w:rsidR="008C73F5" w:rsidRDefault="002809A4" w:rsidP="002809A4">
      <w:pPr>
        <w:pStyle w:val="Ttulo3"/>
      </w:pPr>
      <w:r>
        <w:t xml:space="preserve"> </w:t>
      </w:r>
      <w:bookmarkStart w:id="74" w:name="_Toc72409899"/>
      <w:bookmarkStart w:id="75" w:name="_Toc72417849"/>
      <w:r>
        <w:t>Entradas</w:t>
      </w:r>
      <w:r w:rsidR="008C73F5" w:rsidRPr="002809A4">
        <w:t xml:space="preserve"> de produção</w:t>
      </w:r>
      <w:bookmarkEnd w:id="74"/>
      <w:bookmarkEnd w:id="75"/>
    </w:p>
    <w:p w14:paraId="3BC1D0CA" w14:textId="77777777" w:rsidR="002809A4" w:rsidRPr="002809A4" w:rsidRDefault="002809A4" w:rsidP="002809A4"/>
    <w:p w14:paraId="3F2529D8" w14:textId="38163B95" w:rsidR="008C73F5" w:rsidRPr="002809A4" w:rsidRDefault="008C73F5" w:rsidP="008C73F5">
      <w:r w:rsidRPr="002809A4">
        <w:t xml:space="preserve">Após preencher os campos anteriores, vá para a </w:t>
      </w:r>
      <w:r w:rsidR="002809A4">
        <w:t xml:space="preserve">aba </w:t>
      </w:r>
      <w:proofErr w:type="spellStart"/>
      <w:r w:rsidR="002809A4" w:rsidRPr="002809A4">
        <w:rPr>
          <w:i/>
          <w:iCs/>
        </w:rPr>
        <w:t>Production</w:t>
      </w:r>
      <w:proofErr w:type="spellEnd"/>
      <w:r w:rsidRPr="002809A4">
        <w:t xml:space="preserve">. O usuário pode definir limites (em toneladas) para cada destino e a quantidade total de material movimentado por período </w:t>
      </w:r>
      <w:proofErr w:type="gramStart"/>
      <w:r w:rsidRPr="002809A4">
        <w:t>e também</w:t>
      </w:r>
      <w:proofErr w:type="gramEnd"/>
      <w:r w:rsidRPr="002809A4">
        <w:t xml:space="preserve"> adicionar diferentes intervalos de tempo na otimização.</w:t>
      </w:r>
    </w:p>
    <w:p w14:paraId="0FC32481" w14:textId="77777777" w:rsidR="008C73F5" w:rsidRPr="002809A4" w:rsidRDefault="008C73F5" w:rsidP="008C73F5"/>
    <w:p w14:paraId="4C5C24F5" w14:textId="40BF951A" w:rsidR="008C73F5" w:rsidRPr="002809A4" w:rsidRDefault="008C73F5" w:rsidP="008C73F5">
      <w:r w:rsidRPr="002809A4">
        <w:t xml:space="preserve">Para este exemplo, use os seguintes valores (conforme mostrado na Figura </w:t>
      </w:r>
      <w:r w:rsidR="00592DD6">
        <w:t>7</w:t>
      </w:r>
      <w:r w:rsidRPr="002809A4">
        <w:t>):</w:t>
      </w:r>
    </w:p>
    <w:p w14:paraId="06029869" w14:textId="77777777" w:rsidR="008C73F5" w:rsidRPr="002809A4" w:rsidRDefault="008C73F5" w:rsidP="008C73F5"/>
    <w:p w14:paraId="3AD541F9" w14:textId="5E0E3FFF" w:rsidR="00592DD6" w:rsidRDefault="006D7A1C" w:rsidP="00CA4EE2">
      <w:pPr>
        <w:numPr>
          <w:ilvl w:val="0"/>
          <w:numId w:val="14"/>
        </w:numPr>
      </w:pPr>
      <w:r>
        <w:t>Prazo (</w:t>
      </w:r>
      <w:r w:rsidR="00592DD6" w:rsidRPr="006D7A1C">
        <w:rPr>
          <w:i/>
          <w:iCs/>
        </w:rPr>
        <w:t>Time Frame</w:t>
      </w:r>
      <w:r>
        <w:t>)</w:t>
      </w:r>
      <w:r w:rsidR="00592DD6">
        <w:t xml:space="preserve">: </w:t>
      </w:r>
      <w:r w:rsidR="00592DD6" w:rsidRPr="006D7A1C">
        <w:rPr>
          <w:i/>
          <w:iCs/>
        </w:rPr>
        <w:t>Years</w:t>
      </w:r>
      <w:r w:rsidR="00592DD6">
        <w:t xml:space="preserve"> (1)</w:t>
      </w:r>
    </w:p>
    <w:p w14:paraId="1142318B" w14:textId="77777777" w:rsidR="00592DD6" w:rsidRDefault="00592DD6" w:rsidP="00CA4EE2">
      <w:pPr>
        <w:numPr>
          <w:ilvl w:val="0"/>
          <w:numId w:val="14"/>
        </w:numPr>
      </w:pPr>
      <w:proofErr w:type="spellStart"/>
      <w:r w:rsidRPr="006D7A1C">
        <w:rPr>
          <w:i/>
          <w:iCs/>
        </w:rPr>
        <w:t>Process</w:t>
      </w:r>
      <w:proofErr w:type="spellEnd"/>
      <w:r>
        <w:t xml:space="preserve"> 1: 30,000,000 t</w:t>
      </w:r>
    </w:p>
    <w:p w14:paraId="69143733" w14:textId="77777777" w:rsidR="00592DD6" w:rsidRDefault="00592DD6" w:rsidP="00CA4EE2">
      <w:pPr>
        <w:numPr>
          <w:ilvl w:val="0"/>
          <w:numId w:val="14"/>
        </w:numPr>
      </w:pPr>
      <w:proofErr w:type="spellStart"/>
      <w:r w:rsidRPr="006D7A1C">
        <w:rPr>
          <w:i/>
          <w:iCs/>
        </w:rPr>
        <w:t>Dump</w:t>
      </w:r>
      <w:proofErr w:type="spellEnd"/>
      <w:r>
        <w:t xml:space="preserve"> 1: 50,000,000 t</w:t>
      </w:r>
    </w:p>
    <w:p w14:paraId="1BA5ADD5" w14:textId="115DD047" w:rsidR="008C73F5" w:rsidRDefault="00592DD6" w:rsidP="00CA4EE2">
      <w:pPr>
        <w:numPr>
          <w:ilvl w:val="0"/>
          <w:numId w:val="14"/>
        </w:numPr>
      </w:pPr>
      <w:r w:rsidRPr="006D7A1C">
        <w:rPr>
          <w:i/>
          <w:iCs/>
        </w:rPr>
        <w:t>Total</w:t>
      </w:r>
      <w:r>
        <w:t>: 80,000,000 t</w:t>
      </w:r>
    </w:p>
    <w:p w14:paraId="570BFBF3" w14:textId="2B671750" w:rsidR="00592DD6" w:rsidRDefault="00592DD6" w:rsidP="00592DD6"/>
    <w:p w14:paraId="2CF61EDF" w14:textId="5FEAE4D3" w:rsidR="0045455D" w:rsidRDefault="00822212" w:rsidP="00592DD6">
      <w:r>
        <w:rPr>
          <w:noProof/>
        </w:rPr>
        <w:drawing>
          <wp:inline distT="0" distB="0" distL="0" distR="0" wp14:anchorId="777757EF" wp14:editId="2988D2A7">
            <wp:extent cx="5398770" cy="2425065"/>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98770" cy="2425065"/>
                    </a:xfrm>
                    <a:prstGeom prst="rect">
                      <a:avLst/>
                    </a:prstGeom>
                    <a:noFill/>
                    <a:ln>
                      <a:noFill/>
                    </a:ln>
                  </pic:spPr>
                </pic:pic>
              </a:graphicData>
            </a:graphic>
          </wp:inline>
        </w:drawing>
      </w:r>
    </w:p>
    <w:p w14:paraId="51596A8A" w14:textId="61BF7198" w:rsidR="00822212" w:rsidRDefault="00822212" w:rsidP="00822212">
      <w:pPr>
        <w:jc w:val="center"/>
      </w:pPr>
      <w:r>
        <w:t xml:space="preserve">Figura 7: </w:t>
      </w:r>
      <w:r w:rsidRPr="00822212">
        <w:t xml:space="preserve">Guia </w:t>
      </w:r>
      <w:proofErr w:type="spellStart"/>
      <w:r w:rsidRPr="00822212">
        <w:rPr>
          <w:i/>
          <w:iCs/>
        </w:rPr>
        <w:t>Production</w:t>
      </w:r>
      <w:proofErr w:type="spellEnd"/>
      <w:r w:rsidRPr="00822212">
        <w:t xml:space="preserve"> e limites de produção para cada destino com base em um cronograma anual.</w:t>
      </w:r>
    </w:p>
    <w:p w14:paraId="0875B34E" w14:textId="77777777" w:rsidR="00822212" w:rsidRPr="002809A4" w:rsidRDefault="00822212" w:rsidP="00822212">
      <w:pPr>
        <w:jc w:val="center"/>
      </w:pPr>
    </w:p>
    <w:p w14:paraId="173A4230" w14:textId="09A2E305" w:rsidR="008C73F5" w:rsidRDefault="008C73F5" w:rsidP="008C73F5">
      <w:pPr>
        <w:rPr>
          <w:color w:val="FF0000"/>
        </w:rPr>
      </w:pPr>
      <w:r w:rsidRPr="002809A4">
        <w:t>Leia mais sobre as produções que mudam ao longo do tempo</w:t>
      </w:r>
      <w:r w:rsidR="00BD7A0B">
        <w:t xml:space="preserve"> </w:t>
      </w:r>
      <w:bookmarkStart w:id="76" w:name="Primeiro"/>
      <w:r w:rsidR="005120A6">
        <w:rPr>
          <w:rStyle w:val="HiperlinkVisitado"/>
        </w:rPr>
        <w:fldChar w:fldCharType="begin"/>
      </w:r>
      <w:r w:rsidR="005120A6">
        <w:rPr>
          <w:rStyle w:val="HiperlinkVisitado"/>
        </w:rPr>
        <w:instrText xml:space="preserve"> HYPERLINK  \l "_Restrições_de_produção" </w:instrText>
      </w:r>
      <w:r w:rsidR="005120A6">
        <w:rPr>
          <w:rStyle w:val="HiperlinkVisitado"/>
        </w:rPr>
        <w:fldChar w:fldCharType="separate"/>
      </w:r>
      <w:r w:rsidR="00BD7A0B" w:rsidRPr="005120A6">
        <w:rPr>
          <w:rStyle w:val="Hyperlink"/>
        </w:rPr>
        <w:t>aqui</w:t>
      </w:r>
      <w:bookmarkEnd w:id="76"/>
      <w:r w:rsidR="005120A6">
        <w:rPr>
          <w:rStyle w:val="HiperlinkVisitado"/>
        </w:rPr>
        <w:fldChar w:fldCharType="end"/>
      </w:r>
      <w:r w:rsidR="00BD7A0B">
        <w:t>.</w:t>
      </w:r>
    </w:p>
    <w:p w14:paraId="1EE08684" w14:textId="26953844" w:rsidR="0023419E" w:rsidRDefault="0023419E" w:rsidP="008C73F5">
      <w:pPr>
        <w:rPr>
          <w:color w:val="FF0000"/>
        </w:rPr>
      </w:pPr>
    </w:p>
    <w:p w14:paraId="6EB6B12E" w14:textId="0983E631" w:rsidR="0021031B" w:rsidRDefault="0021031B" w:rsidP="0021031B">
      <w:pPr>
        <w:pStyle w:val="Ttulo3"/>
      </w:pPr>
      <w:bookmarkStart w:id="77" w:name="_Entradas_Geométricas"/>
      <w:bookmarkStart w:id="78" w:name="_Toc72409900"/>
      <w:bookmarkStart w:id="79" w:name="_Toc72417850"/>
      <w:bookmarkEnd w:id="77"/>
      <w:r>
        <w:t>Entradas Geométricas</w:t>
      </w:r>
      <w:bookmarkEnd w:id="78"/>
      <w:bookmarkEnd w:id="79"/>
    </w:p>
    <w:p w14:paraId="24229874" w14:textId="77777777" w:rsidR="0021031B" w:rsidRPr="0021031B" w:rsidRDefault="0021031B" w:rsidP="0021031B"/>
    <w:p w14:paraId="71B8204D" w14:textId="3BBC6E7B" w:rsidR="0021031B" w:rsidRDefault="0021031B" w:rsidP="0021031B">
      <w:r>
        <w:t xml:space="preserve">Na aba </w:t>
      </w:r>
      <w:proofErr w:type="spellStart"/>
      <w:r w:rsidRPr="0021031B">
        <w:rPr>
          <w:i/>
          <w:iCs/>
        </w:rPr>
        <w:t>Geometric</w:t>
      </w:r>
      <w:proofErr w:type="spellEnd"/>
      <w:r>
        <w:t>, o usuário pode definir parâmetros com o objetivo de encontrar soluções matemáticas que já considerem os requisitos básicos viáveis operacionalmente.</w:t>
      </w:r>
    </w:p>
    <w:p w14:paraId="3FBC2E12" w14:textId="77777777" w:rsidR="0021031B" w:rsidRDefault="0021031B" w:rsidP="0021031B"/>
    <w:p w14:paraId="31404B5F" w14:textId="50E54CBE" w:rsidR="0021031B" w:rsidRDefault="00313AA6" w:rsidP="0021031B">
      <w:r>
        <w:t>Na</w:t>
      </w:r>
      <w:r w:rsidR="0021031B">
        <w:t xml:space="preserve"> Figura 8</w:t>
      </w:r>
      <w:r>
        <w:t>, (1)</w:t>
      </w:r>
      <w:r w:rsidR="0021031B">
        <w:t xml:space="preserve"> destaca campos operacionais, que podem ser diferentes para cada intervalo de período e intervalo de tempo:</w:t>
      </w:r>
    </w:p>
    <w:p w14:paraId="0A984565" w14:textId="77777777" w:rsidR="0021031B" w:rsidRDefault="0021031B" w:rsidP="0021031B"/>
    <w:p w14:paraId="0EAAEAEB" w14:textId="77777777" w:rsidR="0021031B" w:rsidRDefault="0021031B" w:rsidP="00CA4EE2">
      <w:pPr>
        <w:numPr>
          <w:ilvl w:val="0"/>
          <w:numId w:val="19"/>
        </w:numPr>
      </w:pPr>
      <w:r>
        <w:t>Larguras mínimas</w:t>
      </w:r>
    </w:p>
    <w:p w14:paraId="60847B2B" w14:textId="77777777" w:rsidR="0021031B" w:rsidRDefault="0021031B" w:rsidP="00CA4EE2">
      <w:pPr>
        <w:numPr>
          <w:ilvl w:val="0"/>
          <w:numId w:val="19"/>
        </w:numPr>
      </w:pPr>
      <w:r>
        <w:t>Taxa vertical</w:t>
      </w:r>
    </w:p>
    <w:p w14:paraId="55760194" w14:textId="77777777" w:rsidR="0021031B" w:rsidRDefault="0021031B" w:rsidP="0021031B"/>
    <w:p w14:paraId="2B276641" w14:textId="0091A89A" w:rsidR="0021031B" w:rsidRDefault="00313AA6" w:rsidP="0021031B">
      <w:r>
        <w:t>E</w:t>
      </w:r>
      <w:r w:rsidR="0021031B">
        <w:t xml:space="preserve"> (2) </w:t>
      </w:r>
      <w:r>
        <w:t xml:space="preserve">destaca </w:t>
      </w:r>
      <w:r w:rsidR="0021031B">
        <w:t>campos opcionais:</w:t>
      </w:r>
    </w:p>
    <w:p w14:paraId="218A9D23" w14:textId="77777777" w:rsidR="0021031B" w:rsidRDefault="0021031B" w:rsidP="0021031B"/>
    <w:p w14:paraId="5DBB132B" w14:textId="77777777" w:rsidR="0021031B" w:rsidRDefault="0021031B" w:rsidP="00CA4EE2">
      <w:pPr>
        <w:numPr>
          <w:ilvl w:val="0"/>
          <w:numId w:val="20"/>
        </w:numPr>
      </w:pPr>
      <w:r>
        <w:t>(3) áreas a serem forçadas e / ou restritas</w:t>
      </w:r>
    </w:p>
    <w:p w14:paraId="0619CD30" w14:textId="66EB0AE4" w:rsidR="0023419E" w:rsidRDefault="0021031B" w:rsidP="00CA4EE2">
      <w:pPr>
        <w:numPr>
          <w:ilvl w:val="0"/>
          <w:numId w:val="20"/>
        </w:numPr>
      </w:pPr>
      <w:r>
        <w:t>(4) períodos aos quais as superfícies são aplicadas</w:t>
      </w:r>
    </w:p>
    <w:p w14:paraId="620DC0E4" w14:textId="77C8F500" w:rsidR="00964B9C" w:rsidRDefault="00964B9C" w:rsidP="00964B9C"/>
    <w:p w14:paraId="3DE4E88E" w14:textId="4360B5CE" w:rsidR="00964B9C" w:rsidRDefault="00C5694C" w:rsidP="00964B9C">
      <w:pPr>
        <w:rPr>
          <w:color w:val="FF0000"/>
        </w:rPr>
      </w:pPr>
      <w:r>
        <w:rPr>
          <w:noProof/>
          <w:color w:val="FF0000"/>
        </w:rPr>
        <w:drawing>
          <wp:inline distT="0" distB="0" distL="0" distR="0" wp14:anchorId="45DDCE16" wp14:editId="27A69097">
            <wp:extent cx="5398770" cy="2465070"/>
            <wp:effectExtent l="0" t="0" r="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98770" cy="2465070"/>
                    </a:xfrm>
                    <a:prstGeom prst="rect">
                      <a:avLst/>
                    </a:prstGeom>
                    <a:noFill/>
                    <a:ln>
                      <a:noFill/>
                    </a:ln>
                  </pic:spPr>
                </pic:pic>
              </a:graphicData>
            </a:graphic>
          </wp:inline>
        </w:drawing>
      </w:r>
    </w:p>
    <w:p w14:paraId="702B72C7" w14:textId="126E6CA4" w:rsidR="00C5694C" w:rsidRPr="00C5694C" w:rsidRDefault="00C5694C" w:rsidP="00C5694C">
      <w:pPr>
        <w:jc w:val="center"/>
      </w:pPr>
      <w:r w:rsidRPr="00C5694C">
        <w:t>Figura 8: Restrições operacionais</w:t>
      </w:r>
    </w:p>
    <w:p w14:paraId="0890C0EB" w14:textId="77777777" w:rsidR="00C5694C" w:rsidRDefault="00C5694C" w:rsidP="00964B9C">
      <w:pPr>
        <w:rPr>
          <w:color w:val="FF0000"/>
        </w:rPr>
      </w:pPr>
    </w:p>
    <w:p w14:paraId="1CFE8F07" w14:textId="60B577DD" w:rsidR="00B13EB0" w:rsidRPr="00B13EB0" w:rsidRDefault="00B13EB0" w:rsidP="00B13EB0">
      <w:r w:rsidRPr="00B13EB0">
        <w:t xml:space="preserve">Para este exemplo, use as restrições mostradas na Figura </w:t>
      </w:r>
      <w:r>
        <w:t>9</w:t>
      </w:r>
      <w:r w:rsidRPr="00B13EB0">
        <w:t>, também listadas abaixo:</w:t>
      </w:r>
    </w:p>
    <w:p w14:paraId="6CC1BCFB" w14:textId="77777777" w:rsidR="00B13EB0" w:rsidRPr="00B13EB0" w:rsidRDefault="00B13EB0" w:rsidP="00B13EB0"/>
    <w:p w14:paraId="360E44AD" w14:textId="77777777" w:rsidR="00B13EB0" w:rsidRPr="00101410" w:rsidRDefault="00B13EB0" w:rsidP="00CA4EE2">
      <w:pPr>
        <w:numPr>
          <w:ilvl w:val="0"/>
          <w:numId w:val="21"/>
        </w:numPr>
        <w:rPr>
          <w:i/>
          <w:iCs/>
        </w:rPr>
      </w:pPr>
      <w:proofErr w:type="spellStart"/>
      <w:r w:rsidRPr="00101410">
        <w:rPr>
          <w:i/>
          <w:iCs/>
        </w:rPr>
        <w:t>Minimum</w:t>
      </w:r>
      <w:proofErr w:type="spellEnd"/>
      <w:r w:rsidRPr="00101410">
        <w:rPr>
          <w:i/>
          <w:iCs/>
        </w:rPr>
        <w:t xml:space="preserve"> </w:t>
      </w:r>
      <w:proofErr w:type="spellStart"/>
      <w:r w:rsidRPr="00101410">
        <w:rPr>
          <w:i/>
          <w:iCs/>
        </w:rPr>
        <w:t>width</w:t>
      </w:r>
      <w:proofErr w:type="spellEnd"/>
    </w:p>
    <w:p w14:paraId="6DA133C6" w14:textId="77777777" w:rsidR="00B13EB0" w:rsidRPr="00101410" w:rsidRDefault="00B13EB0" w:rsidP="00CA4EE2">
      <w:pPr>
        <w:numPr>
          <w:ilvl w:val="1"/>
          <w:numId w:val="21"/>
        </w:numPr>
        <w:rPr>
          <w:i/>
          <w:iCs/>
        </w:rPr>
      </w:pPr>
      <w:r w:rsidRPr="00101410">
        <w:rPr>
          <w:i/>
          <w:iCs/>
        </w:rPr>
        <w:t>Mining: 50 m</w:t>
      </w:r>
    </w:p>
    <w:p w14:paraId="6EF6F7B0" w14:textId="77777777" w:rsidR="00B13EB0" w:rsidRPr="00101410" w:rsidRDefault="00B13EB0" w:rsidP="00CA4EE2">
      <w:pPr>
        <w:numPr>
          <w:ilvl w:val="1"/>
          <w:numId w:val="21"/>
        </w:numPr>
        <w:rPr>
          <w:i/>
          <w:iCs/>
        </w:rPr>
      </w:pPr>
      <w:proofErr w:type="spellStart"/>
      <w:r w:rsidRPr="00101410">
        <w:rPr>
          <w:i/>
          <w:iCs/>
        </w:rPr>
        <w:t>Bottom</w:t>
      </w:r>
      <w:proofErr w:type="spellEnd"/>
      <w:r w:rsidRPr="00101410">
        <w:rPr>
          <w:i/>
          <w:iCs/>
        </w:rPr>
        <w:t>: 90 m</w:t>
      </w:r>
    </w:p>
    <w:p w14:paraId="0E811ECA" w14:textId="77777777" w:rsidR="00B13EB0" w:rsidRPr="00101410" w:rsidRDefault="00B13EB0" w:rsidP="00CA4EE2">
      <w:pPr>
        <w:numPr>
          <w:ilvl w:val="0"/>
          <w:numId w:val="21"/>
        </w:numPr>
        <w:rPr>
          <w:i/>
          <w:iCs/>
        </w:rPr>
      </w:pPr>
      <w:r w:rsidRPr="00101410">
        <w:rPr>
          <w:i/>
          <w:iCs/>
        </w:rPr>
        <w:t xml:space="preserve">Vertical rate </w:t>
      </w:r>
      <w:proofErr w:type="spellStart"/>
      <w:r w:rsidRPr="00101410">
        <w:rPr>
          <w:i/>
          <w:iCs/>
        </w:rPr>
        <w:t>of</w:t>
      </w:r>
      <w:proofErr w:type="spellEnd"/>
      <w:r w:rsidRPr="00101410">
        <w:rPr>
          <w:i/>
          <w:iCs/>
        </w:rPr>
        <w:t xml:space="preserve"> </w:t>
      </w:r>
      <w:proofErr w:type="spellStart"/>
      <w:r w:rsidRPr="00101410">
        <w:rPr>
          <w:i/>
          <w:iCs/>
        </w:rPr>
        <w:t>advance</w:t>
      </w:r>
      <w:proofErr w:type="spellEnd"/>
    </w:p>
    <w:p w14:paraId="343AF100" w14:textId="797DA75B" w:rsidR="00964B9C" w:rsidRPr="00101410" w:rsidRDefault="00B13EB0" w:rsidP="00CA4EE2">
      <w:pPr>
        <w:numPr>
          <w:ilvl w:val="1"/>
          <w:numId w:val="21"/>
        </w:numPr>
        <w:rPr>
          <w:i/>
          <w:iCs/>
        </w:rPr>
      </w:pPr>
      <w:proofErr w:type="spellStart"/>
      <w:r w:rsidRPr="00101410">
        <w:rPr>
          <w:i/>
          <w:iCs/>
        </w:rPr>
        <w:t>Maximum</w:t>
      </w:r>
      <w:proofErr w:type="spellEnd"/>
      <w:r w:rsidRPr="00101410">
        <w:rPr>
          <w:i/>
          <w:iCs/>
        </w:rPr>
        <w:t>: 150 m</w:t>
      </w:r>
    </w:p>
    <w:p w14:paraId="648A577A" w14:textId="1D7EF59A" w:rsidR="000A6247" w:rsidRDefault="000A6247" w:rsidP="000A6247"/>
    <w:tbl>
      <w:tblPr>
        <w:tblW w:w="0" w:type="auto"/>
        <w:tblLook w:val="04A0" w:firstRow="1" w:lastRow="0" w:firstColumn="1" w:lastColumn="0" w:noHBand="0" w:noVBand="1"/>
      </w:tblPr>
      <w:tblGrid>
        <w:gridCol w:w="8494"/>
      </w:tblGrid>
      <w:tr w:rsidR="00F432C2" w14:paraId="6DA3C168" w14:textId="77777777" w:rsidTr="00E601E9">
        <w:tc>
          <w:tcPr>
            <w:tcW w:w="8494" w:type="dxa"/>
          </w:tcPr>
          <w:p w14:paraId="039E5EB4" w14:textId="6D887ED9" w:rsidR="00F432C2" w:rsidRDefault="00F432C2" w:rsidP="00760016">
            <w:pPr>
              <w:jc w:val="center"/>
              <w:rPr>
                <w:color w:val="FF0000"/>
              </w:rPr>
            </w:pPr>
            <w:r>
              <w:rPr>
                <w:noProof/>
              </w:rPr>
              <w:drawing>
                <wp:inline distT="0" distB="0" distL="0" distR="0" wp14:anchorId="1846DDF0" wp14:editId="1AC89DCE">
                  <wp:extent cx="2590944" cy="778841"/>
                  <wp:effectExtent l="0" t="0" r="0" b="254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47276" t="29864" r="4732" b="44476"/>
                          <a:stretch/>
                        </pic:blipFill>
                        <pic:spPr bwMode="auto">
                          <a:xfrm>
                            <a:off x="0" y="0"/>
                            <a:ext cx="2591539" cy="779020"/>
                          </a:xfrm>
                          <a:prstGeom prst="rect">
                            <a:avLst/>
                          </a:prstGeom>
                          <a:ln>
                            <a:noFill/>
                          </a:ln>
                          <a:extLst>
                            <a:ext uri="{53640926-AAD7-44D8-BBD7-CCE9431645EC}">
                              <a14:shadowObscured xmlns:a14="http://schemas.microsoft.com/office/drawing/2010/main"/>
                            </a:ext>
                          </a:extLst>
                        </pic:spPr>
                      </pic:pic>
                    </a:graphicData>
                  </a:graphic>
                </wp:inline>
              </w:drawing>
            </w:r>
            <w:r w:rsidR="00E601E9">
              <w:rPr>
                <w:noProof/>
              </w:rPr>
              <w:drawing>
                <wp:inline distT="0" distB="0" distL="0" distR="0" wp14:anchorId="4583EA68" wp14:editId="1B5F5BAE">
                  <wp:extent cx="2504661" cy="779228"/>
                  <wp:effectExtent l="0" t="0" r="0" b="1905"/>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47976" t="30381" r="5634" b="43949"/>
                          <a:stretch/>
                        </pic:blipFill>
                        <pic:spPr bwMode="auto">
                          <a:xfrm>
                            <a:off x="0" y="0"/>
                            <a:ext cx="2505021" cy="779340"/>
                          </a:xfrm>
                          <a:prstGeom prst="rect">
                            <a:avLst/>
                          </a:prstGeom>
                          <a:ln>
                            <a:noFill/>
                          </a:ln>
                          <a:extLst>
                            <a:ext uri="{53640926-AAD7-44D8-BBD7-CCE9431645EC}">
                              <a14:shadowObscured xmlns:a14="http://schemas.microsoft.com/office/drawing/2010/main"/>
                            </a:ext>
                          </a:extLst>
                        </pic:spPr>
                      </pic:pic>
                    </a:graphicData>
                  </a:graphic>
                </wp:inline>
              </w:drawing>
            </w:r>
          </w:p>
        </w:tc>
      </w:tr>
      <w:tr w:rsidR="00E601E9" w:rsidRPr="00E601E9" w14:paraId="29AEA2BB" w14:textId="77777777" w:rsidTr="00E601E9">
        <w:tc>
          <w:tcPr>
            <w:tcW w:w="8494" w:type="dxa"/>
          </w:tcPr>
          <w:p w14:paraId="3E3F9E74" w14:textId="7EDD070F" w:rsidR="00F432C2" w:rsidRPr="00E601E9" w:rsidRDefault="00E601E9" w:rsidP="00E601E9">
            <w:pPr>
              <w:jc w:val="center"/>
            </w:pPr>
            <w:r w:rsidRPr="00E601E9">
              <w:t>Figura 9: Restrições operacionais ampliadas.</w:t>
            </w:r>
          </w:p>
        </w:tc>
      </w:tr>
    </w:tbl>
    <w:p w14:paraId="2797580F" w14:textId="741A0C1E" w:rsidR="00281598" w:rsidRDefault="00281598" w:rsidP="000A6247">
      <w:pPr>
        <w:rPr>
          <w:color w:val="FF0000"/>
        </w:rPr>
      </w:pPr>
    </w:p>
    <w:p w14:paraId="49BD8F8B" w14:textId="7BA93EB0" w:rsidR="00281598" w:rsidRDefault="00281598" w:rsidP="008052D7">
      <w:pPr>
        <w:pStyle w:val="Ttulo4"/>
      </w:pPr>
      <w:r>
        <w:t>Superfícies</w:t>
      </w:r>
    </w:p>
    <w:p w14:paraId="26D6E4F1" w14:textId="77777777" w:rsidR="009751F4" w:rsidRPr="009751F4" w:rsidRDefault="009751F4" w:rsidP="009751F4"/>
    <w:p w14:paraId="4229FB16" w14:textId="340628B4" w:rsidR="009751F4" w:rsidRPr="009751F4" w:rsidRDefault="009751F4" w:rsidP="009751F4">
      <w:r w:rsidRPr="009751F4">
        <w:t xml:space="preserve">No </w:t>
      </w:r>
      <w:r w:rsidRPr="009751F4">
        <w:rPr>
          <w:i/>
          <w:iCs/>
        </w:rPr>
        <w:t>MiningMath</w:t>
      </w:r>
      <w:r w:rsidRPr="009751F4">
        <w:t xml:space="preserve"> o usuário pode forçar a mineração e restringir a mineração usando superfícies baseadas em coordenadas e definidas como uma grade 3D de pontos no formato CSV. As superfícies são as restrições mais importantes dentro da hierarquia d</w:t>
      </w:r>
      <w:r>
        <w:t>o</w:t>
      </w:r>
      <w:r w:rsidRPr="009751F4">
        <w:t xml:space="preserve"> </w:t>
      </w:r>
      <w:r w:rsidRPr="009751F4">
        <w:rPr>
          <w:i/>
          <w:iCs/>
        </w:rPr>
        <w:t>MiningMath</w:t>
      </w:r>
      <w:r w:rsidRPr="009751F4">
        <w:t xml:space="preserve"> e permitem ao usuário impor sua compreensão e assumir o controle dos resultados anteriores e dos aspectos operacionais.</w:t>
      </w:r>
    </w:p>
    <w:p w14:paraId="5F92435F" w14:textId="77777777" w:rsidR="009751F4" w:rsidRPr="009751F4" w:rsidRDefault="009751F4" w:rsidP="009751F4"/>
    <w:p w14:paraId="092F7F30" w14:textId="43F46CCF" w:rsidR="009751F4" w:rsidRPr="009751F4" w:rsidRDefault="009751F4" w:rsidP="009751F4">
      <w:r w:rsidRPr="009751F4">
        <w:t xml:space="preserve">Usando superfícies, o usuário pode brincar com aspectos geotécnicos, forçar certas regiões a alocar </w:t>
      </w:r>
      <w:r>
        <w:t>rejeitos</w:t>
      </w:r>
      <w:r w:rsidR="00E613EF">
        <w:t xml:space="preserve"> e estéril</w:t>
      </w:r>
      <w:r w:rsidRPr="009751F4">
        <w:t xml:space="preserve">, restringir áreas para proteger o meio ambiente e / ou orientar aspectos operacionais importando </w:t>
      </w:r>
      <w:r w:rsidR="00E613EF">
        <w:t>uma cava</w:t>
      </w:r>
      <w:r w:rsidRPr="009751F4">
        <w:t xml:space="preserve"> projetad</w:t>
      </w:r>
      <w:r w:rsidR="00E613EF">
        <w:t>a</w:t>
      </w:r>
      <w:r w:rsidRPr="009751F4">
        <w:t>.</w:t>
      </w:r>
    </w:p>
    <w:p w14:paraId="7E2F0896" w14:textId="77777777" w:rsidR="009751F4" w:rsidRPr="009751F4" w:rsidRDefault="009751F4" w:rsidP="009751F4"/>
    <w:p w14:paraId="264FBE7B" w14:textId="3900F2F2" w:rsidR="00281598" w:rsidRDefault="009751F4" w:rsidP="009751F4">
      <w:r w:rsidRPr="009751F4">
        <w:t>Devido à complexidade do assunto, as superfícies serão tratadas em uma seção específica de nosso tutorial.</w:t>
      </w:r>
    </w:p>
    <w:p w14:paraId="47DE217D" w14:textId="77777777" w:rsidR="000C2494" w:rsidRDefault="000C2494" w:rsidP="00764DDF">
      <w:pPr>
        <w:rPr>
          <w:b/>
          <w:bCs/>
        </w:rPr>
      </w:pPr>
    </w:p>
    <w:p w14:paraId="283A7B4B" w14:textId="0DBDDD44" w:rsidR="00764DDF" w:rsidRPr="00764DDF" w:rsidRDefault="00764DDF" w:rsidP="00764DDF">
      <w:pPr>
        <w:rPr>
          <w:b/>
          <w:bCs/>
        </w:rPr>
      </w:pPr>
      <w:r w:rsidRPr="00764DDF">
        <w:rPr>
          <w:b/>
          <w:bCs/>
        </w:rPr>
        <w:t>AVISO LEGAL:</w:t>
      </w:r>
    </w:p>
    <w:p w14:paraId="6698A9D6" w14:textId="77777777" w:rsidR="00764DDF" w:rsidRDefault="00764DDF" w:rsidP="00764DDF"/>
    <w:p w14:paraId="73A8E527" w14:textId="2B30DD90" w:rsidR="00764DDF" w:rsidRDefault="00764DDF" w:rsidP="00764DDF">
      <w:r>
        <w:t xml:space="preserve">Ao comparar o </w:t>
      </w:r>
      <w:r w:rsidRPr="00764DDF">
        <w:rPr>
          <w:i/>
          <w:iCs/>
        </w:rPr>
        <w:t>MiningMath</w:t>
      </w:r>
      <w:r>
        <w:t xml:space="preserve"> com o software que funciona com Lerchs-Grossmann, você provavelmente precisará adotar parâmetros justos para obter conclusões razoáveis. Neste caso, sugere-se utilizar valores pequenos para larguras mínimas e valores ótimos para Taxa de Avanço Vertical no </w:t>
      </w:r>
      <w:r w:rsidRPr="00A2249E">
        <w:rPr>
          <w:i/>
          <w:iCs/>
        </w:rPr>
        <w:t>MiningMath</w:t>
      </w:r>
      <w:r>
        <w:t>, tornando-o menos operacional que os tradicionais.</w:t>
      </w:r>
    </w:p>
    <w:p w14:paraId="0CB0A4F3" w14:textId="77777777" w:rsidR="0081257B" w:rsidRDefault="0081257B" w:rsidP="00764DDF"/>
    <w:p w14:paraId="2A2ADC5D" w14:textId="03683C48" w:rsidR="004F449A" w:rsidRDefault="004F449A" w:rsidP="00191874">
      <w:pPr>
        <w:pStyle w:val="Ttulo3"/>
      </w:pPr>
      <w:bookmarkStart w:id="80" w:name="_Toc72409901"/>
      <w:bookmarkStart w:id="81" w:name="_Toc72417851"/>
      <w:r>
        <w:t>Média</w:t>
      </w:r>
      <w:bookmarkEnd w:id="80"/>
      <w:bookmarkEnd w:id="81"/>
    </w:p>
    <w:p w14:paraId="50DD5492" w14:textId="77777777" w:rsidR="00A07B7B" w:rsidRPr="00A07B7B" w:rsidRDefault="00A07B7B" w:rsidP="00A07B7B"/>
    <w:p w14:paraId="4954A211" w14:textId="16F3DAC9" w:rsidR="004F449A" w:rsidRDefault="004F449A" w:rsidP="004F449A">
      <w:r>
        <w:t xml:space="preserve">Na aba </w:t>
      </w:r>
      <w:proofErr w:type="spellStart"/>
      <w:r w:rsidR="00191874" w:rsidRPr="00191874">
        <w:rPr>
          <w:i/>
          <w:iCs/>
        </w:rPr>
        <w:t>Average</w:t>
      </w:r>
      <w:proofErr w:type="spellEnd"/>
      <w:r>
        <w:t xml:space="preserve">, o usuário pode definir </w:t>
      </w:r>
      <w:r w:rsidR="00191874">
        <w:t>teores médios</w:t>
      </w:r>
      <w:r>
        <w:t xml:space="preserve"> mínim</w:t>
      </w:r>
      <w:r w:rsidR="00191874">
        <w:t>o</w:t>
      </w:r>
      <w:r>
        <w:t>s e / ou máxim</w:t>
      </w:r>
      <w:r w:rsidR="00191874">
        <w:t>o</w:t>
      </w:r>
      <w:r>
        <w:t xml:space="preserve">s para qualquer elemento / mineral importado como teor (Figura </w:t>
      </w:r>
      <w:r w:rsidR="00B83174">
        <w:t>10-1</w:t>
      </w:r>
      <w:r>
        <w:t>).</w:t>
      </w:r>
    </w:p>
    <w:p w14:paraId="4EDA4E8D" w14:textId="77777777" w:rsidR="004F449A" w:rsidRDefault="004F449A" w:rsidP="004F449A"/>
    <w:p w14:paraId="2804520A" w14:textId="0EC03935" w:rsidR="004F449A" w:rsidRDefault="004F449A" w:rsidP="004F449A">
      <w:r>
        <w:t xml:space="preserve">As restrições de </w:t>
      </w:r>
      <w:proofErr w:type="spellStart"/>
      <w:r w:rsidR="007815C4">
        <w:t>blendagem</w:t>
      </w:r>
      <w:proofErr w:type="spellEnd"/>
      <w:r>
        <w:t xml:space="preserve"> também podem ser definidas por intervalos de período (Figura </w:t>
      </w:r>
      <w:r w:rsidR="00B83174">
        <w:t>10</w:t>
      </w:r>
      <w:r>
        <w:t xml:space="preserve">-2) e / ou destino (Figura </w:t>
      </w:r>
      <w:r w:rsidR="00B83174">
        <w:t>10</w:t>
      </w:r>
      <w:r>
        <w:t>-3).</w:t>
      </w:r>
    </w:p>
    <w:p w14:paraId="38A7638D" w14:textId="77777777" w:rsidR="004F449A" w:rsidRDefault="004F449A" w:rsidP="004F449A"/>
    <w:p w14:paraId="1D0AA71C" w14:textId="56024AA4" w:rsidR="00C46578" w:rsidRDefault="004F449A" w:rsidP="004F449A">
      <w:r>
        <w:t>Vale ressaltar que este limite mínimo não representa valores de corte. Por ser baseado em parâmetros médios, o algoritmo pode usar valores menores para respeitar este parâmetro e aumentar o VPL com valores maiores. Se você quiser inserir um corte, uma boa maneira de fazer isso é filtrando esses blocos e atribuindo a massa deles como um campo de soma, conforme mencionado aqui.</w:t>
      </w:r>
    </w:p>
    <w:p w14:paraId="30F65B1B" w14:textId="1BC0C1C6" w:rsidR="00A07B7B" w:rsidRDefault="00A07B7B" w:rsidP="004F449A"/>
    <w:p w14:paraId="4CD69295" w14:textId="1016965E" w:rsidR="000C1EED" w:rsidRDefault="000C1EED" w:rsidP="004F449A">
      <w:r>
        <w:rPr>
          <w:noProof/>
        </w:rPr>
        <w:drawing>
          <wp:inline distT="0" distB="0" distL="0" distR="0" wp14:anchorId="5EE0C72F" wp14:editId="07438663">
            <wp:extent cx="5398770" cy="1797050"/>
            <wp:effectExtent l="0" t="0" r="0" b="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98770" cy="1797050"/>
                    </a:xfrm>
                    <a:prstGeom prst="rect">
                      <a:avLst/>
                    </a:prstGeom>
                    <a:noFill/>
                    <a:ln>
                      <a:noFill/>
                    </a:ln>
                  </pic:spPr>
                </pic:pic>
              </a:graphicData>
            </a:graphic>
          </wp:inline>
        </w:drawing>
      </w:r>
    </w:p>
    <w:p w14:paraId="4D934C1F" w14:textId="5D018232" w:rsidR="000C1EED" w:rsidRDefault="000C1EED" w:rsidP="000C1EED">
      <w:pPr>
        <w:jc w:val="center"/>
      </w:pPr>
      <w:r>
        <w:t>Figura 10: Restrições de blindagem</w:t>
      </w:r>
    </w:p>
    <w:p w14:paraId="46564854" w14:textId="77777777" w:rsidR="000C1EED" w:rsidRDefault="000C1EED" w:rsidP="000C1EED">
      <w:pPr>
        <w:jc w:val="center"/>
      </w:pPr>
    </w:p>
    <w:p w14:paraId="11EE589C" w14:textId="05E8345D" w:rsidR="00A07B7B" w:rsidRDefault="00A07B7B" w:rsidP="00A07B7B">
      <w:pPr>
        <w:pStyle w:val="Ttulo3"/>
      </w:pPr>
      <w:r>
        <w:t xml:space="preserve"> </w:t>
      </w:r>
      <w:bookmarkStart w:id="82" w:name="_Toc72409902"/>
      <w:bookmarkStart w:id="83" w:name="_Toc72417852"/>
      <w:r>
        <w:t>Soma</w:t>
      </w:r>
      <w:bookmarkEnd w:id="82"/>
      <w:bookmarkEnd w:id="83"/>
    </w:p>
    <w:p w14:paraId="382D8B75" w14:textId="77777777" w:rsidR="00A07B7B" w:rsidRPr="00A07B7B" w:rsidRDefault="00A07B7B" w:rsidP="00A07B7B"/>
    <w:p w14:paraId="7FCA0241" w14:textId="35B2F2CD" w:rsidR="00A07B7B" w:rsidRDefault="00A07B7B" w:rsidP="00A07B7B">
      <w:r>
        <w:t xml:space="preserve">Na aba </w:t>
      </w:r>
      <w:r w:rsidRPr="00A07B7B">
        <w:rPr>
          <w:i/>
          <w:iCs/>
        </w:rPr>
        <w:t>Sum</w:t>
      </w:r>
      <w:r>
        <w:t>, o usuário pode considerar qualquer parâmetro somado com um limite mínimo e / ou máximo para qualquer dado importado como outro (Figura 11-1).</w:t>
      </w:r>
    </w:p>
    <w:p w14:paraId="03C5708D" w14:textId="77777777" w:rsidR="00A07B7B" w:rsidRDefault="00A07B7B" w:rsidP="00A07B7B"/>
    <w:p w14:paraId="487B8B4B" w14:textId="3F31D811" w:rsidR="00A07B7B" w:rsidRDefault="00A07B7B" w:rsidP="00A07B7B">
      <w:r>
        <w:t xml:space="preserve">Outras restrições também podem ser definidas por intervalos de período (Figura </w:t>
      </w:r>
      <w:r w:rsidR="00023700">
        <w:t>11</w:t>
      </w:r>
      <w:r>
        <w:t xml:space="preserve">-2) e / ou destino (Figura </w:t>
      </w:r>
      <w:r w:rsidR="00023700">
        <w:t>11</w:t>
      </w:r>
      <w:r>
        <w:t>-3).</w:t>
      </w:r>
    </w:p>
    <w:p w14:paraId="469B8D52" w14:textId="77777777" w:rsidR="00A07B7B" w:rsidRDefault="00A07B7B" w:rsidP="00A07B7B"/>
    <w:p w14:paraId="2A986DD5" w14:textId="43E65D6C" w:rsidR="00A07B7B" w:rsidRDefault="00A07B7B" w:rsidP="00A07B7B">
      <w:r>
        <w:t xml:space="preserve">Este recurso está disponível apenas para as versões completas do </w:t>
      </w:r>
      <w:r w:rsidRPr="00023700">
        <w:rPr>
          <w:i/>
          <w:iCs/>
        </w:rPr>
        <w:t>MiningMath</w:t>
      </w:r>
      <w:r>
        <w:t xml:space="preserve">. </w:t>
      </w:r>
    </w:p>
    <w:p w14:paraId="4E909DEB" w14:textId="2F42CAD7" w:rsidR="0074531A" w:rsidRDefault="0074531A" w:rsidP="00F629A4">
      <w:pPr>
        <w:rPr>
          <w:color w:val="FF0000"/>
        </w:rPr>
      </w:pPr>
    </w:p>
    <w:p w14:paraId="306C791E" w14:textId="320B55EB" w:rsidR="00AE0E7A" w:rsidRDefault="00AE0E7A" w:rsidP="00F629A4">
      <w:pPr>
        <w:rPr>
          <w:color w:val="FF0000"/>
        </w:rPr>
      </w:pPr>
      <w:r>
        <w:rPr>
          <w:noProof/>
          <w:color w:val="FF0000"/>
        </w:rPr>
        <w:lastRenderedPageBreak/>
        <w:drawing>
          <wp:inline distT="0" distB="0" distL="0" distR="0" wp14:anchorId="06706ABF" wp14:editId="35036BF0">
            <wp:extent cx="5398770" cy="2449195"/>
            <wp:effectExtent l="0" t="0" r="0" b="8255"/>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98770" cy="2449195"/>
                    </a:xfrm>
                    <a:prstGeom prst="rect">
                      <a:avLst/>
                    </a:prstGeom>
                    <a:noFill/>
                    <a:ln>
                      <a:noFill/>
                    </a:ln>
                  </pic:spPr>
                </pic:pic>
              </a:graphicData>
            </a:graphic>
          </wp:inline>
        </w:drawing>
      </w:r>
    </w:p>
    <w:p w14:paraId="77EBF0EF" w14:textId="1AF0878E" w:rsidR="00AE0E7A" w:rsidRDefault="00AE0E7A" w:rsidP="00AE0E7A">
      <w:pPr>
        <w:jc w:val="center"/>
      </w:pPr>
      <w:r>
        <w:t>Figura 11: Outras restrições</w:t>
      </w:r>
    </w:p>
    <w:p w14:paraId="188D0E9B" w14:textId="77777777" w:rsidR="00AE0E7A" w:rsidRDefault="00AE0E7A" w:rsidP="00AE0E7A">
      <w:pPr>
        <w:jc w:val="center"/>
      </w:pPr>
    </w:p>
    <w:p w14:paraId="27F5C893" w14:textId="5AE60288" w:rsidR="0074531A" w:rsidRDefault="0074531A" w:rsidP="0074531A">
      <w:pPr>
        <w:pStyle w:val="Ttulo3"/>
      </w:pPr>
      <w:bookmarkStart w:id="84" w:name="_Toc72409903"/>
      <w:bookmarkStart w:id="85" w:name="_Toc72417853"/>
      <w:r w:rsidRPr="0074531A">
        <w:t>Visão geral</w:t>
      </w:r>
      <w:bookmarkEnd w:id="84"/>
      <w:bookmarkEnd w:id="85"/>
    </w:p>
    <w:p w14:paraId="44FC0A4D" w14:textId="77777777" w:rsidR="00294B6A" w:rsidRPr="00294B6A" w:rsidRDefault="00294B6A" w:rsidP="00294B6A"/>
    <w:p w14:paraId="1B1C77A3" w14:textId="75FF96EA" w:rsidR="0074531A" w:rsidRPr="0074531A" w:rsidRDefault="0074531A" w:rsidP="0074531A">
      <w:r w:rsidRPr="0074531A">
        <w:t xml:space="preserve">Clique em </w:t>
      </w:r>
      <w:r w:rsidRPr="0074531A">
        <w:rPr>
          <w:i/>
          <w:iCs/>
        </w:rPr>
        <w:t>Overview</w:t>
      </w:r>
      <w:r w:rsidRPr="0074531A">
        <w:t xml:space="preserve"> (Figura 12), para um resumo </w:t>
      </w:r>
      <w:r w:rsidR="00443A69">
        <w:t>numa</w:t>
      </w:r>
      <w:r w:rsidRPr="0074531A">
        <w:t xml:space="preserve"> página única de todos os parâmetros relacionados ao </w:t>
      </w:r>
      <w:r w:rsidR="00443A69">
        <w:t>Sequenciamento</w:t>
      </w:r>
      <w:r w:rsidRPr="0074531A">
        <w:t xml:space="preserve"> direto d</w:t>
      </w:r>
      <w:r w:rsidR="00443A69">
        <w:t>e</w:t>
      </w:r>
      <w:r w:rsidRPr="0074531A">
        <w:t xml:space="preserve"> bloco</w:t>
      </w:r>
      <w:r w:rsidR="00443A69">
        <w:t>s</w:t>
      </w:r>
      <w:r w:rsidRPr="0074531A">
        <w:t>, conforme ilustrado na figura abaixo.</w:t>
      </w:r>
    </w:p>
    <w:p w14:paraId="2E265F97" w14:textId="77777777" w:rsidR="0074531A" w:rsidRPr="0074531A" w:rsidRDefault="0074531A" w:rsidP="0074531A"/>
    <w:p w14:paraId="112DE040" w14:textId="10A5C40D" w:rsidR="0074531A" w:rsidRPr="0074531A" w:rsidRDefault="0074531A" w:rsidP="0074531A">
      <w:r w:rsidRPr="0074531A">
        <w:t xml:space="preserve">A opção </w:t>
      </w:r>
      <w:proofErr w:type="spellStart"/>
      <w:r w:rsidR="00443A69" w:rsidRPr="00443A69">
        <w:rPr>
          <w:i/>
          <w:iCs/>
        </w:rPr>
        <w:t>Save</w:t>
      </w:r>
      <w:proofErr w:type="spellEnd"/>
      <w:r w:rsidR="00443A69" w:rsidRPr="00443A69">
        <w:rPr>
          <w:i/>
          <w:iCs/>
        </w:rPr>
        <w:t xml:space="preserve"> as</w:t>
      </w:r>
      <w:r w:rsidRPr="0074531A">
        <w:t xml:space="preserve"> (Figura 13) pode ser usada para redefinir o nome, a descrição de um cenário editado e sua árvore de decisão.</w:t>
      </w:r>
    </w:p>
    <w:p w14:paraId="2800BA2A" w14:textId="77777777" w:rsidR="0074531A" w:rsidRPr="0074531A" w:rsidRDefault="0074531A" w:rsidP="0074531A"/>
    <w:p w14:paraId="359F0E9E" w14:textId="30E399CE" w:rsidR="0074531A" w:rsidRPr="0074531A" w:rsidRDefault="0074531A" w:rsidP="0074531A">
      <w:r w:rsidRPr="0074531A">
        <w:t xml:space="preserve">O usuário também pode decidir quais arquivos o </w:t>
      </w:r>
      <w:r w:rsidRPr="00443A69">
        <w:rPr>
          <w:i/>
          <w:iCs/>
        </w:rPr>
        <w:t>MiningMath</w:t>
      </w:r>
      <w:r w:rsidRPr="0074531A">
        <w:t xml:space="preserve"> produzirá como saídas usando </w:t>
      </w:r>
      <w:proofErr w:type="spellStart"/>
      <w:r w:rsidR="00F756EC" w:rsidRPr="00F756EC">
        <w:rPr>
          <w:i/>
          <w:iCs/>
        </w:rPr>
        <w:t>Execution</w:t>
      </w:r>
      <w:proofErr w:type="spellEnd"/>
      <w:r w:rsidR="00F756EC" w:rsidRPr="00F756EC">
        <w:rPr>
          <w:i/>
          <w:iCs/>
        </w:rPr>
        <w:t xml:space="preserve"> </w:t>
      </w:r>
      <w:proofErr w:type="spellStart"/>
      <w:r w:rsidR="00F756EC" w:rsidRPr="00F756EC">
        <w:rPr>
          <w:i/>
          <w:iCs/>
        </w:rPr>
        <w:t>options</w:t>
      </w:r>
      <w:proofErr w:type="spellEnd"/>
      <w:r w:rsidRPr="0074531A">
        <w:t xml:space="preserve"> (Figura 14) antes de clicar em "</w:t>
      </w:r>
      <w:proofErr w:type="spellStart"/>
      <w:r w:rsidR="00F756EC" w:rsidRPr="00F756EC">
        <w:rPr>
          <w:i/>
          <w:iCs/>
        </w:rPr>
        <w:t>Run</w:t>
      </w:r>
      <w:proofErr w:type="spellEnd"/>
      <w:r w:rsidRPr="0074531A">
        <w:t>".</w:t>
      </w:r>
    </w:p>
    <w:p w14:paraId="77EB8A0B" w14:textId="4D3A53F0" w:rsidR="00ED4580" w:rsidRDefault="00ED4580" w:rsidP="00920DC6">
      <w:pPr>
        <w:rPr>
          <w:color w:val="FF0000"/>
        </w:rPr>
      </w:pPr>
    </w:p>
    <w:p w14:paraId="51B2FADF" w14:textId="5A4F314D" w:rsidR="004A63FB" w:rsidRDefault="004A63FB" w:rsidP="00920DC6">
      <w:pPr>
        <w:rPr>
          <w:color w:val="FF0000"/>
        </w:rPr>
      </w:pPr>
    </w:p>
    <w:tbl>
      <w:tblPr>
        <w:tblW w:w="0" w:type="auto"/>
        <w:tblLook w:val="04A0" w:firstRow="1" w:lastRow="0" w:firstColumn="1" w:lastColumn="0" w:noHBand="0" w:noVBand="1"/>
      </w:tblPr>
      <w:tblGrid>
        <w:gridCol w:w="4277"/>
        <w:gridCol w:w="4227"/>
      </w:tblGrid>
      <w:tr w:rsidR="004A63FB" w14:paraId="3994D7C5" w14:textId="77777777" w:rsidTr="00294B6A">
        <w:tc>
          <w:tcPr>
            <w:tcW w:w="4247" w:type="dxa"/>
          </w:tcPr>
          <w:p w14:paraId="1C857335" w14:textId="3B7832C8" w:rsidR="004A63FB" w:rsidRDefault="00302467" w:rsidP="00920DC6">
            <w:pPr>
              <w:rPr>
                <w:color w:val="FF0000"/>
              </w:rPr>
            </w:pPr>
            <w:r>
              <w:rPr>
                <w:noProof/>
              </w:rPr>
              <w:drawing>
                <wp:inline distT="0" distB="0" distL="0" distR="0" wp14:anchorId="0D40FB3A" wp14:editId="7D850DEC">
                  <wp:extent cx="2584174" cy="1180236"/>
                  <wp:effectExtent l="0" t="0" r="6985" b="1270"/>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48598" t="11262" r="5616" b="51542"/>
                          <a:stretch/>
                        </pic:blipFill>
                        <pic:spPr bwMode="auto">
                          <a:xfrm>
                            <a:off x="0" y="0"/>
                            <a:ext cx="2590173" cy="1182976"/>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46A16B0E" w14:textId="568157F7" w:rsidR="004A63FB" w:rsidRDefault="00302467" w:rsidP="00920DC6">
            <w:pPr>
              <w:rPr>
                <w:color w:val="FF0000"/>
              </w:rPr>
            </w:pPr>
            <w:r>
              <w:rPr>
                <w:noProof/>
              </w:rPr>
              <w:drawing>
                <wp:inline distT="0" distB="0" distL="0" distR="0" wp14:anchorId="3B188742" wp14:editId="5FE58FEA">
                  <wp:extent cx="2560320" cy="1296643"/>
                  <wp:effectExtent l="0" t="0" r="0" b="0"/>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2970" t="61024" r="42714" b="8063"/>
                          <a:stretch/>
                        </pic:blipFill>
                        <pic:spPr bwMode="auto">
                          <a:xfrm>
                            <a:off x="0" y="0"/>
                            <a:ext cx="2571156" cy="1302131"/>
                          </a:xfrm>
                          <a:prstGeom prst="rect">
                            <a:avLst/>
                          </a:prstGeom>
                          <a:ln>
                            <a:noFill/>
                          </a:ln>
                          <a:extLst>
                            <a:ext uri="{53640926-AAD7-44D8-BBD7-CCE9431645EC}">
                              <a14:shadowObscured xmlns:a14="http://schemas.microsoft.com/office/drawing/2010/main"/>
                            </a:ext>
                          </a:extLst>
                        </pic:spPr>
                      </pic:pic>
                    </a:graphicData>
                  </a:graphic>
                </wp:inline>
              </w:drawing>
            </w:r>
          </w:p>
        </w:tc>
      </w:tr>
      <w:tr w:rsidR="00294B6A" w:rsidRPr="00294B6A" w14:paraId="5DADED0B" w14:textId="77777777" w:rsidTr="00294B6A">
        <w:tc>
          <w:tcPr>
            <w:tcW w:w="4247" w:type="dxa"/>
          </w:tcPr>
          <w:p w14:paraId="4C701871" w14:textId="77777777" w:rsidR="004A63FB" w:rsidRDefault="00302467" w:rsidP="00294B6A">
            <w:pPr>
              <w:jc w:val="center"/>
            </w:pPr>
            <w:r w:rsidRPr="00294B6A">
              <w:t xml:space="preserve">Figura 12: Tela </w:t>
            </w:r>
            <w:r w:rsidR="00294B6A" w:rsidRPr="00294B6A">
              <w:rPr>
                <w:i/>
                <w:iCs/>
              </w:rPr>
              <w:t>Overview</w:t>
            </w:r>
            <w:r w:rsidRPr="00294B6A">
              <w:t xml:space="preserve"> para verificação final dos parâmetros inseridos.</w:t>
            </w:r>
          </w:p>
          <w:p w14:paraId="1E2678AF" w14:textId="49408D0D" w:rsidR="000C73C9" w:rsidRPr="00294B6A" w:rsidRDefault="000C73C9" w:rsidP="00294B6A">
            <w:pPr>
              <w:jc w:val="center"/>
            </w:pPr>
          </w:p>
        </w:tc>
        <w:tc>
          <w:tcPr>
            <w:tcW w:w="4247" w:type="dxa"/>
          </w:tcPr>
          <w:p w14:paraId="44F09C6D" w14:textId="6157599F" w:rsidR="004A63FB" w:rsidRPr="00294B6A" w:rsidRDefault="00294B6A" w:rsidP="00294B6A">
            <w:pPr>
              <w:jc w:val="center"/>
            </w:pPr>
            <w:r w:rsidRPr="00294B6A">
              <w:t>Figura 13: Salve como informação</w:t>
            </w:r>
          </w:p>
        </w:tc>
      </w:tr>
      <w:tr w:rsidR="004A63FB" w14:paraId="225FA471" w14:textId="77777777" w:rsidTr="00294B6A">
        <w:tc>
          <w:tcPr>
            <w:tcW w:w="4247" w:type="dxa"/>
          </w:tcPr>
          <w:p w14:paraId="746BAAF7" w14:textId="0B1DDCB7" w:rsidR="004A63FB" w:rsidRDefault="00302467" w:rsidP="00920DC6">
            <w:pPr>
              <w:rPr>
                <w:color w:val="FF0000"/>
              </w:rPr>
            </w:pPr>
            <w:r>
              <w:rPr>
                <w:noProof/>
              </w:rPr>
              <w:drawing>
                <wp:inline distT="0" distB="0" distL="0" distR="0" wp14:anchorId="13A91DDE" wp14:editId="0A33BEB5">
                  <wp:extent cx="2592125" cy="1329872"/>
                  <wp:effectExtent l="0" t="0" r="0" b="381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60223" t="61548" r="5903" b="7541"/>
                          <a:stretch/>
                        </pic:blipFill>
                        <pic:spPr bwMode="auto">
                          <a:xfrm>
                            <a:off x="0" y="0"/>
                            <a:ext cx="2607679" cy="1337852"/>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618ABC1E" w14:textId="77777777" w:rsidR="004A63FB" w:rsidRDefault="004A63FB" w:rsidP="00920DC6">
            <w:pPr>
              <w:rPr>
                <w:color w:val="FF0000"/>
              </w:rPr>
            </w:pPr>
          </w:p>
        </w:tc>
      </w:tr>
      <w:tr w:rsidR="00294B6A" w:rsidRPr="00294B6A" w14:paraId="5154DA7B" w14:textId="77777777" w:rsidTr="00294B6A">
        <w:tc>
          <w:tcPr>
            <w:tcW w:w="4247" w:type="dxa"/>
          </w:tcPr>
          <w:p w14:paraId="4A3438D9" w14:textId="1463EB48" w:rsidR="004A63FB" w:rsidRPr="00294B6A" w:rsidRDefault="00294B6A" w:rsidP="00294B6A">
            <w:pPr>
              <w:jc w:val="center"/>
            </w:pPr>
            <w:r w:rsidRPr="00294B6A">
              <w:t>Figura 14: Opções de execução</w:t>
            </w:r>
          </w:p>
        </w:tc>
        <w:tc>
          <w:tcPr>
            <w:tcW w:w="4247" w:type="dxa"/>
          </w:tcPr>
          <w:p w14:paraId="5075C6B4" w14:textId="77777777" w:rsidR="004A63FB" w:rsidRPr="00294B6A" w:rsidRDefault="004A63FB" w:rsidP="00294B6A">
            <w:pPr>
              <w:jc w:val="center"/>
            </w:pPr>
          </w:p>
        </w:tc>
      </w:tr>
    </w:tbl>
    <w:p w14:paraId="2B232D37" w14:textId="77777777" w:rsidR="004A63FB" w:rsidRDefault="004A63FB" w:rsidP="00920DC6">
      <w:pPr>
        <w:rPr>
          <w:color w:val="FF0000"/>
        </w:rPr>
      </w:pPr>
    </w:p>
    <w:p w14:paraId="4EEB3F2A" w14:textId="168B0FD1" w:rsidR="00ED4580" w:rsidRDefault="00ED4580" w:rsidP="00CA4EE2">
      <w:pPr>
        <w:pStyle w:val="Ttulo2"/>
        <w:numPr>
          <w:ilvl w:val="0"/>
          <w:numId w:val="9"/>
        </w:numPr>
      </w:pPr>
      <w:bookmarkStart w:id="86" w:name="_Toc72409904"/>
      <w:bookmarkStart w:id="87" w:name="_Toc72417854"/>
      <w:r w:rsidRPr="00ED4580">
        <w:t>Visualizador</w:t>
      </w:r>
      <w:bookmarkEnd w:id="86"/>
      <w:bookmarkEnd w:id="87"/>
    </w:p>
    <w:p w14:paraId="6FEA8224" w14:textId="77777777" w:rsidR="00ED4580" w:rsidRPr="00ED4580" w:rsidRDefault="00ED4580" w:rsidP="00ED4580"/>
    <w:p w14:paraId="31E31403" w14:textId="22C9A1D6" w:rsidR="00ED4580" w:rsidRPr="00ED4580" w:rsidRDefault="00ED4580" w:rsidP="00ED4580">
      <w:r w:rsidRPr="00ED4580">
        <w:t xml:space="preserve">Depois de executar seu cenário, o arquivo </w:t>
      </w:r>
      <w:proofErr w:type="spellStart"/>
      <w:r w:rsidRPr="00ED4580">
        <w:rPr>
          <w:i/>
          <w:iCs/>
        </w:rPr>
        <w:t>Mined</w:t>
      </w:r>
      <w:proofErr w:type="spellEnd"/>
      <w:r w:rsidRPr="00ED4580">
        <w:rPr>
          <w:i/>
          <w:iCs/>
        </w:rPr>
        <w:t xml:space="preserve"> </w:t>
      </w:r>
      <w:proofErr w:type="spellStart"/>
      <w:r w:rsidRPr="00ED4580">
        <w:rPr>
          <w:i/>
          <w:iCs/>
        </w:rPr>
        <w:t>Blocks</w:t>
      </w:r>
      <w:proofErr w:type="spellEnd"/>
      <w:r w:rsidRPr="00ED4580">
        <w:t xml:space="preserve"> irá divulgar seus resultados no visualizador 3D permitindo a visualização de seu modelo de diferentes ângulos. Ao selecionar </w:t>
      </w:r>
      <w:r w:rsidRPr="00ED4580">
        <w:lastRenderedPageBreak/>
        <w:t>“</w:t>
      </w:r>
      <w:proofErr w:type="spellStart"/>
      <w:r w:rsidRPr="00C700B4">
        <w:rPr>
          <w:i/>
          <w:iCs/>
        </w:rPr>
        <w:t>Period</w:t>
      </w:r>
      <w:proofErr w:type="spellEnd"/>
      <w:r w:rsidRPr="00C700B4">
        <w:rPr>
          <w:i/>
          <w:iCs/>
        </w:rPr>
        <w:t xml:space="preserve"> </w:t>
      </w:r>
      <w:proofErr w:type="spellStart"/>
      <w:r w:rsidRPr="00C700B4">
        <w:rPr>
          <w:i/>
          <w:iCs/>
        </w:rPr>
        <w:t>mine</w:t>
      </w:r>
      <w:r w:rsidR="00C700B4" w:rsidRPr="00C700B4">
        <w:rPr>
          <w:i/>
          <w:iCs/>
        </w:rPr>
        <w:t>d</w:t>
      </w:r>
      <w:proofErr w:type="spellEnd"/>
      <w:r w:rsidRPr="00ED4580">
        <w:t xml:space="preserve">” você consegue visualizar </w:t>
      </w:r>
      <w:r w:rsidR="00C700B4">
        <w:t xml:space="preserve">o sequenciamento </w:t>
      </w:r>
      <w:r w:rsidRPr="00ED4580">
        <w:t xml:space="preserve">de lavra período a período e ao selecionar uma superfície é possível identificar as alterações topográficas de cada período </w:t>
      </w:r>
      <w:proofErr w:type="gramStart"/>
      <w:r w:rsidRPr="00ED4580">
        <w:t>e também</w:t>
      </w:r>
      <w:proofErr w:type="gramEnd"/>
      <w:r w:rsidRPr="00ED4580">
        <w:t xml:space="preserve"> modificar sua opacidade, facilitando a visualização.</w:t>
      </w:r>
    </w:p>
    <w:p w14:paraId="6F838430" w14:textId="77777777" w:rsidR="00ED4580" w:rsidRPr="00ED4580" w:rsidRDefault="00ED4580" w:rsidP="00ED4580"/>
    <w:p w14:paraId="2373221F" w14:textId="77777777" w:rsidR="00ED4580" w:rsidRPr="00ED4580" w:rsidRDefault="00ED4580" w:rsidP="00ED4580">
      <w:r w:rsidRPr="00C700B4">
        <w:rPr>
          <w:i/>
          <w:iCs/>
        </w:rPr>
        <w:t>MiningMath</w:t>
      </w:r>
      <w:r w:rsidRPr="00ED4580">
        <w:t xml:space="preserve"> também permite que você importe superfícies já criadas, se você </w:t>
      </w:r>
      <w:proofErr w:type="gramStart"/>
      <w:r w:rsidRPr="00ED4580">
        <w:t>colocá-las</w:t>
      </w:r>
      <w:proofErr w:type="gramEnd"/>
      <w:r w:rsidRPr="00ED4580">
        <w:t xml:space="preserve"> na mesma pasta que as outras, para que possa validar sua geometria, se necessário.</w:t>
      </w:r>
    </w:p>
    <w:p w14:paraId="12F0BC55" w14:textId="77777777" w:rsidR="00ED4580" w:rsidRPr="00ED4580" w:rsidRDefault="00ED4580" w:rsidP="00ED4580"/>
    <w:p w14:paraId="1DF348D4" w14:textId="2D08271E" w:rsidR="00ED4580" w:rsidRDefault="00ED4580" w:rsidP="00ED4580">
      <w:r w:rsidRPr="00ED4580">
        <w:t>Clique em "</w:t>
      </w:r>
      <w:proofErr w:type="spellStart"/>
      <w:r w:rsidR="00C700B4" w:rsidRPr="00C700B4">
        <w:rPr>
          <w:i/>
          <w:iCs/>
        </w:rPr>
        <w:t>Load</w:t>
      </w:r>
      <w:proofErr w:type="spellEnd"/>
      <w:r w:rsidR="00C700B4" w:rsidRPr="00C700B4">
        <w:rPr>
          <w:i/>
          <w:iCs/>
        </w:rPr>
        <w:t xml:space="preserve"> </w:t>
      </w:r>
      <w:proofErr w:type="spellStart"/>
      <w:r w:rsidR="00C700B4" w:rsidRPr="00C700B4">
        <w:rPr>
          <w:i/>
          <w:iCs/>
        </w:rPr>
        <w:t>Scenario</w:t>
      </w:r>
      <w:proofErr w:type="spellEnd"/>
      <w:r w:rsidRPr="00ED4580">
        <w:t>" para importar vários cenários e compará-los para extrair os melhores resultados de acordo com as restrições do seu projeto.</w:t>
      </w:r>
    </w:p>
    <w:p w14:paraId="2CD169BD" w14:textId="78D24834" w:rsidR="0036669F" w:rsidRDefault="0036669F" w:rsidP="00ED4580"/>
    <w:p w14:paraId="3628FD36" w14:textId="10C74708" w:rsidR="0036669F" w:rsidRDefault="0036669F" w:rsidP="00ED4580">
      <w:r>
        <w:rPr>
          <w:noProof/>
        </w:rPr>
        <w:drawing>
          <wp:inline distT="0" distB="0" distL="0" distR="0" wp14:anchorId="261DE72C" wp14:editId="370AAA20">
            <wp:extent cx="2512613" cy="1653872"/>
            <wp:effectExtent l="0" t="0" r="2540" b="381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47118" t="29857" r="6345" b="15657"/>
                    <a:stretch/>
                  </pic:blipFill>
                  <pic:spPr bwMode="auto">
                    <a:xfrm>
                      <a:off x="0" y="0"/>
                      <a:ext cx="2513004" cy="165412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0962E7A1" wp14:editId="430ACF80">
            <wp:extent cx="2639833" cy="1640527"/>
            <wp:effectExtent l="0" t="0" r="8255"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47265" t="18072" r="6053" b="30327"/>
                    <a:stretch/>
                  </pic:blipFill>
                  <pic:spPr bwMode="auto">
                    <a:xfrm>
                      <a:off x="0" y="0"/>
                      <a:ext cx="2646371" cy="1644590"/>
                    </a:xfrm>
                    <a:prstGeom prst="rect">
                      <a:avLst/>
                    </a:prstGeom>
                    <a:ln>
                      <a:noFill/>
                    </a:ln>
                    <a:extLst>
                      <a:ext uri="{53640926-AAD7-44D8-BBD7-CCE9431645EC}">
                        <a14:shadowObscured xmlns:a14="http://schemas.microsoft.com/office/drawing/2010/main"/>
                      </a:ext>
                    </a:extLst>
                  </pic:spPr>
                </pic:pic>
              </a:graphicData>
            </a:graphic>
          </wp:inline>
        </w:drawing>
      </w:r>
    </w:p>
    <w:p w14:paraId="47FCB61A" w14:textId="3F7132E1" w:rsidR="0036669F" w:rsidRDefault="0036669F" w:rsidP="0036669F">
      <w:pPr>
        <w:jc w:val="center"/>
      </w:pPr>
      <w:r>
        <w:t>Figura 15: Visualizador</w:t>
      </w:r>
    </w:p>
    <w:p w14:paraId="7AA24083" w14:textId="77777777" w:rsidR="0036669F" w:rsidRPr="00ED4580" w:rsidRDefault="0036669F" w:rsidP="00ED4580"/>
    <w:p w14:paraId="779ADC09" w14:textId="1B94E913" w:rsidR="00F629A4" w:rsidRDefault="00F629A4" w:rsidP="00A07B7B"/>
    <w:p w14:paraId="3ABE48C2" w14:textId="7AE9A3C6" w:rsidR="00984F30" w:rsidRDefault="00984F30" w:rsidP="00CA4EE2">
      <w:pPr>
        <w:pStyle w:val="Ttulo2"/>
        <w:numPr>
          <w:ilvl w:val="0"/>
          <w:numId w:val="9"/>
        </w:numPr>
      </w:pPr>
      <w:bookmarkStart w:id="88" w:name="_Toc72409905"/>
      <w:bookmarkStart w:id="89" w:name="_Toc72417855"/>
      <w:r w:rsidRPr="00984F30">
        <w:t>Navegando na interface do usuário</w:t>
      </w:r>
      <w:bookmarkEnd w:id="88"/>
      <w:bookmarkEnd w:id="89"/>
    </w:p>
    <w:p w14:paraId="703CD891" w14:textId="7A8ED5AD" w:rsidR="00984F30" w:rsidRDefault="00984F30" w:rsidP="00984F30"/>
    <w:p w14:paraId="54A83EC3" w14:textId="63E41E96" w:rsidR="00A37B0A" w:rsidRDefault="002B0BF9" w:rsidP="00984F30">
      <w:hyperlink r:id="rId92" w:history="1">
        <w:r w:rsidR="00A37B0A" w:rsidRPr="00A37B0A">
          <w:rPr>
            <w:rStyle w:val="Hyperlink"/>
          </w:rPr>
          <w:t>Vídeo 6</w:t>
        </w:r>
      </w:hyperlink>
    </w:p>
    <w:p w14:paraId="5B0DE559" w14:textId="77777777" w:rsidR="00F44099" w:rsidRDefault="00F44099">
      <w:pPr>
        <w:spacing w:after="160"/>
        <w:jc w:val="left"/>
        <w:rPr>
          <w:color w:val="FF0000"/>
          <w:highlight w:val="yellow"/>
        </w:rPr>
      </w:pPr>
      <w:r>
        <w:rPr>
          <w:color w:val="FF0000"/>
          <w:highlight w:val="yellow"/>
        </w:rPr>
        <w:br w:type="page"/>
      </w:r>
    </w:p>
    <w:p w14:paraId="21016CC8" w14:textId="16FED3F7" w:rsidR="00984F30" w:rsidRPr="002F2FDF" w:rsidRDefault="009013F6" w:rsidP="00B152C6">
      <w:pPr>
        <w:pStyle w:val="Ttulo1"/>
      </w:pPr>
      <w:bookmarkStart w:id="90" w:name="_Formatando_o_modelo"/>
      <w:bookmarkStart w:id="91" w:name="_Toc72409906"/>
      <w:bookmarkStart w:id="92" w:name="_Toc72417856"/>
      <w:bookmarkEnd w:id="90"/>
      <w:r w:rsidRPr="002F2FDF">
        <w:lastRenderedPageBreak/>
        <w:t>Formatando o modelo de blocos</w:t>
      </w:r>
      <w:bookmarkEnd w:id="91"/>
      <w:bookmarkEnd w:id="92"/>
    </w:p>
    <w:p w14:paraId="3F9FA8E6" w14:textId="5C6459C6" w:rsidR="000D705F" w:rsidRDefault="000D705F" w:rsidP="00CA4EE2">
      <w:pPr>
        <w:pStyle w:val="Ttulo2"/>
        <w:numPr>
          <w:ilvl w:val="0"/>
          <w:numId w:val="22"/>
        </w:numPr>
      </w:pPr>
      <w:bookmarkStart w:id="93" w:name="_Toc72409907"/>
      <w:bookmarkStart w:id="94" w:name="_Toc72417857"/>
      <w:r>
        <w:t>Requisitos básicos do modelo de bloco</w:t>
      </w:r>
      <w:bookmarkEnd w:id="93"/>
      <w:bookmarkEnd w:id="94"/>
    </w:p>
    <w:p w14:paraId="10D4F66C" w14:textId="77777777" w:rsidR="00701EA7" w:rsidRPr="00701EA7" w:rsidRDefault="00701EA7" w:rsidP="00701EA7"/>
    <w:p w14:paraId="6B1F574B" w14:textId="54FE3984" w:rsidR="000D705F" w:rsidRDefault="000D705F" w:rsidP="00701EA7">
      <w:pPr>
        <w:pStyle w:val="Ttulo3"/>
      </w:pPr>
      <w:bookmarkStart w:id="95" w:name="_Toc72409908"/>
      <w:bookmarkStart w:id="96" w:name="_Toc72417858"/>
      <w:r>
        <w:t>Modelo de Bloco</w:t>
      </w:r>
      <w:bookmarkEnd w:id="95"/>
      <w:bookmarkEnd w:id="96"/>
    </w:p>
    <w:p w14:paraId="37F16435" w14:textId="77777777" w:rsidR="00701EA7" w:rsidRPr="00701EA7" w:rsidRDefault="00701EA7" w:rsidP="00701EA7"/>
    <w:p w14:paraId="2C64CCFC" w14:textId="43169BB0" w:rsidR="000D705F" w:rsidRDefault="00701EA7" w:rsidP="000D705F">
      <w:r>
        <w:t xml:space="preserve">O </w:t>
      </w:r>
      <w:r w:rsidR="000D705F" w:rsidRPr="00701EA7">
        <w:rPr>
          <w:i/>
          <w:iCs/>
        </w:rPr>
        <w:t>MiningMath</w:t>
      </w:r>
      <w:r w:rsidR="000D705F">
        <w:t xml:space="preserve"> requer as seguintes especificações de formatação:</w:t>
      </w:r>
    </w:p>
    <w:p w14:paraId="3218B963" w14:textId="77777777" w:rsidR="000D705F" w:rsidRDefault="000D705F" w:rsidP="000D705F"/>
    <w:p w14:paraId="798CDCA2" w14:textId="67617D45" w:rsidR="000D705F" w:rsidRDefault="000D705F" w:rsidP="00CA4EE2">
      <w:pPr>
        <w:numPr>
          <w:ilvl w:val="0"/>
          <w:numId w:val="23"/>
        </w:numPr>
      </w:pPr>
      <w:r>
        <w:t>Modelo de bloco</w:t>
      </w:r>
      <w:r w:rsidR="000123E2">
        <w:t>s</w:t>
      </w:r>
      <w:r>
        <w:t xml:space="preserve"> regularizado: significa que todos os blocos devem ter o mesmo tamanho.</w:t>
      </w:r>
    </w:p>
    <w:p w14:paraId="1217329D" w14:textId="77777777" w:rsidR="000D705F" w:rsidRDefault="000D705F" w:rsidP="00CA4EE2">
      <w:pPr>
        <w:numPr>
          <w:ilvl w:val="0"/>
          <w:numId w:val="23"/>
        </w:numPr>
      </w:pPr>
      <w:r>
        <w:t>Modelo não girado: Todos os blocos devem ser alinhados ao eixo padrão.</w:t>
      </w:r>
    </w:p>
    <w:p w14:paraId="78F4B38B" w14:textId="77777777" w:rsidR="000D705F" w:rsidRDefault="000D705F" w:rsidP="00CA4EE2">
      <w:pPr>
        <w:numPr>
          <w:ilvl w:val="0"/>
          <w:numId w:val="23"/>
        </w:numPr>
      </w:pPr>
      <w:r>
        <w:t xml:space="preserve">Blocos de ar devem ser removidos antes da importação. É assim que o </w:t>
      </w:r>
      <w:r w:rsidRPr="00B67936">
        <w:rPr>
          <w:i/>
          <w:iCs/>
        </w:rPr>
        <w:t>MiningMath</w:t>
      </w:r>
      <w:r>
        <w:t xml:space="preserve"> reconhece a topografia.</w:t>
      </w:r>
    </w:p>
    <w:p w14:paraId="2A4DC70C" w14:textId="77777777" w:rsidR="000D705F" w:rsidRDefault="000D705F" w:rsidP="00CA4EE2">
      <w:pPr>
        <w:numPr>
          <w:ilvl w:val="0"/>
          <w:numId w:val="23"/>
        </w:numPr>
      </w:pPr>
      <w:r>
        <w:t>Coordenadas ou índices de cada bloco nas 3 dimensões.</w:t>
      </w:r>
    </w:p>
    <w:p w14:paraId="366635F4" w14:textId="77777777" w:rsidR="000D705F" w:rsidRDefault="000D705F" w:rsidP="00CA4EE2">
      <w:pPr>
        <w:numPr>
          <w:ilvl w:val="0"/>
          <w:numId w:val="23"/>
        </w:numPr>
      </w:pPr>
      <w:r>
        <w:t>Os nomes de cabeçalho não devem ter caracteres especiais ou exceder 13. Use esta recomendação para pastas e arquivos também.</w:t>
      </w:r>
    </w:p>
    <w:p w14:paraId="05AE5C33" w14:textId="39A5AD15" w:rsidR="000D705F" w:rsidRDefault="000D705F" w:rsidP="00CA4EE2">
      <w:pPr>
        <w:numPr>
          <w:ilvl w:val="0"/>
          <w:numId w:val="23"/>
        </w:numPr>
      </w:pPr>
      <w:r>
        <w:t>O formato dos dados deve ser um arquivo CSV (</w:t>
      </w:r>
      <w:r w:rsidR="00B67936">
        <w:t>Valores separados por vírgula</w:t>
      </w:r>
      <w:r>
        <w:t xml:space="preserve">), que </w:t>
      </w:r>
      <w:r w:rsidR="0069570E">
        <w:t>é</w:t>
      </w:r>
      <w:r>
        <w:t xml:space="preserve"> compatível com a maioria dos pacotes de mineração.</w:t>
      </w:r>
    </w:p>
    <w:p w14:paraId="0D13C1D5" w14:textId="77777777" w:rsidR="000D705F" w:rsidRDefault="000D705F" w:rsidP="000D705F"/>
    <w:p w14:paraId="49FFCFC9" w14:textId="4172FB13" w:rsidR="000D705F" w:rsidRDefault="000D705F" w:rsidP="0069570E">
      <w:pPr>
        <w:pStyle w:val="Ttulo3"/>
      </w:pPr>
      <w:bookmarkStart w:id="97" w:name="_Toc72409909"/>
      <w:bookmarkStart w:id="98" w:name="_Toc72417859"/>
      <w:r>
        <w:t>Boas práticas</w:t>
      </w:r>
      <w:bookmarkEnd w:id="97"/>
      <w:bookmarkEnd w:id="98"/>
    </w:p>
    <w:p w14:paraId="7316E5DC" w14:textId="77777777" w:rsidR="0069570E" w:rsidRPr="0069570E" w:rsidRDefault="0069570E" w:rsidP="0069570E"/>
    <w:p w14:paraId="41DEC1BD" w14:textId="73647FF9" w:rsidR="000D705F" w:rsidRDefault="000D705F" w:rsidP="00CA4EE2">
      <w:pPr>
        <w:numPr>
          <w:ilvl w:val="0"/>
          <w:numId w:val="24"/>
        </w:numPr>
      </w:pPr>
      <w:r>
        <w:t>Configure a formatação de número do Microsoft Windows para usar o ponto como separador decimal</w:t>
      </w:r>
      <w:r w:rsidR="0069570E">
        <w:t xml:space="preserve"> e a vírgula como separador de milhar.</w:t>
      </w:r>
    </w:p>
    <w:p w14:paraId="42B47184" w14:textId="449121D2" w:rsidR="000D705F" w:rsidRDefault="000D705F" w:rsidP="00CA4EE2">
      <w:pPr>
        <w:numPr>
          <w:ilvl w:val="0"/>
          <w:numId w:val="24"/>
        </w:numPr>
      </w:pPr>
      <w:r>
        <w:t>Use o sistema métrico.</w:t>
      </w:r>
    </w:p>
    <w:p w14:paraId="491674FC" w14:textId="0323B40C" w:rsidR="000D2580" w:rsidRDefault="000D705F" w:rsidP="00CA4EE2">
      <w:pPr>
        <w:numPr>
          <w:ilvl w:val="0"/>
          <w:numId w:val="24"/>
        </w:numPr>
      </w:pPr>
      <w:r>
        <w:t>Defina vários campos que considerarão diferentes valores econômicos, tipos de materiais, limites de contaminantes e qualquer outra variável que você deseja analisar ou controlar.</w:t>
      </w:r>
    </w:p>
    <w:p w14:paraId="0BBEEB55" w14:textId="77777777" w:rsidR="00930992" w:rsidRDefault="00930992" w:rsidP="00930992">
      <w:pPr>
        <w:ind w:left="720"/>
      </w:pPr>
    </w:p>
    <w:p w14:paraId="7324C27C" w14:textId="306B256E" w:rsidR="00930992" w:rsidRDefault="00930992" w:rsidP="00930992">
      <w:pPr>
        <w:pStyle w:val="Ttulo2"/>
      </w:pPr>
      <w:bookmarkStart w:id="99" w:name="_Toc72409910"/>
      <w:bookmarkStart w:id="100" w:name="_Toc72417860"/>
      <w:r>
        <w:t>Etapas da formatação</w:t>
      </w:r>
      <w:bookmarkEnd w:id="99"/>
      <w:bookmarkEnd w:id="100"/>
    </w:p>
    <w:p w14:paraId="1987BA97" w14:textId="77777777" w:rsidR="00930992" w:rsidRPr="00930992" w:rsidRDefault="00930992" w:rsidP="00930992"/>
    <w:p w14:paraId="6445F52C" w14:textId="560EBFFE" w:rsidR="00930992" w:rsidRDefault="00930992" w:rsidP="00930992">
      <w:pPr>
        <w:pStyle w:val="Ttulo3"/>
      </w:pPr>
      <w:bookmarkStart w:id="101" w:name="_Toc72409911"/>
      <w:bookmarkStart w:id="102" w:name="_Toc72417861"/>
      <w:r>
        <w:t>Compreendendo os tipos de campo</w:t>
      </w:r>
      <w:bookmarkEnd w:id="101"/>
      <w:bookmarkEnd w:id="102"/>
    </w:p>
    <w:p w14:paraId="0EE84F24" w14:textId="77777777" w:rsidR="0049380F" w:rsidRPr="0049380F" w:rsidRDefault="0049380F" w:rsidP="0049380F"/>
    <w:p w14:paraId="00ECB9FD" w14:textId="0130BFB8" w:rsidR="00930992" w:rsidRDefault="00930992" w:rsidP="00930992">
      <w:r>
        <w:t xml:space="preserve">Tipos de campo são os campos que o </w:t>
      </w:r>
      <w:r w:rsidRPr="0049380F">
        <w:rPr>
          <w:i/>
          <w:iCs/>
        </w:rPr>
        <w:t>MiningMath</w:t>
      </w:r>
      <w:r>
        <w:t xml:space="preserve"> pode entender. Cada coluna importada deve ser atribuída ao tipo de campo apropriado para que o </w:t>
      </w:r>
      <w:r w:rsidRPr="0049380F">
        <w:rPr>
          <w:i/>
          <w:iCs/>
        </w:rPr>
        <w:t>software</w:t>
      </w:r>
      <w:r>
        <w:t xml:space="preserve"> trate cada variável de acordo com seu significado.</w:t>
      </w:r>
    </w:p>
    <w:p w14:paraId="4637ACB1" w14:textId="60E8DAA4" w:rsidR="0049380F" w:rsidRDefault="0049380F" w:rsidP="00930992"/>
    <w:p w14:paraId="69AC1E41" w14:textId="03366AA3" w:rsidR="0049380F" w:rsidRDefault="007F6D7B" w:rsidP="007F6D7B">
      <w:pPr>
        <w:jc w:val="center"/>
        <w:rPr>
          <w:color w:val="FF0000"/>
        </w:rPr>
      </w:pPr>
      <w:r>
        <w:rPr>
          <w:noProof/>
        </w:rPr>
        <w:drawing>
          <wp:inline distT="0" distB="0" distL="0" distR="0" wp14:anchorId="7C81E0A7" wp14:editId="757777A8">
            <wp:extent cx="5367131" cy="238487"/>
            <wp:effectExtent l="0" t="0" r="0" b="952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22389" t="39299" r="4880" b="54952"/>
                    <a:stretch/>
                  </pic:blipFill>
                  <pic:spPr bwMode="auto">
                    <a:xfrm>
                      <a:off x="0" y="0"/>
                      <a:ext cx="5798936" cy="257674"/>
                    </a:xfrm>
                    <a:prstGeom prst="rect">
                      <a:avLst/>
                    </a:prstGeom>
                    <a:ln>
                      <a:noFill/>
                    </a:ln>
                    <a:extLst>
                      <a:ext uri="{53640926-AAD7-44D8-BBD7-CCE9431645EC}">
                        <a14:shadowObscured xmlns:a14="http://schemas.microsoft.com/office/drawing/2010/main"/>
                      </a:ext>
                    </a:extLst>
                  </pic:spPr>
                </pic:pic>
              </a:graphicData>
            </a:graphic>
          </wp:inline>
        </w:drawing>
      </w:r>
    </w:p>
    <w:p w14:paraId="59A59367" w14:textId="5AD18AB8" w:rsidR="007F6D7B" w:rsidRPr="007F6D7B" w:rsidRDefault="007F6D7B" w:rsidP="007F6D7B">
      <w:pPr>
        <w:jc w:val="center"/>
      </w:pPr>
      <w:r w:rsidRPr="007F6D7B">
        <w:t>Figura 1: Tipos de campos</w:t>
      </w:r>
    </w:p>
    <w:p w14:paraId="33C390DB" w14:textId="77777777" w:rsidR="007F6D7B" w:rsidRDefault="007F6D7B" w:rsidP="007F6D7B">
      <w:pPr>
        <w:jc w:val="center"/>
        <w:rPr>
          <w:color w:val="FF0000"/>
        </w:rPr>
      </w:pPr>
    </w:p>
    <w:p w14:paraId="0C6162AF" w14:textId="7EC86F32" w:rsidR="00016987" w:rsidRDefault="00016987" w:rsidP="008052D7">
      <w:pPr>
        <w:pStyle w:val="Ttulo4"/>
      </w:pPr>
      <w:r w:rsidRPr="00016987">
        <w:t>Tipos de campos obrigatórios e seus significados</w:t>
      </w:r>
    </w:p>
    <w:p w14:paraId="6A5ECEF7" w14:textId="77777777" w:rsidR="00016987" w:rsidRPr="00016987" w:rsidRDefault="00016987" w:rsidP="00016987"/>
    <w:p w14:paraId="0F138F25" w14:textId="2C1EE8C2" w:rsidR="00016987" w:rsidRPr="00016987" w:rsidRDefault="00C13BB8" w:rsidP="00CA4EE2">
      <w:pPr>
        <w:numPr>
          <w:ilvl w:val="0"/>
          <w:numId w:val="25"/>
        </w:numPr>
      </w:pPr>
      <w:proofErr w:type="spellStart"/>
      <w:r w:rsidRPr="00510B25">
        <w:rPr>
          <w:b/>
          <w:bCs/>
          <w:i/>
          <w:iCs/>
        </w:rPr>
        <w:t>Coord</w:t>
      </w:r>
      <w:proofErr w:type="spellEnd"/>
      <w:r w:rsidR="00016987" w:rsidRPr="00510B25">
        <w:rPr>
          <w:b/>
          <w:bCs/>
          <w:i/>
          <w:iCs/>
        </w:rPr>
        <w:t xml:space="preserve"> X</w:t>
      </w:r>
      <w:r w:rsidR="00016987" w:rsidRPr="00016987">
        <w:t xml:space="preserve">, </w:t>
      </w:r>
      <w:proofErr w:type="spellStart"/>
      <w:r w:rsidRPr="00510B25">
        <w:rPr>
          <w:b/>
          <w:bCs/>
          <w:i/>
          <w:iCs/>
        </w:rPr>
        <w:t>Coord</w:t>
      </w:r>
      <w:proofErr w:type="spellEnd"/>
      <w:r w:rsidRPr="00510B25">
        <w:rPr>
          <w:b/>
          <w:bCs/>
          <w:i/>
          <w:iCs/>
        </w:rPr>
        <w:t xml:space="preserve"> </w:t>
      </w:r>
      <w:r w:rsidR="00016987" w:rsidRPr="00510B25">
        <w:rPr>
          <w:b/>
          <w:bCs/>
          <w:i/>
          <w:iCs/>
        </w:rPr>
        <w:t>Y</w:t>
      </w:r>
      <w:r w:rsidR="00016987" w:rsidRPr="00016987">
        <w:t xml:space="preserve"> e</w:t>
      </w:r>
      <w:r>
        <w:t xml:space="preserve"> </w:t>
      </w:r>
      <w:proofErr w:type="spellStart"/>
      <w:r w:rsidRPr="00510B25">
        <w:rPr>
          <w:b/>
          <w:bCs/>
          <w:i/>
          <w:iCs/>
        </w:rPr>
        <w:t>Coord</w:t>
      </w:r>
      <w:proofErr w:type="spellEnd"/>
      <w:r w:rsidR="00016987" w:rsidRPr="00510B25">
        <w:rPr>
          <w:b/>
          <w:bCs/>
          <w:i/>
          <w:iCs/>
        </w:rPr>
        <w:t xml:space="preserve"> Z</w:t>
      </w:r>
      <w:r w:rsidR="00016987" w:rsidRPr="00016987">
        <w:t xml:space="preserve"> estão relacionadas às suas informações </w:t>
      </w:r>
      <w:r>
        <w:t>de coordenadas</w:t>
      </w:r>
      <w:r w:rsidR="00016987" w:rsidRPr="00016987">
        <w:t xml:space="preserve">. </w:t>
      </w:r>
      <w:proofErr w:type="gramStart"/>
      <w:r w:rsidR="00016987" w:rsidRPr="00016987">
        <w:t>O mesmo</w:t>
      </w:r>
      <w:proofErr w:type="gramEnd"/>
      <w:r w:rsidR="00016987" w:rsidRPr="00016987">
        <w:t xml:space="preserve"> se aplica ao </w:t>
      </w:r>
      <w:r w:rsidR="00F603F0" w:rsidRPr="00510B25">
        <w:rPr>
          <w:b/>
          <w:bCs/>
          <w:i/>
          <w:iCs/>
        </w:rPr>
        <w:t>I</w:t>
      </w:r>
      <w:r w:rsidR="00016987" w:rsidRPr="00510B25">
        <w:rPr>
          <w:b/>
          <w:bCs/>
          <w:i/>
          <w:iCs/>
        </w:rPr>
        <w:t>nd</w:t>
      </w:r>
      <w:r w:rsidR="00F603F0" w:rsidRPr="00510B25">
        <w:rPr>
          <w:b/>
          <w:bCs/>
          <w:i/>
          <w:iCs/>
        </w:rPr>
        <w:t>ex</w:t>
      </w:r>
      <w:r w:rsidR="00016987" w:rsidRPr="00510B25">
        <w:rPr>
          <w:b/>
          <w:bCs/>
          <w:i/>
          <w:iCs/>
        </w:rPr>
        <w:t xml:space="preserve"> X</w:t>
      </w:r>
      <w:r w:rsidR="00016987" w:rsidRPr="00016987">
        <w:t xml:space="preserve">, </w:t>
      </w:r>
      <w:r w:rsidR="00F603F0" w:rsidRPr="00510B25">
        <w:rPr>
          <w:b/>
          <w:bCs/>
          <w:i/>
          <w:iCs/>
        </w:rPr>
        <w:t>Index</w:t>
      </w:r>
      <w:r w:rsidR="00016987" w:rsidRPr="00510B25">
        <w:rPr>
          <w:b/>
          <w:bCs/>
          <w:i/>
          <w:iCs/>
        </w:rPr>
        <w:t xml:space="preserve"> Y</w:t>
      </w:r>
      <w:r w:rsidR="00016987" w:rsidRPr="00016987">
        <w:t xml:space="preserve"> e </w:t>
      </w:r>
      <w:r w:rsidR="00F603F0" w:rsidRPr="00510B25">
        <w:rPr>
          <w:b/>
          <w:bCs/>
          <w:i/>
          <w:iCs/>
        </w:rPr>
        <w:t>Index</w:t>
      </w:r>
      <w:r w:rsidR="00016987" w:rsidRPr="00510B25">
        <w:rPr>
          <w:b/>
          <w:bCs/>
          <w:i/>
          <w:iCs/>
        </w:rPr>
        <w:t xml:space="preserve"> Z</w:t>
      </w:r>
      <w:r w:rsidR="00016987" w:rsidRPr="00016987">
        <w:t>, que requer uma coluna para cada um dos eixos 3D.</w:t>
      </w:r>
    </w:p>
    <w:p w14:paraId="7C67416D" w14:textId="77777777" w:rsidR="00016987" w:rsidRPr="00016987" w:rsidRDefault="00016987" w:rsidP="00016987"/>
    <w:p w14:paraId="2045DB46" w14:textId="539A05D1" w:rsidR="00016987" w:rsidRPr="00016987" w:rsidRDefault="00F603F0" w:rsidP="00CA4EE2">
      <w:pPr>
        <w:numPr>
          <w:ilvl w:val="0"/>
          <w:numId w:val="25"/>
        </w:numPr>
      </w:pPr>
      <w:proofErr w:type="spellStart"/>
      <w:r w:rsidRPr="00510B25">
        <w:rPr>
          <w:b/>
          <w:bCs/>
          <w:i/>
          <w:iCs/>
        </w:rPr>
        <w:t>Average</w:t>
      </w:r>
      <w:proofErr w:type="spellEnd"/>
      <w:r w:rsidR="00016987" w:rsidRPr="00016987">
        <w:t xml:space="preserve"> refere-se a qualquer variável que possa ser controlada por meio de mínimos e máximos considerando sua média: rampas, distância de transporte e outras variáveis.</w:t>
      </w:r>
    </w:p>
    <w:p w14:paraId="32F9DCD4" w14:textId="77777777" w:rsidR="00016987" w:rsidRPr="00016987" w:rsidRDefault="00016987" w:rsidP="00016987"/>
    <w:p w14:paraId="36998709" w14:textId="40089A0D" w:rsidR="00016987" w:rsidRPr="00016987" w:rsidRDefault="00F603F0" w:rsidP="00CA4EE2">
      <w:pPr>
        <w:numPr>
          <w:ilvl w:val="0"/>
          <w:numId w:val="25"/>
        </w:numPr>
      </w:pPr>
      <w:r w:rsidRPr="00510B25">
        <w:rPr>
          <w:b/>
          <w:bCs/>
          <w:i/>
          <w:iCs/>
        </w:rPr>
        <w:t xml:space="preserve">Economic </w:t>
      </w:r>
      <w:proofErr w:type="spellStart"/>
      <w:r w:rsidRPr="00510B25">
        <w:rPr>
          <w:b/>
          <w:bCs/>
          <w:i/>
          <w:iCs/>
        </w:rPr>
        <w:t>Value</w:t>
      </w:r>
      <w:proofErr w:type="spellEnd"/>
      <w:r w:rsidR="00016987" w:rsidRPr="00016987">
        <w:t xml:space="preserve"> refere-se às colunas com o valor econômico que representam os destinos disponíveis. É possível importar múltiplos valores econômicos de uma só vez, sejam eles usados ​​simultaneamente (</w:t>
      </w:r>
      <w:proofErr w:type="spellStart"/>
      <w:proofErr w:type="gramStart"/>
      <w:r w:rsidR="00016987" w:rsidRPr="00016987">
        <w:t>ex</w:t>
      </w:r>
      <w:proofErr w:type="spellEnd"/>
      <w:r w:rsidR="00016987" w:rsidRPr="00016987">
        <w:t xml:space="preserve"> .</w:t>
      </w:r>
      <w:proofErr w:type="gramEnd"/>
      <w:r w:rsidR="00016987" w:rsidRPr="00016987">
        <w:t>: múltiplos fluxos de processamento) ou calculá-los na calculadora interna mencionada na próxima página.</w:t>
      </w:r>
    </w:p>
    <w:p w14:paraId="3ADE2BD4" w14:textId="77777777" w:rsidR="00016987" w:rsidRPr="00016987" w:rsidRDefault="00016987" w:rsidP="00016987"/>
    <w:p w14:paraId="78442965" w14:textId="6DA6A4C5" w:rsidR="00016987" w:rsidRDefault="00016987" w:rsidP="008052D7">
      <w:pPr>
        <w:pStyle w:val="Ttulo4"/>
      </w:pPr>
      <w:r w:rsidRPr="00016987">
        <w:t>Tipos de campos opcionais e seus significados</w:t>
      </w:r>
    </w:p>
    <w:p w14:paraId="2D0C19FF" w14:textId="77777777" w:rsidR="00510B25" w:rsidRPr="00510B25" w:rsidRDefault="00510B25" w:rsidP="00510B25"/>
    <w:p w14:paraId="69F50F89" w14:textId="6EC6485F" w:rsidR="00016987" w:rsidRPr="00016987" w:rsidRDefault="00510B25" w:rsidP="00CA4EE2">
      <w:pPr>
        <w:numPr>
          <w:ilvl w:val="0"/>
          <w:numId w:val="26"/>
        </w:numPr>
      </w:pPr>
      <w:proofErr w:type="spellStart"/>
      <w:r w:rsidRPr="00057E6B">
        <w:rPr>
          <w:b/>
          <w:bCs/>
          <w:i/>
          <w:iCs/>
        </w:rPr>
        <w:t>Density</w:t>
      </w:r>
      <w:proofErr w:type="spellEnd"/>
      <w:r w:rsidR="00016987" w:rsidRPr="00016987">
        <w:t xml:space="preserve"> refere</w:t>
      </w:r>
      <w:r w:rsidR="00D4381A">
        <w:t>-se</w:t>
      </w:r>
      <w:r w:rsidR="00016987" w:rsidRPr="00016987">
        <w:t xml:space="preserve"> à densidade do bloco. Este campo é usado para calcular a tonelagem do bloco.</w:t>
      </w:r>
    </w:p>
    <w:p w14:paraId="7961E0BE" w14:textId="77777777" w:rsidR="00016987" w:rsidRPr="00016987" w:rsidRDefault="00016987" w:rsidP="00016987"/>
    <w:p w14:paraId="3AF7E165" w14:textId="52FEDAB8" w:rsidR="00016987" w:rsidRPr="00016987" w:rsidRDefault="00510B25" w:rsidP="00CA4EE2">
      <w:pPr>
        <w:numPr>
          <w:ilvl w:val="0"/>
          <w:numId w:val="26"/>
        </w:numPr>
      </w:pPr>
      <w:proofErr w:type="spellStart"/>
      <w:r w:rsidRPr="00057E6B">
        <w:rPr>
          <w:b/>
          <w:bCs/>
          <w:i/>
          <w:iCs/>
        </w:rPr>
        <w:t>Slope</w:t>
      </w:r>
      <w:proofErr w:type="spellEnd"/>
      <w:r w:rsidR="00016987" w:rsidRPr="00016987">
        <w:t xml:space="preserve"> refere-se a inclinações que variam bloco a bloco, o que dá a flexibilidade para definir inclinações de criação por </w:t>
      </w:r>
      <w:proofErr w:type="spellStart"/>
      <w:r w:rsidR="00016987" w:rsidRPr="00016987">
        <w:t>litótipo</w:t>
      </w:r>
      <w:proofErr w:type="spellEnd"/>
      <w:r w:rsidR="00016987" w:rsidRPr="00016987">
        <w:t xml:space="preserve"> e setores.</w:t>
      </w:r>
    </w:p>
    <w:p w14:paraId="528EA9A5" w14:textId="77777777" w:rsidR="00016987" w:rsidRPr="00016987" w:rsidRDefault="00016987" w:rsidP="00016987"/>
    <w:p w14:paraId="460F037F" w14:textId="77E48BE0" w:rsidR="00016987" w:rsidRPr="00016987" w:rsidRDefault="00D4381A" w:rsidP="00CA4EE2">
      <w:pPr>
        <w:numPr>
          <w:ilvl w:val="0"/>
          <w:numId w:val="26"/>
        </w:numPr>
      </w:pPr>
      <w:r w:rsidRPr="00057E6B">
        <w:rPr>
          <w:b/>
          <w:bCs/>
          <w:i/>
          <w:iCs/>
        </w:rPr>
        <w:t>Recovery</w:t>
      </w:r>
      <w:r w:rsidR="00016987" w:rsidRPr="00016987">
        <w:t xml:space="preserve"> refere-se a recuperações que variam de bloco a bloco.</w:t>
      </w:r>
    </w:p>
    <w:p w14:paraId="4905EFD6" w14:textId="77777777" w:rsidR="00016987" w:rsidRPr="00016987" w:rsidRDefault="00016987" w:rsidP="00016987"/>
    <w:p w14:paraId="03CEB046" w14:textId="5DDF7C8E" w:rsidR="00016987" w:rsidRPr="00016987" w:rsidRDefault="00016987" w:rsidP="00CA4EE2">
      <w:pPr>
        <w:numPr>
          <w:ilvl w:val="0"/>
          <w:numId w:val="26"/>
        </w:numPr>
      </w:pPr>
      <w:r w:rsidRPr="00057E6B">
        <w:rPr>
          <w:b/>
          <w:bCs/>
          <w:i/>
          <w:iCs/>
        </w:rPr>
        <w:t>S</w:t>
      </w:r>
      <w:r w:rsidR="00D4381A" w:rsidRPr="00057E6B">
        <w:rPr>
          <w:b/>
          <w:bCs/>
          <w:i/>
          <w:iCs/>
        </w:rPr>
        <w:t>um</w:t>
      </w:r>
      <w:r w:rsidRPr="00016987">
        <w:t xml:space="preserve"> refere</w:t>
      </w:r>
      <w:r w:rsidR="00D4381A">
        <w:t>-se</w:t>
      </w:r>
      <w:r w:rsidRPr="00016987">
        <w:t xml:space="preserve"> a qualquer variável que possa ser controlada por meio de mínimos e máximos considerando sua soma.</w:t>
      </w:r>
    </w:p>
    <w:p w14:paraId="2B4D2481" w14:textId="77777777" w:rsidR="00016987" w:rsidRPr="00016987" w:rsidRDefault="00016987" w:rsidP="00016987"/>
    <w:p w14:paraId="497E2FBF" w14:textId="2C01171A" w:rsidR="00016987" w:rsidRPr="00016987" w:rsidRDefault="00016987" w:rsidP="00CA4EE2">
      <w:pPr>
        <w:numPr>
          <w:ilvl w:val="0"/>
          <w:numId w:val="26"/>
        </w:numPr>
      </w:pPr>
      <w:r w:rsidRPr="00057E6B">
        <w:rPr>
          <w:b/>
          <w:bCs/>
          <w:i/>
          <w:iCs/>
        </w:rPr>
        <w:t>O</w:t>
      </w:r>
      <w:r w:rsidR="00D4381A" w:rsidRPr="00057E6B">
        <w:rPr>
          <w:b/>
          <w:bCs/>
          <w:i/>
          <w:iCs/>
        </w:rPr>
        <w:t>ther</w:t>
      </w:r>
      <w:r w:rsidRPr="00016987">
        <w:t xml:space="preserve"> refere-se às informações que você deseja nas saídas exportadas.</w:t>
      </w:r>
    </w:p>
    <w:p w14:paraId="08FA85C9" w14:textId="77777777" w:rsidR="00016987" w:rsidRPr="00016987" w:rsidRDefault="00016987" w:rsidP="00016987"/>
    <w:p w14:paraId="39B0352F" w14:textId="00E22037" w:rsidR="0049380F" w:rsidRDefault="00016987" w:rsidP="00CA4EE2">
      <w:pPr>
        <w:numPr>
          <w:ilvl w:val="0"/>
          <w:numId w:val="26"/>
        </w:numPr>
      </w:pPr>
      <w:proofErr w:type="spellStart"/>
      <w:r w:rsidRPr="00057E6B">
        <w:rPr>
          <w:b/>
          <w:bCs/>
          <w:i/>
          <w:iCs/>
        </w:rPr>
        <w:t>Skip</w:t>
      </w:r>
      <w:proofErr w:type="spellEnd"/>
      <w:r w:rsidRPr="00016987">
        <w:t xml:space="preserve"> refere-se a qualquer variável que deve ser ignorada. Este tipo de campo pode ajudar a melhorar o tempo de execução, uma vez que essas variáveis ​​não serão consideradas e exportadas junto com as saídas de otimização.</w:t>
      </w:r>
    </w:p>
    <w:p w14:paraId="0DE50720" w14:textId="77777777" w:rsidR="003244BE" w:rsidRDefault="003244BE" w:rsidP="003244BE"/>
    <w:p w14:paraId="2D8D5B47" w14:textId="0AE778E0" w:rsidR="003244BE" w:rsidRDefault="003244BE" w:rsidP="008052D7">
      <w:pPr>
        <w:pStyle w:val="Ttulo4"/>
      </w:pPr>
      <w:r>
        <w:t>Atalhos de nomes de campo para registro automático no processo de importação</w:t>
      </w:r>
    </w:p>
    <w:p w14:paraId="6D14EC49" w14:textId="77777777" w:rsidR="00C86A26" w:rsidRPr="00C86A26" w:rsidRDefault="00C86A26" w:rsidP="00C86A26"/>
    <w:p w14:paraId="6A994D76" w14:textId="77777777" w:rsidR="00C86A26" w:rsidRDefault="00C86A26" w:rsidP="00CA4EE2">
      <w:pPr>
        <w:numPr>
          <w:ilvl w:val="0"/>
          <w:numId w:val="27"/>
        </w:numPr>
      </w:pPr>
      <w:proofErr w:type="spellStart"/>
      <w:r>
        <w:t>Coordinates</w:t>
      </w:r>
      <w:proofErr w:type="spellEnd"/>
      <w:r>
        <w:t>: X, Y, Z,</w:t>
      </w:r>
    </w:p>
    <w:p w14:paraId="163D85FB" w14:textId="77777777" w:rsidR="00C86A26" w:rsidRDefault="00C86A26" w:rsidP="00CA4EE2">
      <w:pPr>
        <w:numPr>
          <w:ilvl w:val="0"/>
          <w:numId w:val="27"/>
        </w:numPr>
      </w:pPr>
      <w:proofErr w:type="spellStart"/>
      <w:r>
        <w:t>Average</w:t>
      </w:r>
      <w:proofErr w:type="spellEnd"/>
      <w:r>
        <w:t>: "@", "grade",</w:t>
      </w:r>
    </w:p>
    <w:p w14:paraId="5149A70E" w14:textId="77777777" w:rsidR="00C86A26" w:rsidRDefault="00C86A26" w:rsidP="00CA4EE2">
      <w:pPr>
        <w:numPr>
          <w:ilvl w:val="0"/>
          <w:numId w:val="27"/>
        </w:numPr>
      </w:pPr>
      <w:proofErr w:type="spellStart"/>
      <w:r>
        <w:t>Density</w:t>
      </w:r>
      <w:proofErr w:type="spellEnd"/>
      <w:r>
        <w:t>: "%", "</w:t>
      </w:r>
      <w:proofErr w:type="spellStart"/>
      <w:r>
        <w:t>dens</w:t>
      </w:r>
      <w:proofErr w:type="spellEnd"/>
      <w:r>
        <w:t>", "</w:t>
      </w:r>
      <w:proofErr w:type="spellStart"/>
      <w:r>
        <w:t>sg</w:t>
      </w:r>
      <w:proofErr w:type="spellEnd"/>
      <w:r>
        <w:t>",</w:t>
      </w:r>
    </w:p>
    <w:p w14:paraId="119A98C2" w14:textId="77777777" w:rsidR="00C86A26" w:rsidRDefault="00C86A26" w:rsidP="00CA4EE2">
      <w:pPr>
        <w:numPr>
          <w:ilvl w:val="0"/>
          <w:numId w:val="27"/>
        </w:numPr>
      </w:pPr>
      <w:r>
        <w:t xml:space="preserve">Economic </w:t>
      </w:r>
      <w:proofErr w:type="spellStart"/>
      <w:r>
        <w:t>Value</w:t>
      </w:r>
      <w:proofErr w:type="spellEnd"/>
      <w:r>
        <w:t>: "$", "</w:t>
      </w:r>
      <w:proofErr w:type="spellStart"/>
      <w:r>
        <w:t>dest</w:t>
      </w:r>
      <w:proofErr w:type="spellEnd"/>
      <w:r>
        <w:t>", "</w:t>
      </w:r>
      <w:proofErr w:type="spellStart"/>
      <w:r>
        <w:t>val</w:t>
      </w:r>
      <w:proofErr w:type="spellEnd"/>
      <w:r>
        <w:t>",</w:t>
      </w:r>
    </w:p>
    <w:p w14:paraId="72E307B1" w14:textId="77777777" w:rsidR="00C86A26" w:rsidRDefault="00C86A26" w:rsidP="00CA4EE2">
      <w:pPr>
        <w:numPr>
          <w:ilvl w:val="0"/>
          <w:numId w:val="27"/>
        </w:numPr>
      </w:pPr>
      <w:r>
        <w:t>Recovery: "*", "</w:t>
      </w:r>
      <w:proofErr w:type="spellStart"/>
      <w:r>
        <w:t>recov</w:t>
      </w:r>
      <w:proofErr w:type="spellEnd"/>
      <w:r>
        <w:t xml:space="preserve">", </w:t>
      </w:r>
      <w:proofErr w:type="spellStart"/>
      <w:r>
        <w:t>Slope</w:t>
      </w:r>
      <w:proofErr w:type="spellEnd"/>
      <w:r>
        <w:t>: "/", "</w:t>
      </w:r>
      <w:proofErr w:type="spellStart"/>
      <w:r>
        <w:t>slope</w:t>
      </w:r>
      <w:proofErr w:type="spellEnd"/>
      <w:r>
        <w:t>",</w:t>
      </w:r>
    </w:p>
    <w:p w14:paraId="0AAAFA81" w14:textId="77777777" w:rsidR="00C86A26" w:rsidRDefault="00C86A26" w:rsidP="00CA4EE2">
      <w:pPr>
        <w:numPr>
          <w:ilvl w:val="0"/>
          <w:numId w:val="27"/>
        </w:numPr>
      </w:pPr>
      <w:r>
        <w:t>Sum: "+",</w:t>
      </w:r>
    </w:p>
    <w:p w14:paraId="7DFA7EF2" w14:textId="3F6A5BA9" w:rsidR="003244BE" w:rsidRDefault="00C86A26" w:rsidP="00CA4EE2">
      <w:pPr>
        <w:numPr>
          <w:ilvl w:val="0"/>
          <w:numId w:val="27"/>
        </w:numPr>
      </w:pPr>
      <w:proofErr w:type="spellStart"/>
      <w:r>
        <w:t>Skip</w:t>
      </w:r>
      <w:proofErr w:type="spellEnd"/>
      <w:r>
        <w:t>: "!"</w:t>
      </w:r>
    </w:p>
    <w:p w14:paraId="6E4B3FE7" w14:textId="42E2490B" w:rsidR="002E6A03" w:rsidRDefault="002E6A03" w:rsidP="002E6A03"/>
    <w:p w14:paraId="15F7B469" w14:textId="10A4F6BD" w:rsidR="002E6A03" w:rsidRDefault="002E6A03" w:rsidP="002E6A03">
      <w:pPr>
        <w:pStyle w:val="Ttulo3"/>
      </w:pPr>
      <w:bookmarkStart w:id="103" w:name="_Toc72409912"/>
      <w:bookmarkStart w:id="104" w:name="_Toc72417862"/>
      <w:r>
        <w:t>Requisitos obrigatórios</w:t>
      </w:r>
      <w:bookmarkEnd w:id="103"/>
      <w:bookmarkEnd w:id="104"/>
    </w:p>
    <w:p w14:paraId="239A7718" w14:textId="77777777" w:rsidR="002E6A03" w:rsidRPr="002E6A03" w:rsidRDefault="002E6A03" w:rsidP="002E6A03"/>
    <w:p w14:paraId="5AD0E381" w14:textId="77777777" w:rsidR="002E6A03" w:rsidRDefault="002E6A03" w:rsidP="002E6A03">
      <w:r>
        <w:t>Considerando as especificações mencionadas anteriormente, o conjunto de dados formatado deve conter as seguintes informações para cada bloco:</w:t>
      </w:r>
    </w:p>
    <w:p w14:paraId="1AB4B105" w14:textId="77777777" w:rsidR="002E6A03" w:rsidRDefault="002E6A03" w:rsidP="002E6A03"/>
    <w:p w14:paraId="20F7C889" w14:textId="77777777" w:rsidR="002E6A03" w:rsidRDefault="002E6A03" w:rsidP="00CA4EE2">
      <w:pPr>
        <w:numPr>
          <w:ilvl w:val="0"/>
          <w:numId w:val="28"/>
        </w:numPr>
      </w:pPr>
      <w:r>
        <w:t>Coordenadas ou índices.</w:t>
      </w:r>
    </w:p>
    <w:p w14:paraId="728866BB" w14:textId="2BCAE7DD" w:rsidR="002E6A03" w:rsidRDefault="00B03A84" w:rsidP="00CA4EE2">
      <w:pPr>
        <w:numPr>
          <w:ilvl w:val="0"/>
          <w:numId w:val="28"/>
        </w:numPr>
      </w:pPr>
      <w:r>
        <w:t>Teores</w:t>
      </w:r>
      <w:r w:rsidR="002E6A03">
        <w:t xml:space="preserve"> (pelo menos um elemento designado como </w:t>
      </w:r>
      <w:proofErr w:type="spellStart"/>
      <w:r w:rsidRPr="00B03A84">
        <w:rPr>
          <w:b/>
          <w:bCs/>
          <w:i/>
          <w:iCs/>
        </w:rPr>
        <w:t>Average</w:t>
      </w:r>
      <w:proofErr w:type="spellEnd"/>
      <w:r w:rsidR="002E6A03">
        <w:t>).</w:t>
      </w:r>
    </w:p>
    <w:p w14:paraId="48F303AB" w14:textId="3855AC6F" w:rsidR="002E6A03" w:rsidRDefault="002E6A03" w:rsidP="00CA4EE2">
      <w:pPr>
        <w:numPr>
          <w:ilvl w:val="0"/>
          <w:numId w:val="28"/>
        </w:numPr>
      </w:pPr>
      <w:r>
        <w:t xml:space="preserve">Valores econômicos (pelo menos 1 </w:t>
      </w:r>
      <w:r w:rsidR="00B03A84">
        <w:t xml:space="preserve">para o </w:t>
      </w:r>
      <w:r>
        <w:t xml:space="preserve">processo e 1 </w:t>
      </w:r>
      <w:r w:rsidR="00B03A84">
        <w:t>para o estéril</w:t>
      </w:r>
      <w:r>
        <w:t>).</w:t>
      </w:r>
    </w:p>
    <w:p w14:paraId="7E18FE76" w14:textId="49C4F4F1" w:rsidR="002E6A03" w:rsidRDefault="002E6A03" w:rsidP="00CA4EE2">
      <w:pPr>
        <w:numPr>
          <w:ilvl w:val="0"/>
          <w:numId w:val="28"/>
        </w:numPr>
      </w:pPr>
      <w:r>
        <w:t>O vídeo a seguir oferece uma introdução sobre como configurar seu modelo de bloco.</w:t>
      </w:r>
    </w:p>
    <w:p w14:paraId="23F59A7E" w14:textId="630B734E" w:rsidR="00B03A84" w:rsidRDefault="00B03A84" w:rsidP="00B03A84"/>
    <w:p w14:paraId="49536D46" w14:textId="58489793" w:rsidR="00B03A84" w:rsidRDefault="002B0BF9" w:rsidP="00B03A84">
      <w:pPr>
        <w:rPr>
          <w:color w:val="FF0000"/>
        </w:rPr>
      </w:pPr>
      <w:hyperlink r:id="rId94" w:history="1">
        <w:r w:rsidR="00543CE8" w:rsidRPr="00543CE8">
          <w:rPr>
            <w:rStyle w:val="Hyperlink"/>
          </w:rPr>
          <w:t>Vídeo 7</w:t>
        </w:r>
      </w:hyperlink>
      <w:r w:rsidR="00706EB5">
        <w:rPr>
          <w:color w:val="FF0000"/>
        </w:rPr>
        <w:t xml:space="preserve"> </w:t>
      </w:r>
    </w:p>
    <w:p w14:paraId="09E95AED" w14:textId="5851DF88" w:rsidR="00B03A84" w:rsidRDefault="00B03A84" w:rsidP="00B03A84">
      <w:pPr>
        <w:rPr>
          <w:color w:val="FF0000"/>
        </w:rPr>
      </w:pPr>
    </w:p>
    <w:p w14:paraId="5665E74C" w14:textId="2C901BEB" w:rsidR="00E962A6" w:rsidRDefault="00E962A6" w:rsidP="00E962A6">
      <w:pPr>
        <w:pStyle w:val="Ttulo3"/>
        <w:rPr>
          <w:i/>
          <w:iCs/>
        </w:rPr>
      </w:pPr>
      <w:bookmarkStart w:id="105" w:name="_Toc72409913"/>
      <w:bookmarkStart w:id="106" w:name="_Toc72417863"/>
      <w:r w:rsidRPr="00E962A6">
        <w:t>Atenção às convenções d</w:t>
      </w:r>
      <w:r w:rsidR="00277ABF">
        <w:t>o</w:t>
      </w:r>
      <w:r w:rsidRPr="00E962A6">
        <w:t xml:space="preserve"> </w:t>
      </w:r>
      <w:r w:rsidRPr="00277ABF">
        <w:rPr>
          <w:i/>
          <w:iCs/>
        </w:rPr>
        <w:t>software</w:t>
      </w:r>
      <w:bookmarkEnd w:id="105"/>
      <w:bookmarkEnd w:id="106"/>
    </w:p>
    <w:p w14:paraId="2F8BC3E3" w14:textId="77777777" w:rsidR="00277ABF" w:rsidRPr="00277ABF" w:rsidRDefault="00277ABF" w:rsidP="00277ABF"/>
    <w:p w14:paraId="1E673B42" w14:textId="77777777" w:rsidR="00E962A6" w:rsidRPr="00E962A6" w:rsidRDefault="00E962A6" w:rsidP="00277ABF">
      <w:r w:rsidRPr="00E962A6">
        <w:t>A origem do modelo deve ser colocada na parte inferior, começando a contar a partir das coordenadas mínimas em X, Y e Z.</w:t>
      </w:r>
    </w:p>
    <w:p w14:paraId="795914FC" w14:textId="77777777" w:rsidR="00E962A6" w:rsidRPr="00E962A6" w:rsidRDefault="00E962A6" w:rsidP="00277ABF"/>
    <w:p w14:paraId="698708B9" w14:textId="2546E46D" w:rsidR="00E962A6" w:rsidRPr="00E962A6" w:rsidRDefault="00E962A6" w:rsidP="00277ABF">
      <w:r w:rsidRPr="00E962A6">
        <w:t xml:space="preserve">A Figura </w:t>
      </w:r>
      <w:r w:rsidR="007C0113">
        <w:t>2</w:t>
      </w:r>
      <w:r w:rsidRPr="00E962A6">
        <w:t xml:space="preserve"> destaca a origem de um modelo de bloco no canto do primeiro bloco e as coordenadas em seu centroide.</w:t>
      </w:r>
    </w:p>
    <w:p w14:paraId="7C6680BD" w14:textId="77777777" w:rsidR="00E962A6" w:rsidRPr="00E962A6" w:rsidRDefault="00E962A6" w:rsidP="00277ABF"/>
    <w:p w14:paraId="0365C335" w14:textId="0FDD1F6D" w:rsidR="00E962A6" w:rsidRDefault="00E962A6" w:rsidP="00277ABF">
      <w:r w:rsidRPr="00E962A6">
        <w:t xml:space="preserve">Cada </w:t>
      </w:r>
      <w:r w:rsidRPr="00277ABF">
        <w:rPr>
          <w:i/>
          <w:iCs/>
        </w:rPr>
        <w:t>software</w:t>
      </w:r>
      <w:r w:rsidRPr="00E962A6">
        <w:t xml:space="preserve"> usa suas próprias convenções para formato de dados, sistemas de nomenclatura e </w:t>
      </w:r>
      <w:proofErr w:type="gramStart"/>
      <w:r w:rsidRPr="00E962A6">
        <w:t>numeração, etc.</w:t>
      </w:r>
      <w:proofErr w:type="gramEnd"/>
      <w:r w:rsidRPr="00E962A6">
        <w:t xml:space="preserve"> Essas diferenças devem ser observadas para evitar conflitos ao transitar dados de vários </w:t>
      </w:r>
      <w:r w:rsidRPr="00277ABF">
        <w:rPr>
          <w:i/>
          <w:iCs/>
        </w:rPr>
        <w:t>softwares</w:t>
      </w:r>
      <w:r w:rsidRPr="00E962A6">
        <w:t>, cada um para uma especificidade.</w:t>
      </w:r>
    </w:p>
    <w:p w14:paraId="310B5704" w14:textId="1B15F3B2" w:rsidR="006B1520" w:rsidRDefault="006B1520" w:rsidP="00277ABF"/>
    <w:p w14:paraId="71FE7522" w14:textId="0B3F0361" w:rsidR="00E962A6" w:rsidRDefault="00661177" w:rsidP="00277ABF">
      <w:r>
        <w:rPr>
          <w:noProof/>
        </w:rPr>
        <w:drawing>
          <wp:inline distT="0" distB="0" distL="0" distR="0" wp14:anchorId="5E5D4FAD" wp14:editId="5657FF1E">
            <wp:extent cx="5398770" cy="2973705"/>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98770" cy="2973705"/>
                    </a:xfrm>
                    <a:prstGeom prst="rect">
                      <a:avLst/>
                    </a:prstGeom>
                    <a:noFill/>
                    <a:ln>
                      <a:noFill/>
                    </a:ln>
                  </pic:spPr>
                </pic:pic>
              </a:graphicData>
            </a:graphic>
          </wp:inline>
        </w:drawing>
      </w:r>
    </w:p>
    <w:p w14:paraId="0B715DE8" w14:textId="172C5391" w:rsidR="00B94169" w:rsidRDefault="00B94169" w:rsidP="00277ABF"/>
    <w:p w14:paraId="1A8EA3B1" w14:textId="79532857" w:rsidR="00B94169" w:rsidRDefault="00B94169" w:rsidP="00B94169">
      <w:pPr>
        <w:jc w:val="center"/>
      </w:pPr>
      <w:r>
        <w:t>Figura 2: Matriz de blocos</w:t>
      </w:r>
    </w:p>
    <w:p w14:paraId="063F818D" w14:textId="77777777" w:rsidR="00B94169" w:rsidRPr="00E962A6" w:rsidRDefault="00B94169" w:rsidP="00B94169">
      <w:pPr>
        <w:jc w:val="center"/>
      </w:pPr>
    </w:p>
    <w:p w14:paraId="49E091FC" w14:textId="77777777" w:rsidR="00E962A6" w:rsidRPr="00D80E5A" w:rsidRDefault="00E962A6" w:rsidP="00277ABF">
      <w:pPr>
        <w:rPr>
          <w:b/>
          <w:bCs/>
        </w:rPr>
      </w:pPr>
      <w:r w:rsidRPr="00D80E5A">
        <w:rPr>
          <w:b/>
          <w:bCs/>
        </w:rPr>
        <w:t>O que você deve saber:</w:t>
      </w:r>
    </w:p>
    <w:p w14:paraId="474D5B78" w14:textId="77777777" w:rsidR="00E962A6" w:rsidRPr="00E962A6" w:rsidRDefault="00E962A6" w:rsidP="00277ABF"/>
    <w:p w14:paraId="7DBAEC26" w14:textId="018061C2" w:rsidR="00E962A6" w:rsidRPr="00E962A6" w:rsidRDefault="00E962A6" w:rsidP="00CA4EE2">
      <w:pPr>
        <w:numPr>
          <w:ilvl w:val="0"/>
          <w:numId w:val="29"/>
        </w:numPr>
      </w:pPr>
      <w:r w:rsidRPr="00277ABF">
        <w:rPr>
          <w:i/>
          <w:iCs/>
        </w:rPr>
        <w:t>MiningMath</w:t>
      </w:r>
      <w:r w:rsidRPr="00E962A6">
        <w:t xml:space="preserve"> usa coordenadas (X, Y, Z) para as quais Z, que representa a elevação, começa</w:t>
      </w:r>
      <w:r w:rsidR="00E142B3">
        <w:t xml:space="preserve"> em baixo e cresce</w:t>
      </w:r>
      <w:r w:rsidRPr="00E962A6">
        <w:t xml:space="preserve"> para cima (Figura 3a).</w:t>
      </w:r>
    </w:p>
    <w:p w14:paraId="57F94F67" w14:textId="19534017" w:rsidR="00B03A84" w:rsidRDefault="00E962A6" w:rsidP="00CA4EE2">
      <w:pPr>
        <w:numPr>
          <w:ilvl w:val="0"/>
          <w:numId w:val="29"/>
        </w:numPr>
      </w:pPr>
      <w:r w:rsidRPr="00E962A6">
        <w:t xml:space="preserve">Outro </w:t>
      </w:r>
      <w:r w:rsidRPr="003113EB">
        <w:rPr>
          <w:i/>
          <w:iCs/>
        </w:rPr>
        <w:t xml:space="preserve">software </w:t>
      </w:r>
      <w:r w:rsidRPr="00E962A6">
        <w:t>de mineração pode usar índices com IZ começando</w:t>
      </w:r>
      <w:r w:rsidR="003113EB">
        <w:t xml:space="preserve"> em cima e crescendo</w:t>
      </w:r>
      <w:r w:rsidRPr="00E962A6">
        <w:t xml:space="preserve"> para baixo (Figura 3b). </w:t>
      </w:r>
      <w:proofErr w:type="spellStart"/>
      <w:r w:rsidRPr="00E142B3">
        <w:rPr>
          <w:i/>
          <w:iCs/>
        </w:rPr>
        <w:t>MineSight</w:t>
      </w:r>
      <w:proofErr w:type="spellEnd"/>
      <w:r w:rsidRPr="00E142B3">
        <w:rPr>
          <w:i/>
          <w:iCs/>
        </w:rPr>
        <w:t xml:space="preserve"> </w:t>
      </w:r>
      <w:r w:rsidRPr="00E962A6">
        <w:t>é um exemplo que usa essa notação.</w:t>
      </w:r>
    </w:p>
    <w:p w14:paraId="5FAC1E02" w14:textId="1734D621" w:rsidR="00696781" w:rsidRDefault="00696781" w:rsidP="00696781"/>
    <w:p w14:paraId="61077333" w14:textId="5D49B04E" w:rsidR="007A0F7B" w:rsidRDefault="007A0F7B" w:rsidP="00696781">
      <w:r>
        <w:rPr>
          <w:noProof/>
        </w:rPr>
        <w:drawing>
          <wp:inline distT="0" distB="0" distL="0" distR="0" wp14:anchorId="44DB6212" wp14:editId="0CB2DBB8">
            <wp:extent cx="5398770" cy="2273935"/>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98770" cy="2273935"/>
                    </a:xfrm>
                    <a:prstGeom prst="rect">
                      <a:avLst/>
                    </a:prstGeom>
                    <a:noFill/>
                    <a:ln>
                      <a:noFill/>
                    </a:ln>
                  </pic:spPr>
                </pic:pic>
              </a:graphicData>
            </a:graphic>
          </wp:inline>
        </w:drawing>
      </w:r>
    </w:p>
    <w:tbl>
      <w:tblPr>
        <w:tblW w:w="0" w:type="auto"/>
        <w:jc w:val="center"/>
        <w:tblLook w:val="04A0" w:firstRow="1" w:lastRow="0" w:firstColumn="1" w:lastColumn="0" w:noHBand="0" w:noVBand="1"/>
      </w:tblPr>
      <w:tblGrid>
        <w:gridCol w:w="4247"/>
        <w:gridCol w:w="4247"/>
      </w:tblGrid>
      <w:tr w:rsidR="007A0F7B" w14:paraId="2909AE4E" w14:textId="77777777" w:rsidTr="0043576B">
        <w:trPr>
          <w:jc w:val="center"/>
        </w:trPr>
        <w:tc>
          <w:tcPr>
            <w:tcW w:w="4247" w:type="dxa"/>
          </w:tcPr>
          <w:p w14:paraId="6BF12CBA" w14:textId="4B6ED951" w:rsidR="007A0F7B" w:rsidRDefault="007A0F7B" w:rsidP="0043576B">
            <w:pPr>
              <w:jc w:val="center"/>
            </w:pPr>
            <w:r>
              <w:t xml:space="preserve">Figura 3a: </w:t>
            </w:r>
            <w:r w:rsidRPr="007A0F7B">
              <w:t>O menor valor IZ está na parte inferior do modelo.</w:t>
            </w:r>
          </w:p>
        </w:tc>
        <w:tc>
          <w:tcPr>
            <w:tcW w:w="4247" w:type="dxa"/>
          </w:tcPr>
          <w:p w14:paraId="1E4DC84B" w14:textId="24844C58" w:rsidR="007A0F7B" w:rsidRDefault="007A0F7B" w:rsidP="0043576B">
            <w:pPr>
              <w:jc w:val="center"/>
            </w:pPr>
            <w:r>
              <w:t xml:space="preserve">Figura 3b: </w:t>
            </w:r>
            <w:r w:rsidRPr="007A0F7B">
              <w:t xml:space="preserve">O valor Z mais baixo está na parte superior do modelo, o que não se ajusta aos requisitos do </w:t>
            </w:r>
            <w:r w:rsidRPr="0043576B">
              <w:rPr>
                <w:i/>
                <w:iCs/>
              </w:rPr>
              <w:t>MiningMath.</w:t>
            </w:r>
          </w:p>
        </w:tc>
      </w:tr>
    </w:tbl>
    <w:p w14:paraId="6EFD75FA" w14:textId="77777777" w:rsidR="007A0F7B" w:rsidRDefault="007A0F7B" w:rsidP="00696781"/>
    <w:p w14:paraId="4100E3D0" w14:textId="77777777" w:rsidR="00696781" w:rsidRDefault="00696781" w:rsidP="00696781">
      <w:r>
        <w:t xml:space="preserve">Não existe convenção certa ou errada, mas existe um procedimento correto para cada </w:t>
      </w:r>
      <w:r w:rsidRPr="00A062E8">
        <w:rPr>
          <w:i/>
          <w:iCs/>
        </w:rPr>
        <w:t>software</w:t>
      </w:r>
      <w:r>
        <w:t>.</w:t>
      </w:r>
    </w:p>
    <w:p w14:paraId="5A308A30" w14:textId="77777777" w:rsidR="00696781" w:rsidRDefault="00696781" w:rsidP="00696781"/>
    <w:p w14:paraId="1332354C" w14:textId="544E19A7" w:rsidR="00696781" w:rsidRPr="00A062E8" w:rsidRDefault="00696781" w:rsidP="00696781">
      <w:pPr>
        <w:rPr>
          <w:b/>
          <w:bCs/>
        </w:rPr>
      </w:pPr>
      <w:r w:rsidRPr="00A062E8">
        <w:rPr>
          <w:b/>
          <w:bCs/>
        </w:rPr>
        <w:t>Como</w:t>
      </w:r>
      <w:r w:rsidR="00A062E8">
        <w:rPr>
          <w:b/>
          <w:bCs/>
        </w:rPr>
        <w:t xml:space="preserve"> converter</w:t>
      </w:r>
      <w:r w:rsidRPr="00A062E8">
        <w:rPr>
          <w:b/>
          <w:bCs/>
        </w:rPr>
        <w:t xml:space="preserve"> as coordenadas:</w:t>
      </w:r>
    </w:p>
    <w:p w14:paraId="083360A1" w14:textId="77777777" w:rsidR="00696781" w:rsidRDefault="00696781" w:rsidP="00696781"/>
    <w:p w14:paraId="360EC6EC" w14:textId="77777777" w:rsidR="00696781" w:rsidRDefault="00696781" w:rsidP="00696781">
      <w:r>
        <w:t>A fórmula para convertê-lo é a seguinte.</w:t>
      </w:r>
    </w:p>
    <w:p w14:paraId="6FF21BAE" w14:textId="77777777" w:rsidR="00696781" w:rsidRDefault="00696781" w:rsidP="00696781"/>
    <w:p w14:paraId="56C581F1" w14:textId="3A2C67F5" w:rsidR="00696781" w:rsidRDefault="00696781" w:rsidP="00696781">
      <w:r>
        <w:t xml:space="preserve">novo(Z) = máximo(Z) + 1 - </w:t>
      </w:r>
      <w:r w:rsidR="00A062E8">
        <w:t>atual</w:t>
      </w:r>
      <w:r>
        <w:t>(Z)</w:t>
      </w:r>
    </w:p>
    <w:p w14:paraId="549D0270" w14:textId="267353C3" w:rsidR="001E3886" w:rsidRDefault="001E3886" w:rsidP="00696781"/>
    <w:p w14:paraId="3296B5AE" w14:textId="458CEAE8" w:rsidR="001E3886" w:rsidRDefault="001E3886" w:rsidP="001E3886">
      <w:pPr>
        <w:pStyle w:val="Ttulo3"/>
      </w:pPr>
      <w:bookmarkStart w:id="107" w:name="_Toc72409914"/>
      <w:bookmarkStart w:id="108" w:name="_Toc72417864"/>
      <w:r>
        <w:t>Blocos de ar</w:t>
      </w:r>
      <w:bookmarkEnd w:id="107"/>
      <w:bookmarkEnd w:id="108"/>
    </w:p>
    <w:p w14:paraId="4A1C9D93" w14:textId="77777777" w:rsidR="001E3886" w:rsidRPr="001E3886" w:rsidRDefault="001E3886" w:rsidP="001E3886"/>
    <w:p w14:paraId="5AC4AE59" w14:textId="3BFDC998" w:rsidR="001E3886" w:rsidRDefault="001E3886" w:rsidP="001E3886">
      <w:r>
        <w:t xml:space="preserve">O </w:t>
      </w:r>
      <w:r w:rsidRPr="001E3886">
        <w:rPr>
          <w:i/>
          <w:iCs/>
        </w:rPr>
        <w:t>MiningMath</w:t>
      </w:r>
      <w:r>
        <w:t xml:space="preserve"> reconhece que todos os blocos importados do seu modelo estão no subsolo. Isso significa que é necessário remover todos os blocos de ar antes da importação. A menos que sua topografia seja totalmente plana, o que é improvável</w:t>
      </w:r>
      <w:r w:rsidR="003C2415">
        <w:t xml:space="preserve"> (Figura 4a)</w:t>
      </w:r>
      <w:r>
        <w:t xml:space="preserve">, </w:t>
      </w:r>
      <w:r w:rsidR="003C2415">
        <w:t xml:space="preserve">a visualização do seu modelo de blocos deve ser semelhante </w:t>
      </w:r>
      <w:r>
        <w:t>a</w:t>
      </w:r>
      <w:r w:rsidR="00F3659E">
        <w:t xml:space="preserve"> figura 4</w:t>
      </w:r>
      <w:r w:rsidR="003C2415">
        <w:t>b</w:t>
      </w:r>
      <w:r>
        <w:t>.</w:t>
      </w:r>
    </w:p>
    <w:p w14:paraId="122BAE4E" w14:textId="30CA90E5" w:rsidR="00346610" w:rsidRDefault="00346610" w:rsidP="001E3886"/>
    <w:p w14:paraId="466179E1" w14:textId="77BF124F" w:rsidR="001E3886" w:rsidRDefault="000071A1" w:rsidP="001E3886">
      <w:r>
        <w:rPr>
          <w:noProof/>
        </w:rPr>
        <w:drawing>
          <wp:inline distT="0" distB="0" distL="0" distR="0" wp14:anchorId="67AB18F2" wp14:editId="6E3D6EB8">
            <wp:extent cx="5398770" cy="3387090"/>
            <wp:effectExtent l="0" t="0" r="0" b="381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98770" cy="3387090"/>
                    </a:xfrm>
                    <a:prstGeom prst="rect">
                      <a:avLst/>
                    </a:prstGeom>
                    <a:noFill/>
                    <a:ln>
                      <a:noFill/>
                    </a:ln>
                  </pic:spPr>
                </pic:pic>
              </a:graphicData>
            </a:graphic>
          </wp:inline>
        </w:drawing>
      </w:r>
    </w:p>
    <w:p w14:paraId="782E5DD4" w14:textId="77A93032" w:rsidR="000071A1" w:rsidRDefault="000071A1" w:rsidP="000071A1">
      <w:pPr>
        <w:jc w:val="center"/>
      </w:pPr>
      <w:r>
        <w:t>Figura 4: Exemplo de como o modelo de blocos deve se parecer com uma base retangular</w:t>
      </w:r>
    </w:p>
    <w:p w14:paraId="43C1AA25" w14:textId="77777777" w:rsidR="000071A1" w:rsidRDefault="000071A1" w:rsidP="001E3886"/>
    <w:p w14:paraId="316127D9" w14:textId="435375F5" w:rsidR="001E3886" w:rsidRDefault="001E3886" w:rsidP="001E3886">
      <w:r>
        <w:t>A não remoção d</w:t>
      </w:r>
      <w:r w:rsidR="00346610">
        <w:t>os</w:t>
      </w:r>
      <w:r>
        <w:t xml:space="preserve"> blocos de ar pode levar a resultados insatisfatórios e longos tempos de processamento, pois seriam considerados blocos que não existem na realidade.</w:t>
      </w:r>
    </w:p>
    <w:p w14:paraId="73E10E65" w14:textId="1BF22318" w:rsidR="00FD74DE" w:rsidRDefault="00FD74DE" w:rsidP="001E3886"/>
    <w:p w14:paraId="22CABF3D" w14:textId="77777777" w:rsidR="00FD74DE" w:rsidRPr="00FD74DE" w:rsidRDefault="00FD74DE" w:rsidP="00FD74DE">
      <w:pPr>
        <w:rPr>
          <w:b/>
          <w:bCs/>
        </w:rPr>
      </w:pPr>
      <w:r w:rsidRPr="00FD74DE">
        <w:rPr>
          <w:b/>
          <w:bCs/>
        </w:rPr>
        <w:t>Você quer mais detalhes sobre os blocos de ar?</w:t>
      </w:r>
    </w:p>
    <w:p w14:paraId="33390080" w14:textId="1A5E5309" w:rsidR="00FD74DE" w:rsidRDefault="00FD74DE" w:rsidP="00FD74DE">
      <w:r>
        <w:t xml:space="preserve">O vídeo a seguir mostra como remover blocos de ar usando filtros no </w:t>
      </w:r>
      <w:r w:rsidRPr="00622331">
        <w:rPr>
          <w:i/>
          <w:iCs/>
        </w:rPr>
        <w:t>MS Excel</w:t>
      </w:r>
      <w:r>
        <w:t xml:space="preserve">. Essas dicas também se aplicam a qualquer </w:t>
      </w:r>
      <w:r w:rsidRPr="00622331">
        <w:rPr>
          <w:i/>
          <w:iCs/>
        </w:rPr>
        <w:t xml:space="preserve">software </w:t>
      </w:r>
      <w:r>
        <w:t>de mineração de sua escolha.</w:t>
      </w:r>
    </w:p>
    <w:p w14:paraId="2FA44787" w14:textId="4C58D5EB" w:rsidR="00CB51C4" w:rsidRDefault="00CB51C4" w:rsidP="00FD74DE"/>
    <w:p w14:paraId="071363FA" w14:textId="6397E8DB" w:rsidR="00CB51C4" w:rsidRPr="00900CDB" w:rsidRDefault="002B0BF9" w:rsidP="00FD74DE">
      <w:pPr>
        <w:rPr>
          <w:color w:val="FF0000"/>
        </w:rPr>
      </w:pPr>
      <w:hyperlink r:id="rId98" w:history="1">
        <w:r w:rsidR="00900CDB" w:rsidRPr="00900CDB">
          <w:rPr>
            <w:rStyle w:val="Hyperlink"/>
          </w:rPr>
          <w:t>Vídeo 8</w:t>
        </w:r>
      </w:hyperlink>
      <w:r w:rsidR="00D3790B" w:rsidRPr="00900CDB">
        <w:rPr>
          <w:color w:val="FF0000"/>
        </w:rPr>
        <w:t xml:space="preserve"> </w:t>
      </w:r>
    </w:p>
    <w:p w14:paraId="3E1D94EB" w14:textId="60E596C7" w:rsidR="001A3923" w:rsidRDefault="00CB51C4" w:rsidP="001A3923">
      <w:r>
        <w:rPr>
          <w:highlight w:val="yellow"/>
        </w:rPr>
        <w:br w:type="page"/>
      </w:r>
    </w:p>
    <w:p w14:paraId="7C213AE1" w14:textId="62D64BD9" w:rsidR="00D61EC9" w:rsidRDefault="00D61EC9" w:rsidP="00B152C6">
      <w:pPr>
        <w:pStyle w:val="Ttulo1"/>
      </w:pPr>
      <w:bookmarkStart w:id="109" w:name="_Importação_do_modelo"/>
      <w:bookmarkStart w:id="110" w:name="_Toc72409915"/>
      <w:bookmarkStart w:id="111" w:name="_Toc72417865"/>
      <w:bookmarkEnd w:id="109"/>
      <w:r>
        <w:lastRenderedPageBreak/>
        <w:t>Importação do modelo de blocos</w:t>
      </w:r>
      <w:bookmarkEnd w:id="110"/>
      <w:bookmarkEnd w:id="111"/>
    </w:p>
    <w:p w14:paraId="27EA6F62" w14:textId="77777777" w:rsidR="00D61EC9" w:rsidRDefault="00D61EC9" w:rsidP="00D61EC9">
      <w:pPr>
        <w:pStyle w:val="Ttulo3"/>
        <w:numPr>
          <w:ilvl w:val="0"/>
          <w:numId w:val="0"/>
        </w:numPr>
        <w:ind w:left="720" w:hanging="360"/>
      </w:pPr>
      <w:bookmarkStart w:id="112" w:name="_Toc72409916"/>
      <w:bookmarkStart w:id="113" w:name="_Toc72417866"/>
      <w:r>
        <w:t>1.1 Arquivo do modelo de blocos</w:t>
      </w:r>
      <w:bookmarkEnd w:id="112"/>
      <w:bookmarkEnd w:id="113"/>
    </w:p>
    <w:p w14:paraId="67BFD4DF" w14:textId="77777777" w:rsidR="00D61EC9" w:rsidRDefault="00D61EC9" w:rsidP="00D61EC9">
      <w:r>
        <w:t xml:space="preserve">Para importar o modelo de blocos, selecione a opção </w:t>
      </w:r>
      <w:proofErr w:type="spellStart"/>
      <w:r w:rsidRPr="002C73C8">
        <w:rPr>
          <w:i/>
          <w:iCs/>
        </w:rPr>
        <w:t>Import</w:t>
      </w:r>
      <w:proofErr w:type="spellEnd"/>
      <w:r w:rsidRPr="002C73C8">
        <w:rPr>
          <w:i/>
          <w:iCs/>
        </w:rPr>
        <w:t xml:space="preserve"> Model</w:t>
      </w:r>
      <w:r>
        <w:t xml:space="preserve"> no painel esquerdo do </w:t>
      </w:r>
      <w:r w:rsidRPr="002C73C8">
        <w:rPr>
          <w:i/>
          <w:iCs/>
        </w:rPr>
        <w:t>MiningMath</w:t>
      </w:r>
      <w:r>
        <w:t xml:space="preserve">. Observe na Figura 1 que o campo de entrada Nome do arquivo é mostrado em vermelho, indicando um campo obrigatório. Procure e selecione o arquivo no formato CSV. Pressione </w:t>
      </w:r>
      <w:r w:rsidRPr="0053355F">
        <w:rPr>
          <w:i/>
          <w:iCs/>
        </w:rPr>
        <w:t>Next</w:t>
      </w:r>
      <w:r>
        <w:t xml:space="preserve"> para avançar.</w:t>
      </w:r>
    </w:p>
    <w:p w14:paraId="1CBF47A4" w14:textId="0687ED83" w:rsidR="00D61EC9" w:rsidRDefault="00D61EC9" w:rsidP="00D61EC9">
      <w:pPr>
        <w:rPr>
          <w:color w:val="FF0000"/>
        </w:rPr>
      </w:pPr>
    </w:p>
    <w:p w14:paraId="27AF630E" w14:textId="26125C8A" w:rsidR="006D1ED5" w:rsidRDefault="006D1ED5" w:rsidP="006D1ED5">
      <w:pPr>
        <w:jc w:val="center"/>
        <w:rPr>
          <w:color w:val="FF0000"/>
        </w:rPr>
      </w:pPr>
      <w:r>
        <w:rPr>
          <w:noProof/>
        </w:rPr>
        <w:drawing>
          <wp:inline distT="0" distB="0" distL="0" distR="0" wp14:anchorId="0DF294E0" wp14:editId="09AF5311">
            <wp:extent cx="3339548" cy="2457742"/>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23270" t="25673" r="42722" b="29809"/>
                    <a:stretch/>
                  </pic:blipFill>
                  <pic:spPr bwMode="auto">
                    <a:xfrm>
                      <a:off x="0" y="0"/>
                      <a:ext cx="3344976" cy="2461736"/>
                    </a:xfrm>
                    <a:prstGeom prst="rect">
                      <a:avLst/>
                    </a:prstGeom>
                    <a:ln>
                      <a:noFill/>
                    </a:ln>
                    <a:extLst>
                      <a:ext uri="{53640926-AAD7-44D8-BBD7-CCE9431645EC}">
                        <a14:shadowObscured xmlns:a14="http://schemas.microsoft.com/office/drawing/2010/main"/>
                      </a:ext>
                    </a:extLst>
                  </pic:spPr>
                </pic:pic>
              </a:graphicData>
            </a:graphic>
          </wp:inline>
        </w:drawing>
      </w:r>
    </w:p>
    <w:p w14:paraId="2974D7CD" w14:textId="1B5F9373" w:rsidR="006D1ED5" w:rsidRPr="006D1ED5" w:rsidRDefault="006D1ED5" w:rsidP="006D1ED5">
      <w:pPr>
        <w:jc w:val="center"/>
      </w:pPr>
      <w:r w:rsidRPr="006D1ED5">
        <w:t>Figura 1: Importando um modelo CSV</w:t>
      </w:r>
    </w:p>
    <w:p w14:paraId="5B4AE226" w14:textId="77777777" w:rsidR="006D1ED5" w:rsidRDefault="006D1ED5" w:rsidP="006D1ED5">
      <w:pPr>
        <w:jc w:val="center"/>
        <w:rPr>
          <w:color w:val="FF0000"/>
        </w:rPr>
      </w:pPr>
    </w:p>
    <w:p w14:paraId="712C2D53" w14:textId="77777777" w:rsidR="00D61EC9" w:rsidRPr="003A2C34" w:rsidRDefault="00D61EC9" w:rsidP="00D61EC9">
      <w:pPr>
        <w:pStyle w:val="Ttulo3"/>
        <w:numPr>
          <w:ilvl w:val="0"/>
          <w:numId w:val="0"/>
        </w:numPr>
        <w:ind w:left="720" w:hanging="360"/>
      </w:pPr>
      <w:bookmarkStart w:id="114" w:name="_Toc72409917"/>
      <w:bookmarkStart w:id="115" w:name="_Toc72417867"/>
      <w:r w:rsidRPr="003A2C34">
        <w:t>1.2 Nomenclatura do Projeto</w:t>
      </w:r>
      <w:bookmarkEnd w:id="114"/>
      <w:bookmarkEnd w:id="115"/>
    </w:p>
    <w:p w14:paraId="46D3C5AF" w14:textId="77777777" w:rsidR="00D61EC9" w:rsidRPr="003A2C34" w:rsidRDefault="00D61EC9" w:rsidP="00D61EC9">
      <w:r w:rsidRPr="003A2C34">
        <w:t>Na próxima janela, mostrada na Figura 2, o nome do modelo deve ser inserido.</w:t>
      </w:r>
    </w:p>
    <w:p w14:paraId="4553A038" w14:textId="77777777" w:rsidR="00D61EC9" w:rsidRPr="003A2C34" w:rsidRDefault="00D61EC9" w:rsidP="00D61EC9"/>
    <w:p w14:paraId="34364F6C" w14:textId="77777777" w:rsidR="00D61EC9" w:rsidRDefault="00D61EC9" w:rsidP="00D61EC9">
      <w:r w:rsidRPr="003A2C34">
        <w:t>Opcionalmente, a pasta de destino (</w:t>
      </w:r>
      <w:r w:rsidRPr="003A2C34">
        <w:rPr>
          <w:i/>
          <w:iCs/>
        </w:rPr>
        <w:t>Model folder</w:t>
      </w:r>
      <w:r w:rsidRPr="003A2C34">
        <w:t>) pode ser alterada, bem como o nome do cenário e uma descrição do cenário adicionados.</w:t>
      </w:r>
    </w:p>
    <w:p w14:paraId="4BEEB651" w14:textId="21E1976F" w:rsidR="00D61EC9" w:rsidRDefault="00D61EC9" w:rsidP="00D61EC9">
      <w:pPr>
        <w:rPr>
          <w:color w:val="FF0000"/>
        </w:rPr>
      </w:pPr>
    </w:p>
    <w:p w14:paraId="667B4986" w14:textId="03240968" w:rsidR="00EB14E7" w:rsidRDefault="00EB14E7" w:rsidP="00EB14E7">
      <w:pPr>
        <w:jc w:val="center"/>
        <w:rPr>
          <w:color w:val="FF0000"/>
        </w:rPr>
      </w:pPr>
      <w:r>
        <w:rPr>
          <w:noProof/>
        </w:rPr>
        <w:drawing>
          <wp:inline distT="0" distB="0" distL="0" distR="0" wp14:anchorId="6E2375A8" wp14:editId="68C25AD8">
            <wp:extent cx="3252083" cy="2636176"/>
            <wp:effectExtent l="0" t="0" r="5715"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60091" t="20958" r="5763" b="29809"/>
                    <a:stretch/>
                  </pic:blipFill>
                  <pic:spPr bwMode="auto">
                    <a:xfrm>
                      <a:off x="0" y="0"/>
                      <a:ext cx="3264857" cy="2646531"/>
                    </a:xfrm>
                    <a:prstGeom prst="rect">
                      <a:avLst/>
                    </a:prstGeom>
                    <a:ln>
                      <a:noFill/>
                    </a:ln>
                    <a:extLst>
                      <a:ext uri="{53640926-AAD7-44D8-BBD7-CCE9431645EC}">
                        <a14:shadowObscured xmlns:a14="http://schemas.microsoft.com/office/drawing/2010/main"/>
                      </a:ext>
                    </a:extLst>
                  </pic:spPr>
                </pic:pic>
              </a:graphicData>
            </a:graphic>
          </wp:inline>
        </w:drawing>
      </w:r>
    </w:p>
    <w:p w14:paraId="188994B4" w14:textId="4D17706F" w:rsidR="00EB14E7" w:rsidRPr="00EB14E7" w:rsidRDefault="00EB14E7" w:rsidP="00EB14E7">
      <w:pPr>
        <w:jc w:val="center"/>
      </w:pPr>
      <w:r w:rsidRPr="00EB14E7">
        <w:t>Figura 2: Definindo um nome para o modelo no primeiro cenário</w:t>
      </w:r>
    </w:p>
    <w:p w14:paraId="2F749C18" w14:textId="77777777" w:rsidR="00EB14E7" w:rsidRDefault="00EB14E7" w:rsidP="00EB14E7">
      <w:pPr>
        <w:jc w:val="center"/>
        <w:rPr>
          <w:color w:val="FF0000"/>
        </w:rPr>
      </w:pPr>
    </w:p>
    <w:p w14:paraId="1FD51293" w14:textId="77777777" w:rsidR="00D61EC9" w:rsidRPr="00413EA2" w:rsidRDefault="00D61EC9" w:rsidP="00D61EC9">
      <w:pPr>
        <w:pStyle w:val="Ttulo3"/>
        <w:numPr>
          <w:ilvl w:val="0"/>
          <w:numId w:val="0"/>
        </w:numPr>
        <w:ind w:left="720" w:hanging="360"/>
      </w:pPr>
      <w:bookmarkStart w:id="116" w:name="_Toc72409918"/>
      <w:bookmarkStart w:id="117" w:name="_Toc72417868"/>
      <w:r w:rsidRPr="00413EA2">
        <w:t>1.3 Campos importados e validação</w:t>
      </w:r>
      <w:bookmarkEnd w:id="116"/>
      <w:bookmarkEnd w:id="117"/>
    </w:p>
    <w:p w14:paraId="4C366060" w14:textId="77777777" w:rsidR="00D61EC9" w:rsidRPr="00413EA2" w:rsidRDefault="00D61EC9" w:rsidP="00D61EC9">
      <w:r w:rsidRPr="00413EA2">
        <w:t xml:space="preserve">Ao clicar em </w:t>
      </w:r>
      <w:r w:rsidRPr="00413EA2">
        <w:rPr>
          <w:i/>
          <w:iCs/>
        </w:rPr>
        <w:t>Next</w:t>
      </w:r>
      <w:r w:rsidRPr="00413EA2">
        <w:t>, a janela a seguir fornecerá um resumo estatístico das informações para o modelo de bloco</w:t>
      </w:r>
      <w:r>
        <w:t>s</w:t>
      </w:r>
      <w:r w:rsidRPr="00413EA2">
        <w:t xml:space="preserve"> que será importado, conforme mostrado na Figura 3.</w:t>
      </w:r>
    </w:p>
    <w:p w14:paraId="1D1B8C69" w14:textId="67B00CD9" w:rsidR="00D61EC9" w:rsidRDefault="00D61EC9" w:rsidP="00D61EC9">
      <w:pPr>
        <w:rPr>
          <w:color w:val="FF0000"/>
        </w:rPr>
      </w:pPr>
    </w:p>
    <w:p w14:paraId="67E9DABD" w14:textId="2D90B8E4" w:rsidR="002478F3" w:rsidRDefault="002478F3" w:rsidP="002478F3">
      <w:pPr>
        <w:jc w:val="center"/>
        <w:rPr>
          <w:color w:val="FF0000"/>
        </w:rPr>
      </w:pPr>
      <w:r>
        <w:rPr>
          <w:noProof/>
        </w:rPr>
        <w:lastRenderedPageBreak/>
        <w:drawing>
          <wp:inline distT="0" distB="0" distL="0" distR="0" wp14:anchorId="77F27622" wp14:editId="759D45EE">
            <wp:extent cx="2886324" cy="2321397"/>
            <wp:effectExtent l="0" t="0" r="0" b="3175"/>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22972" t="12834" r="42427" b="37666"/>
                    <a:stretch/>
                  </pic:blipFill>
                  <pic:spPr bwMode="auto">
                    <a:xfrm>
                      <a:off x="0" y="0"/>
                      <a:ext cx="2893288" cy="2326998"/>
                    </a:xfrm>
                    <a:prstGeom prst="rect">
                      <a:avLst/>
                    </a:prstGeom>
                    <a:ln>
                      <a:noFill/>
                    </a:ln>
                    <a:extLst>
                      <a:ext uri="{53640926-AAD7-44D8-BBD7-CCE9431645EC}">
                        <a14:shadowObscured xmlns:a14="http://schemas.microsoft.com/office/drawing/2010/main"/>
                      </a:ext>
                    </a:extLst>
                  </pic:spPr>
                </pic:pic>
              </a:graphicData>
            </a:graphic>
          </wp:inline>
        </w:drawing>
      </w:r>
    </w:p>
    <w:p w14:paraId="2411DF5E" w14:textId="4251D2AD" w:rsidR="002478F3" w:rsidRPr="002478F3" w:rsidRDefault="002478F3" w:rsidP="002478F3">
      <w:pPr>
        <w:jc w:val="center"/>
      </w:pPr>
      <w:r w:rsidRPr="002478F3">
        <w:t>Figura 3: Validando os dados</w:t>
      </w:r>
    </w:p>
    <w:p w14:paraId="758E3BF1" w14:textId="77777777" w:rsidR="002478F3" w:rsidRPr="00413EA2" w:rsidRDefault="002478F3" w:rsidP="002478F3">
      <w:pPr>
        <w:jc w:val="center"/>
        <w:rPr>
          <w:color w:val="FF0000"/>
        </w:rPr>
      </w:pPr>
    </w:p>
    <w:p w14:paraId="44E65669" w14:textId="77777777" w:rsidR="00D61EC9" w:rsidRPr="00413EA2" w:rsidRDefault="00D61EC9" w:rsidP="00D61EC9">
      <w:pPr>
        <w:pStyle w:val="Ttulo3"/>
        <w:numPr>
          <w:ilvl w:val="0"/>
          <w:numId w:val="0"/>
        </w:numPr>
        <w:ind w:left="720" w:hanging="360"/>
      </w:pPr>
      <w:bookmarkStart w:id="118" w:name="_Toc72409919"/>
      <w:bookmarkStart w:id="119" w:name="_Toc72417869"/>
      <w:r w:rsidRPr="00413EA2">
        <w:t xml:space="preserve">1.4 Sistema de </w:t>
      </w:r>
      <w:proofErr w:type="spellStart"/>
      <w:r w:rsidRPr="00413EA2">
        <w:t>georreferência</w:t>
      </w:r>
      <w:proofErr w:type="spellEnd"/>
      <w:r w:rsidRPr="00413EA2">
        <w:t>, origem e dimensão</w:t>
      </w:r>
      <w:bookmarkEnd w:id="118"/>
      <w:bookmarkEnd w:id="119"/>
    </w:p>
    <w:p w14:paraId="538DD1CF" w14:textId="77777777" w:rsidR="00D61EC9" w:rsidRDefault="00D61EC9" w:rsidP="00D61EC9">
      <w:r w:rsidRPr="00413EA2">
        <w:t xml:space="preserve">Ao clicar em </w:t>
      </w:r>
      <w:r w:rsidRPr="00413EA2">
        <w:rPr>
          <w:i/>
          <w:iCs/>
        </w:rPr>
        <w:t>Next</w:t>
      </w:r>
      <w:r w:rsidRPr="00413EA2">
        <w:t xml:space="preserve">, o arquivo CSV será importado para o </w:t>
      </w:r>
      <w:r w:rsidRPr="00413EA2">
        <w:rPr>
          <w:i/>
          <w:iCs/>
        </w:rPr>
        <w:t>MiningMath</w:t>
      </w:r>
      <w:r w:rsidRPr="00413EA2">
        <w:t xml:space="preserve">, e solicitará dados adicionais relacionados ao sistema de </w:t>
      </w:r>
      <w:proofErr w:type="spellStart"/>
      <w:r w:rsidRPr="00413EA2">
        <w:t>georreferência</w:t>
      </w:r>
      <w:proofErr w:type="spellEnd"/>
      <w:r w:rsidRPr="00413EA2">
        <w:t xml:space="preserve"> do modelo de bloco, que podem ser coordenadas ou índice. As próximas etapas são colocar a origem de acordo com seu pacote de mineração e a dimensão do bloco conforme ilustrado na Figura 4. A origem deste projeto foi x = 3.475, y = 6.480 e</w:t>
      </w:r>
      <w:r>
        <w:t xml:space="preserve"> </w:t>
      </w:r>
      <w:r w:rsidRPr="00413EA2">
        <w:t>z = 285, e as dimensões do bloco foram 30 metros em cada coordenada.</w:t>
      </w:r>
    </w:p>
    <w:p w14:paraId="3CBB0AE8" w14:textId="58183450" w:rsidR="00D61EC9" w:rsidRDefault="00D61EC9" w:rsidP="00D61EC9">
      <w:pPr>
        <w:rPr>
          <w:color w:val="FF0000"/>
        </w:rPr>
      </w:pPr>
    </w:p>
    <w:p w14:paraId="339BD221" w14:textId="5D01D6E3" w:rsidR="008805F6" w:rsidRDefault="008805F6" w:rsidP="008805F6">
      <w:pPr>
        <w:jc w:val="center"/>
        <w:rPr>
          <w:color w:val="FF0000"/>
        </w:rPr>
      </w:pPr>
      <w:r>
        <w:rPr>
          <w:noProof/>
        </w:rPr>
        <w:drawing>
          <wp:inline distT="0" distB="0" distL="0" distR="0" wp14:anchorId="638FFADF" wp14:editId="42BFF424">
            <wp:extent cx="3260035" cy="2589448"/>
            <wp:effectExtent l="0" t="0" r="0" b="1905"/>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59791" t="9954" r="5174" b="40547"/>
                    <a:stretch/>
                  </pic:blipFill>
                  <pic:spPr bwMode="auto">
                    <a:xfrm>
                      <a:off x="0" y="0"/>
                      <a:ext cx="3272347" cy="2599227"/>
                    </a:xfrm>
                    <a:prstGeom prst="rect">
                      <a:avLst/>
                    </a:prstGeom>
                    <a:ln>
                      <a:noFill/>
                    </a:ln>
                    <a:extLst>
                      <a:ext uri="{53640926-AAD7-44D8-BBD7-CCE9431645EC}">
                        <a14:shadowObscured xmlns:a14="http://schemas.microsoft.com/office/drawing/2010/main"/>
                      </a:ext>
                    </a:extLst>
                  </pic:spPr>
                </pic:pic>
              </a:graphicData>
            </a:graphic>
          </wp:inline>
        </w:drawing>
      </w:r>
    </w:p>
    <w:p w14:paraId="2A9D99D5" w14:textId="577974D0" w:rsidR="008805F6" w:rsidRPr="008805F6" w:rsidRDefault="008805F6" w:rsidP="008805F6">
      <w:pPr>
        <w:jc w:val="center"/>
      </w:pPr>
      <w:r w:rsidRPr="008805F6">
        <w:t>Figura 4: Entrada das coordenadas</w:t>
      </w:r>
    </w:p>
    <w:p w14:paraId="45E4514E" w14:textId="77777777" w:rsidR="008805F6" w:rsidRDefault="008805F6" w:rsidP="008805F6">
      <w:pPr>
        <w:jc w:val="center"/>
        <w:rPr>
          <w:color w:val="FF0000"/>
        </w:rPr>
      </w:pPr>
    </w:p>
    <w:p w14:paraId="6E9E29A4" w14:textId="77777777" w:rsidR="00D61EC9" w:rsidRPr="00D24BFE" w:rsidRDefault="00D61EC9" w:rsidP="00D61EC9">
      <w:pPr>
        <w:pStyle w:val="Ttulo3"/>
        <w:numPr>
          <w:ilvl w:val="0"/>
          <w:numId w:val="0"/>
        </w:numPr>
        <w:ind w:left="720" w:hanging="360"/>
      </w:pPr>
      <w:bookmarkStart w:id="120" w:name="_Toc72409920"/>
      <w:bookmarkStart w:id="121" w:name="_Toc72417870"/>
      <w:r w:rsidRPr="00D24BFE">
        <w:t>1</w:t>
      </w:r>
      <w:r>
        <w:t>.</w:t>
      </w:r>
      <w:r w:rsidRPr="00D24BFE">
        <w:t>5. Atribuição d</w:t>
      </w:r>
      <w:r>
        <w:t>o</w:t>
      </w:r>
      <w:r w:rsidRPr="00D24BFE">
        <w:t xml:space="preserve"> tipo de campo</w:t>
      </w:r>
      <w:bookmarkEnd w:id="120"/>
      <w:bookmarkEnd w:id="121"/>
    </w:p>
    <w:p w14:paraId="44B074BC" w14:textId="18987B22" w:rsidR="00D61EC9" w:rsidRPr="00D24BFE" w:rsidRDefault="00D61EC9" w:rsidP="00D61EC9">
      <w:r w:rsidRPr="00D24BFE">
        <w:t xml:space="preserve">Quando </w:t>
      </w:r>
      <w:r w:rsidRPr="00D24BFE">
        <w:rPr>
          <w:i/>
          <w:iCs/>
        </w:rPr>
        <w:t>Next</w:t>
      </w:r>
      <w:r w:rsidRPr="00D24BFE">
        <w:t xml:space="preserve"> for selecionado, o seguinte formulário aparecerá (Figura 5), mostrando as correlações entre o cabeçalho do arquivo CSV importado e os tipos de campo disponíveis no </w:t>
      </w:r>
      <w:r w:rsidRPr="004C4336">
        <w:rPr>
          <w:i/>
          <w:iCs/>
        </w:rPr>
        <w:t>MiningMath</w:t>
      </w:r>
      <w:r w:rsidRPr="00D24BFE">
        <w:t xml:space="preserve">. Você deve associar cada coluna importada a uma das opções localizadas logo acima da tabela, por exemplo, coordenadas de bloco X, Y e Z para Coord. Tipos de campo X, Y e Z. Para obter mais detalhes sobre como você pode correlacionar cada coluna, acesse este </w:t>
      </w:r>
      <w:hyperlink w:anchor="_Formatando_o_modelo" w:history="1">
        <w:r w:rsidRPr="00BF09D6">
          <w:rPr>
            <w:rStyle w:val="Hyperlink"/>
          </w:rPr>
          <w:t>link</w:t>
        </w:r>
      </w:hyperlink>
      <w:r w:rsidRPr="00D24BFE">
        <w:t>. Você também pode manter os dados originais do seu pacote de mineração anterior, usando esta abordagem.</w:t>
      </w:r>
    </w:p>
    <w:p w14:paraId="407B2963" w14:textId="77777777" w:rsidR="00D61EC9" w:rsidRPr="00D24BFE" w:rsidRDefault="00D61EC9" w:rsidP="00D61EC9"/>
    <w:p w14:paraId="4FEF93AE" w14:textId="6AE2B69C" w:rsidR="00D61EC9" w:rsidRDefault="00D61EC9" w:rsidP="00D61EC9">
      <w:pPr>
        <w:rPr>
          <w:color w:val="FF0000"/>
        </w:rPr>
      </w:pPr>
      <w:r w:rsidRPr="00D24BFE">
        <w:t xml:space="preserve">Nota: Se você ainda não possui uma função Valor Econômico, ao importar seu modelo de bloco, você será direcionado para a aba </w:t>
      </w:r>
      <w:proofErr w:type="spellStart"/>
      <w:r w:rsidRPr="004C4336">
        <w:rPr>
          <w:i/>
          <w:iCs/>
        </w:rPr>
        <w:t>Scenario</w:t>
      </w:r>
      <w:proofErr w:type="spellEnd"/>
      <w:r w:rsidRPr="00D24BFE">
        <w:t xml:space="preserve">. Em seguida, clique na </w:t>
      </w:r>
      <w:r>
        <w:t>aba</w:t>
      </w:r>
      <w:r w:rsidRPr="00D24BFE">
        <w:t xml:space="preserve"> </w:t>
      </w:r>
      <w:proofErr w:type="spellStart"/>
      <w:r w:rsidRPr="004C4336">
        <w:rPr>
          <w:i/>
          <w:iCs/>
        </w:rPr>
        <w:t>Function</w:t>
      </w:r>
      <w:proofErr w:type="spellEnd"/>
      <w:r>
        <w:t xml:space="preserve"> </w:t>
      </w:r>
      <w:r w:rsidRPr="00D24BFE">
        <w:t xml:space="preserve">para calcular a função Valor econômico na calculadora interna, conforme explicado na próxima </w:t>
      </w:r>
      <w:hyperlink w:anchor="_A_calculadora" w:history="1">
        <w:r w:rsidRPr="00E4042B">
          <w:rPr>
            <w:rStyle w:val="Hyperlink"/>
          </w:rPr>
          <w:t>página</w:t>
        </w:r>
      </w:hyperlink>
      <w:r w:rsidRPr="00D24BFE">
        <w:t>.</w:t>
      </w:r>
      <w:r w:rsidR="00E97DAF" w:rsidRPr="00E97DAF">
        <w:rPr>
          <w:color w:val="FF0000"/>
          <w:highlight w:val="cyan"/>
        </w:rPr>
        <w:t xml:space="preserve"> </w:t>
      </w:r>
    </w:p>
    <w:p w14:paraId="528DF3F9" w14:textId="77777777" w:rsidR="00E97DAF" w:rsidRDefault="00E97DAF" w:rsidP="00D61EC9"/>
    <w:p w14:paraId="0F5E4442" w14:textId="32900479" w:rsidR="00D61EC9" w:rsidRDefault="005C4277" w:rsidP="005C4277">
      <w:pPr>
        <w:jc w:val="center"/>
        <w:rPr>
          <w:color w:val="FF0000"/>
        </w:rPr>
      </w:pPr>
      <w:r>
        <w:rPr>
          <w:noProof/>
        </w:rPr>
        <w:lastRenderedPageBreak/>
        <w:drawing>
          <wp:inline distT="0" distB="0" distL="0" distR="0" wp14:anchorId="618BC524" wp14:editId="37D2F1B8">
            <wp:extent cx="2997642" cy="2413746"/>
            <wp:effectExtent l="0" t="0" r="0" b="5715"/>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59933" t="22001" r="5321" b="28234"/>
                    <a:stretch/>
                  </pic:blipFill>
                  <pic:spPr bwMode="auto">
                    <a:xfrm>
                      <a:off x="0" y="0"/>
                      <a:ext cx="3003488" cy="2418453"/>
                    </a:xfrm>
                    <a:prstGeom prst="rect">
                      <a:avLst/>
                    </a:prstGeom>
                    <a:ln>
                      <a:noFill/>
                    </a:ln>
                    <a:extLst>
                      <a:ext uri="{53640926-AAD7-44D8-BBD7-CCE9431645EC}">
                        <a14:shadowObscured xmlns:a14="http://schemas.microsoft.com/office/drawing/2010/main"/>
                      </a:ext>
                    </a:extLst>
                  </pic:spPr>
                </pic:pic>
              </a:graphicData>
            </a:graphic>
          </wp:inline>
        </w:drawing>
      </w:r>
    </w:p>
    <w:p w14:paraId="5A086D9F" w14:textId="14C05501" w:rsidR="005C4277" w:rsidRPr="005C4277" w:rsidRDefault="005C4277" w:rsidP="005C4277">
      <w:pPr>
        <w:jc w:val="center"/>
      </w:pPr>
      <w:r w:rsidRPr="005C4277">
        <w:t>Figura 5: Atribuindo a cada coluna o tipo de campo correto</w:t>
      </w:r>
    </w:p>
    <w:p w14:paraId="457A428B" w14:textId="77777777" w:rsidR="005C4277" w:rsidRDefault="005C4277" w:rsidP="005C4277">
      <w:pPr>
        <w:jc w:val="center"/>
        <w:rPr>
          <w:color w:val="FF0000"/>
        </w:rPr>
      </w:pPr>
    </w:p>
    <w:p w14:paraId="2E6D6095" w14:textId="77777777" w:rsidR="00D61EC9" w:rsidRPr="00902C4F" w:rsidRDefault="00D61EC9" w:rsidP="00D61EC9">
      <w:pPr>
        <w:pStyle w:val="Ttulo3"/>
        <w:numPr>
          <w:ilvl w:val="0"/>
          <w:numId w:val="0"/>
        </w:numPr>
        <w:ind w:left="720" w:hanging="360"/>
      </w:pPr>
      <w:bookmarkStart w:id="122" w:name="_Toc72409921"/>
      <w:bookmarkStart w:id="123" w:name="_Toc72417871"/>
      <w:r w:rsidRPr="00902C4F">
        <w:t xml:space="preserve">1.6 </w:t>
      </w:r>
      <w:r>
        <w:t>Teor</w:t>
      </w:r>
      <w:r w:rsidRPr="00902C4F">
        <w:t>, dimensão e origem</w:t>
      </w:r>
      <w:bookmarkEnd w:id="122"/>
      <w:bookmarkEnd w:id="123"/>
    </w:p>
    <w:p w14:paraId="351F0E58" w14:textId="77777777" w:rsidR="00D61EC9" w:rsidRDefault="00D61EC9" w:rsidP="00D61EC9">
      <w:r w:rsidRPr="00902C4F">
        <w:t xml:space="preserve">Depois de clicar em </w:t>
      </w:r>
      <w:r w:rsidRPr="00902C4F">
        <w:rPr>
          <w:i/>
          <w:iCs/>
        </w:rPr>
        <w:t>Next</w:t>
      </w:r>
      <w:r w:rsidRPr="00902C4F">
        <w:t xml:space="preserve">, ele exigirá unidades de </w:t>
      </w:r>
      <w:r>
        <w:t>teor</w:t>
      </w:r>
      <w:r w:rsidRPr="00902C4F">
        <w:t xml:space="preserve">. Como você pode ver na Figura 6, o </w:t>
      </w:r>
      <w:r>
        <w:t xml:space="preserve">teor </w:t>
      </w:r>
      <w:r w:rsidRPr="00902C4F">
        <w:t xml:space="preserve">de cobre foi definido como uma porcentagem (%), enquanto o </w:t>
      </w:r>
      <w:r>
        <w:t>teor</w:t>
      </w:r>
      <w:r w:rsidRPr="00902C4F">
        <w:t xml:space="preserve"> de ouro como </w:t>
      </w:r>
      <w:proofErr w:type="spellStart"/>
      <w:r>
        <w:t>ppm</w:t>
      </w:r>
      <w:proofErr w:type="spellEnd"/>
      <w:r w:rsidRPr="00902C4F">
        <w:t>, que representa partes por milhão e, por sua vez, é equivalente a g/t.</w:t>
      </w:r>
    </w:p>
    <w:p w14:paraId="63EEAE0B" w14:textId="6E074649" w:rsidR="00D61EC9" w:rsidRDefault="00D61EC9" w:rsidP="00D61EC9"/>
    <w:p w14:paraId="282043F9" w14:textId="25B4470F" w:rsidR="001D22BA" w:rsidRDefault="001D22BA" w:rsidP="001D22BA">
      <w:pPr>
        <w:jc w:val="center"/>
      </w:pPr>
      <w:r>
        <w:rPr>
          <w:noProof/>
        </w:rPr>
        <w:drawing>
          <wp:inline distT="0" distB="0" distL="0" distR="0" wp14:anchorId="7D02D8AD" wp14:editId="56877585">
            <wp:extent cx="2767054" cy="2196332"/>
            <wp:effectExtent l="0" t="0" r="0"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53460" t="15717" r="5174" b="25881"/>
                    <a:stretch/>
                  </pic:blipFill>
                  <pic:spPr bwMode="auto">
                    <a:xfrm>
                      <a:off x="0" y="0"/>
                      <a:ext cx="2772539" cy="2200686"/>
                    </a:xfrm>
                    <a:prstGeom prst="rect">
                      <a:avLst/>
                    </a:prstGeom>
                    <a:ln>
                      <a:noFill/>
                    </a:ln>
                    <a:extLst>
                      <a:ext uri="{53640926-AAD7-44D8-BBD7-CCE9431645EC}">
                        <a14:shadowObscured xmlns:a14="http://schemas.microsoft.com/office/drawing/2010/main"/>
                      </a:ext>
                    </a:extLst>
                  </pic:spPr>
                </pic:pic>
              </a:graphicData>
            </a:graphic>
          </wp:inline>
        </w:drawing>
      </w:r>
    </w:p>
    <w:p w14:paraId="1016D8D4" w14:textId="05F1F109" w:rsidR="001D22BA" w:rsidRDefault="001D22BA" w:rsidP="001D22BA">
      <w:pPr>
        <w:jc w:val="center"/>
      </w:pPr>
      <w:r>
        <w:t>Figura 6: Informando as unidades dos teores</w:t>
      </w:r>
    </w:p>
    <w:p w14:paraId="4161A8D4" w14:textId="77777777" w:rsidR="001D22BA" w:rsidRPr="00902C4F" w:rsidRDefault="001D22BA" w:rsidP="001D22BA">
      <w:pPr>
        <w:jc w:val="center"/>
      </w:pPr>
    </w:p>
    <w:p w14:paraId="5697D275" w14:textId="77777777" w:rsidR="00D61EC9" w:rsidRPr="00902C4F" w:rsidRDefault="00D61EC9" w:rsidP="00D61EC9">
      <w:pPr>
        <w:pStyle w:val="Ttulo3"/>
        <w:numPr>
          <w:ilvl w:val="0"/>
          <w:numId w:val="0"/>
        </w:numPr>
        <w:ind w:left="720" w:hanging="360"/>
      </w:pPr>
      <w:bookmarkStart w:id="124" w:name="_Toc72409922"/>
      <w:bookmarkStart w:id="125" w:name="_Toc72417872"/>
      <w:r w:rsidRPr="00902C4F">
        <w:t>1.7 Visualize seu modelo e superfícies</w:t>
      </w:r>
      <w:bookmarkEnd w:id="124"/>
      <w:bookmarkEnd w:id="125"/>
    </w:p>
    <w:p w14:paraId="1971B304" w14:textId="77777777" w:rsidR="00D61EC9" w:rsidRPr="00902C4F" w:rsidRDefault="00D61EC9" w:rsidP="00D61EC9">
      <w:r w:rsidRPr="00902C4F">
        <w:t xml:space="preserve">Após o preenchimento dos campos obrigatórios, as opções </w:t>
      </w:r>
      <w:proofErr w:type="spellStart"/>
      <w:r w:rsidRPr="00EE303B">
        <w:rPr>
          <w:i/>
          <w:iCs/>
        </w:rPr>
        <w:t>View</w:t>
      </w:r>
      <w:proofErr w:type="spellEnd"/>
      <w:r w:rsidRPr="00EE303B">
        <w:rPr>
          <w:i/>
          <w:iCs/>
        </w:rPr>
        <w:t xml:space="preserve"> Model </w:t>
      </w:r>
      <w:r w:rsidRPr="00902C4F">
        <w:t xml:space="preserve">e </w:t>
      </w:r>
      <w:proofErr w:type="spellStart"/>
      <w:r w:rsidRPr="00EE303B">
        <w:rPr>
          <w:i/>
          <w:iCs/>
        </w:rPr>
        <w:t>Scenarios</w:t>
      </w:r>
      <w:proofErr w:type="spellEnd"/>
      <w:r w:rsidRPr="00902C4F">
        <w:t xml:space="preserve"> estarão habilitadas. Antes de configurar seu primeiro cenário, você pode visualizá-lo clicando </w:t>
      </w:r>
      <w:r>
        <w:t>em</w:t>
      </w:r>
      <w:r w:rsidRPr="00902C4F">
        <w:t xml:space="preserve"> </w:t>
      </w:r>
      <w:proofErr w:type="spellStart"/>
      <w:r w:rsidRPr="0021163D">
        <w:rPr>
          <w:i/>
          <w:iCs/>
        </w:rPr>
        <w:t>Viewer</w:t>
      </w:r>
      <w:proofErr w:type="spellEnd"/>
      <w:r w:rsidRPr="00902C4F">
        <w:t xml:space="preserve"> e </w:t>
      </w:r>
      <w:proofErr w:type="spellStart"/>
      <w:r w:rsidRPr="0021163D">
        <w:rPr>
          <w:i/>
          <w:iCs/>
        </w:rPr>
        <w:t>Load</w:t>
      </w:r>
      <w:proofErr w:type="spellEnd"/>
      <w:r w:rsidRPr="0021163D">
        <w:rPr>
          <w:i/>
          <w:iCs/>
        </w:rPr>
        <w:t xml:space="preserve"> </w:t>
      </w:r>
      <w:proofErr w:type="spellStart"/>
      <w:r w:rsidRPr="0021163D">
        <w:rPr>
          <w:i/>
          <w:iCs/>
        </w:rPr>
        <w:t>Scenario</w:t>
      </w:r>
      <w:proofErr w:type="spellEnd"/>
      <w:r w:rsidRPr="00902C4F">
        <w:t xml:space="preserve">. Selecione todas as opções de dica de ferramenta e clique em </w:t>
      </w:r>
      <w:proofErr w:type="spellStart"/>
      <w:r w:rsidRPr="0021163D">
        <w:rPr>
          <w:i/>
          <w:iCs/>
        </w:rPr>
        <w:t>Load</w:t>
      </w:r>
      <w:proofErr w:type="spellEnd"/>
      <w:r w:rsidRPr="00902C4F">
        <w:t>. Esta opção também permite visualizar as superfícies criadas, bastando colocá-las na pasta de cenários antes de carregar e fazer a primeira validação.</w:t>
      </w:r>
    </w:p>
    <w:p w14:paraId="3BA184E5" w14:textId="4CD2304B" w:rsidR="001A3923" w:rsidRDefault="001A3923">
      <w:pPr>
        <w:spacing w:after="160"/>
        <w:jc w:val="left"/>
        <w:rPr>
          <w:color w:val="FF0000"/>
        </w:rPr>
      </w:pPr>
    </w:p>
    <w:tbl>
      <w:tblPr>
        <w:tblW w:w="0" w:type="auto"/>
        <w:jc w:val="center"/>
        <w:tblLook w:val="04A0" w:firstRow="1" w:lastRow="0" w:firstColumn="1" w:lastColumn="0" w:noHBand="0" w:noVBand="1"/>
      </w:tblPr>
      <w:tblGrid>
        <w:gridCol w:w="4247"/>
        <w:gridCol w:w="4247"/>
      </w:tblGrid>
      <w:tr w:rsidR="00F42641" w14:paraId="0582BDB0" w14:textId="77777777" w:rsidTr="00DB4FA2">
        <w:trPr>
          <w:jc w:val="center"/>
        </w:trPr>
        <w:tc>
          <w:tcPr>
            <w:tcW w:w="4247" w:type="dxa"/>
          </w:tcPr>
          <w:p w14:paraId="46045E52" w14:textId="24E94E59" w:rsidR="00F42641" w:rsidRDefault="00F42641">
            <w:pPr>
              <w:spacing w:after="160"/>
              <w:jc w:val="left"/>
              <w:rPr>
                <w:color w:val="FF0000"/>
              </w:rPr>
            </w:pPr>
            <w:r>
              <w:rPr>
                <w:noProof/>
              </w:rPr>
              <w:lastRenderedPageBreak/>
              <w:drawing>
                <wp:inline distT="0" distB="0" distL="0" distR="0" wp14:anchorId="256F6368" wp14:editId="4659B4EB">
                  <wp:extent cx="2185460" cy="1463040"/>
                  <wp:effectExtent l="0" t="0" r="5715" b="381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53462" t="19643" r="6057" b="32156"/>
                          <a:stretch/>
                        </pic:blipFill>
                        <pic:spPr bwMode="auto">
                          <a:xfrm>
                            <a:off x="0" y="0"/>
                            <a:ext cx="2185955" cy="1463371"/>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30A35864" w14:textId="2F03D408" w:rsidR="00F42641" w:rsidRDefault="00F42641">
            <w:pPr>
              <w:spacing w:after="160"/>
              <w:jc w:val="left"/>
              <w:rPr>
                <w:color w:val="FF0000"/>
              </w:rPr>
            </w:pPr>
            <w:r>
              <w:rPr>
                <w:noProof/>
              </w:rPr>
              <w:drawing>
                <wp:inline distT="0" distB="0" distL="0" distR="0" wp14:anchorId="40EA0F66" wp14:editId="2BB3D838">
                  <wp:extent cx="2091193" cy="1423283"/>
                  <wp:effectExtent l="0" t="0" r="4445" b="5715"/>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53450" t="19643" r="7816" b="33466"/>
                          <a:stretch/>
                        </pic:blipFill>
                        <pic:spPr bwMode="auto">
                          <a:xfrm>
                            <a:off x="0" y="0"/>
                            <a:ext cx="2091666" cy="1423605"/>
                          </a:xfrm>
                          <a:prstGeom prst="rect">
                            <a:avLst/>
                          </a:prstGeom>
                          <a:ln>
                            <a:noFill/>
                          </a:ln>
                          <a:extLst>
                            <a:ext uri="{53640926-AAD7-44D8-BBD7-CCE9431645EC}">
                              <a14:shadowObscured xmlns:a14="http://schemas.microsoft.com/office/drawing/2010/main"/>
                            </a:ext>
                          </a:extLst>
                        </pic:spPr>
                      </pic:pic>
                    </a:graphicData>
                  </a:graphic>
                </wp:inline>
              </w:drawing>
            </w:r>
          </w:p>
        </w:tc>
      </w:tr>
      <w:tr w:rsidR="00F42641" w:rsidRPr="00F42641" w14:paraId="3EA8EDD5" w14:textId="77777777" w:rsidTr="00DB4FA2">
        <w:trPr>
          <w:jc w:val="center"/>
        </w:trPr>
        <w:tc>
          <w:tcPr>
            <w:tcW w:w="4247" w:type="dxa"/>
          </w:tcPr>
          <w:p w14:paraId="03B3B5C0" w14:textId="45235EDE" w:rsidR="00F42641" w:rsidRPr="00F42641" w:rsidRDefault="00F42641" w:rsidP="00F42641">
            <w:pPr>
              <w:spacing w:after="160"/>
              <w:jc w:val="center"/>
            </w:pPr>
            <w:r w:rsidRPr="00F42641">
              <w:t>Figura 7: Checando o seu modelo</w:t>
            </w:r>
          </w:p>
        </w:tc>
        <w:tc>
          <w:tcPr>
            <w:tcW w:w="4247" w:type="dxa"/>
          </w:tcPr>
          <w:p w14:paraId="20502BB1" w14:textId="4E646506" w:rsidR="00F42641" w:rsidRPr="00F42641" w:rsidRDefault="00F42641" w:rsidP="00F42641">
            <w:pPr>
              <w:spacing w:after="160"/>
              <w:jc w:val="center"/>
            </w:pPr>
            <w:r w:rsidRPr="00F42641">
              <w:t xml:space="preserve">Figura </w:t>
            </w:r>
            <w:r>
              <w:t>8</w:t>
            </w:r>
            <w:r w:rsidRPr="00F42641">
              <w:t>: Checando o seu modelo</w:t>
            </w:r>
          </w:p>
        </w:tc>
      </w:tr>
      <w:tr w:rsidR="00F42641" w14:paraId="179DF89E" w14:textId="77777777" w:rsidTr="00DB4FA2">
        <w:trPr>
          <w:jc w:val="center"/>
        </w:trPr>
        <w:tc>
          <w:tcPr>
            <w:tcW w:w="4247" w:type="dxa"/>
          </w:tcPr>
          <w:p w14:paraId="71B8D79F" w14:textId="3262710F" w:rsidR="00F42641" w:rsidRDefault="00F42641" w:rsidP="00F42641">
            <w:pPr>
              <w:spacing w:after="160"/>
              <w:jc w:val="left"/>
              <w:rPr>
                <w:color w:val="FF0000"/>
              </w:rPr>
            </w:pPr>
            <w:r>
              <w:rPr>
                <w:noProof/>
              </w:rPr>
              <w:drawing>
                <wp:inline distT="0" distB="0" distL="0" distR="0" wp14:anchorId="05980B2B" wp14:editId="6203D2B5">
                  <wp:extent cx="2003729" cy="1423283"/>
                  <wp:effectExtent l="0" t="0" r="0" b="5715"/>
                  <wp:docPr id="1024" name="Imagem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53303" t="19905" r="9588" b="33209"/>
                          <a:stretch/>
                        </pic:blipFill>
                        <pic:spPr bwMode="auto">
                          <a:xfrm>
                            <a:off x="0" y="0"/>
                            <a:ext cx="2003911" cy="1423412"/>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5B34E765" w14:textId="432FA103" w:rsidR="00F42641" w:rsidRDefault="00DB4FA2" w:rsidP="00F42641">
            <w:pPr>
              <w:spacing w:after="160"/>
              <w:jc w:val="left"/>
              <w:rPr>
                <w:color w:val="FF0000"/>
              </w:rPr>
            </w:pPr>
            <w:r>
              <w:rPr>
                <w:noProof/>
              </w:rPr>
              <w:drawing>
                <wp:inline distT="0" distB="0" distL="0" distR="0" wp14:anchorId="1540B69A" wp14:editId="7BF3CB41">
                  <wp:extent cx="2043486" cy="1431234"/>
                  <wp:effectExtent l="0" t="0" r="0" b="0"/>
                  <wp:docPr id="1025" name="Imagem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53155" t="19643" r="8994" b="33203"/>
                          <a:stretch/>
                        </pic:blipFill>
                        <pic:spPr bwMode="auto">
                          <a:xfrm>
                            <a:off x="0" y="0"/>
                            <a:ext cx="2043948" cy="1431558"/>
                          </a:xfrm>
                          <a:prstGeom prst="rect">
                            <a:avLst/>
                          </a:prstGeom>
                          <a:ln>
                            <a:noFill/>
                          </a:ln>
                          <a:extLst>
                            <a:ext uri="{53640926-AAD7-44D8-BBD7-CCE9431645EC}">
                              <a14:shadowObscured xmlns:a14="http://schemas.microsoft.com/office/drawing/2010/main"/>
                            </a:ext>
                          </a:extLst>
                        </pic:spPr>
                      </pic:pic>
                    </a:graphicData>
                  </a:graphic>
                </wp:inline>
              </w:drawing>
            </w:r>
          </w:p>
        </w:tc>
      </w:tr>
      <w:tr w:rsidR="00F42641" w:rsidRPr="00F42641" w14:paraId="49625EA3" w14:textId="77777777" w:rsidTr="00DB4FA2">
        <w:trPr>
          <w:jc w:val="center"/>
        </w:trPr>
        <w:tc>
          <w:tcPr>
            <w:tcW w:w="4247" w:type="dxa"/>
          </w:tcPr>
          <w:p w14:paraId="0E6E6E71" w14:textId="29F7834D" w:rsidR="00F42641" w:rsidRPr="00F42641" w:rsidRDefault="00F42641" w:rsidP="00D16FC1">
            <w:pPr>
              <w:spacing w:after="160"/>
              <w:jc w:val="center"/>
            </w:pPr>
            <w:r w:rsidRPr="00F42641">
              <w:t>Figura</w:t>
            </w:r>
            <w:r w:rsidR="00DB4FA2">
              <w:t xml:space="preserve"> 9</w:t>
            </w:r>
            <w:r w:rsidRPr="00F42641">
              <w:t>: Checando o seu modelo</w:t>
            </w:r>
          </w:p>
        </w:tc>
        <w:tc>
          <w:tcPr>
            <w:tcW w:w="4247" w:type="dxa"/>
          </w:tcPr>
          <w:p w14:paraId="3D8F9C0C" w14:textId="0D8FA04E" w:rsidR="00F42641" w:rsidRPr="00F42641" w:rsidRDefault="00F42641" w:rsidP="00D16FC1">
            <w:pPr>
              <w:spacing w:after="160"/>
              <w:jc w:val="center"/>
            </w:pPr>
            <w:r w:rsidRPr="00F42641">
              <w:t xml:space="preserve">Figura </w:t>
            </w:r>
            <w:r w:rsidR="00DB4FA2">
              <w:t>10</w:t>
            </w:r>
            <w:r w:rsidRPr="00F42641">
              <w:t>: Checando o seu modelo</w:t>
            </w:r>
          </w:p>
        </w:tc>
      </w:tr>
    </w:tbl>
    <w:p w14:paraId="36939ADE" w14:textId="77777777" w:rsidR="00F42641" w:rsidRDefault="00F42641">
      <w:pPr>
        <w:spacing w:after="160"/>
        <w:jc w:val="left"/>
        <w:rPr>
          <w:color w:val="FF0000"/>
        </w:rPr>
      </w:pPr>
    </w:p>
    <w:p w14:paraId="40BFD99D" w14:textId="5228B1D3" w:rsidR="00D61EC9" w:rsidRDefault="00D61EC9">
      <w:pPr>
        <w:spacing w:after="160"/>
        <w:jc w:val="left"/>
        <w:rPr>
          <w:color w:val="FF0000"/>
          <w:highlight w:val="yellow"/>
        </w:rPr>
      </w:pPr>
      <w:r>
        <w:rPr>
          <w:color w:val="FF0000"/>
          <w:highlight w:val="yellow"/>
        </w:rPr>
        <w:br w:type="page"/>
      </w:r>
    </w:p>
    <w:p w14:paraId="6E9BA239" w14:textId="4A33FA85" w:rsidR="00CB51C4" w:rsidRDefault="00A9364E" w:rsidP="00B152C6">
      <w:pPr>
        <w:pStyle w:val="Ttulo1"/>
      </w:pPr>
      <w:bookmarkStart w:id="126" w:name="_Toc72409923"/>
      <w:bookmarkStart w:id="127" w:name="_Toc72417873"/>
      <w:r>
        <w:lastRenderedPageBreak/>
        <w:t>Valores econômicos</w:t>
      </w:r>
      <w:bookmarkEnd w:id="126"/>
      <w:bookmarkEnd w:id="127"/>
    </w:p>
    <w:p w14:paraId="790A813F" w14:textId="035D0A9B" w:rsidR="00B315F4" w:rsidRDefault="00B315F4" w:rsidP="00CA4EE2">
      <w:pPr>
        <w:pStyle w:val="Ttulo2"/>
        <w:numPr>
          <w:ilvl w:val="0"/>
          <w:numId w:val="30"/>
        </w:numPr>
      </w:pPr>
      <w:bookmarkStart w:id="128" w:name="_Toc72409924"/>
      <w:bookmarkStart w:id="129" w:name="_Toc72417874"/>
      <w:r>
        <w:t>Introdução</w:t>
      </w:r>
      <w:bookmarkEnd w:id="128"/>
      <w:bookmarkEnd w:id="129"/>
    </w:p>
    <w:p w14:paraId="230D4447" w14:textId="22A51F0A" w:rsidR="00B315F4" w:rsidRDefault="00B315F4" w:rsidP="00B315F4">
      <w:r>
        <w:t xml:space="preserve">O </w:t>
      </w:r>
      <w:r w:rsidRPr="00B315F4">
        <w:rPr>
          <w:i/>
          <w:iCs/>
        </w:rPr>
        <w:t>MiningMath</w:t>
      </w:r>
      <w:r>
        <w:t xml:space="preserve"> não requer destinos predefinidos a partir de um teor de corte arbitrário. Em vez disso, o </w:t>
      </w:r>
      <w:r w:rsidRPr="00B315F4">
        <w:rPr>
          <w:i/>
          <w:iCs/>
        </w:rPr>
        <w:t>software</w:t>
      </w:r>
      <w:r>
        <w:t xml:space="preserve"> usa um Valor Econômico para cada destino possível e para cada bloco. O teor médio que define se os blocos são classificados como minério ou estéril será uma consequência dinâmica do processo de otimização.</w:t>
      </w:r>
    </w:p>
    <w:p w14:paraId="4F010AF8" w14:textId="77777777" w:rsidR="00B315F4" w:rsidRDefault="00B315F4" w:rsidP="00B315F4"/>
    <w:p w14:paraId="760EA841" w14:textId="770F99E4" w:rsidR="00B315F4" w:rsidRDefault="00B315F4" w:rsidP="002F2FDF">
      <w:pPr>
        <w:pStyle w:val="Ttulo3"/>
      </w:pPr>
      <w:bookmarkStart w:id="130" w:name="_Toc72409925"/>
      <w:bookmarkStart w:id="131" w:name="_Toc72417875"/>
      <w:r w:rsidRPr="000250A5">
        <w:t>Destinos obrigatórios</w:t>
      </w:r>
      <w:bookmarkEnd w:id="130"/>
      <w:bookmarkEnd w:id="131"/>
    </w:p>
    <w:p w14:paraId="2C8FC820" w14:textId="77777777" w:rsidR="00B11348" w:rsidRPr="00B11348" w:rsidRDefault="00B11348" w:rsidP="00B11348"/>
    <w:p w14:paraId="2B59AF7D" w14:textId="6727C737" w:rsidR="00B315F4" w:rsidRDefault="00B11348" w:rsidP="00B315F4">
      <w:r>
        <w:t xml:space="preserve">O </w:t>
      </w:r>
      <w:r w:rsidR="00B315F4" w:rsidRPr="00B11348">
        <w:rPr>
          <w:i/>
          <w:iCs/>
        </w:rPr>
        <w:t>MiningMath</w:t>
      </w:r>
      <w:r w:rsidR="00B315F4">
        <w:t xml:space="preserve"> requer pelo menos dois destinos obrigatórios:</w:t>
      </w:r>
    </w:p>
    <w:p w14:paraId="2AAE1B37" w14:textId="77777777" w:rsidR="00B315F4" w:rsidRDefault="00B315F4" w:rsidP="00B315F4"/>
    <w:p w14:paraId="7456C76C" w14:textId="47787D9B" w:rsidR="00B315F4" w:rsidRDefault="00B315F4" w:rsidP="00CA4EE2">
      <w:pPr>
        <w:numPr>
          <w:ilvl w:val="0"/>
          <w:numId w:val="31"/>
        </w:numPr>
      </w:pPr>
      <w:r>
        <w:t xml:space="preserve">1 </w:t>
      </w:r>
      <w:r w:rsidR="00AB2B32">
        <w:t xml:space="preserve">para </w:t>
      </w:r>
      <w:r w:rsidR="00254A69">
        <w:t xml:space="preserve">a usina de </w:t>
      </w:r>
      <w:r w:rsidR="00AB2B32">
        <w:t>processamento</w:t>
      </w:r>
    </w:p>
    <w:p w14:paraId="29E781A5" w14:textId="60B28B76" w:rsidR="00B315F4" w:rsidRDefault="00B315F4" w:rsidP="00CA4EE2">
      <w:pPr>
        <w:numPr>
          <w:ilvl w:val="0"/>
          <w:numId w:val="31"/>
        </w:numPr>
      </w:pPr>
      <w:r>
        <w:t xml:space="preserve">1 </w:t>
      </w:r>
      <w:r w:rsidR="00AB2B32">
        <w:t>para a pilha de estéril</w:t>
      </w:r>
    </w:p>
    <w:p w14:paraId="3165689D" w14:textId="77777777" w:rsidR="00B315F4" w:rsidRDefault="00B315F4" w:rsidP="00B315F4"/>
    <w:p w14:paraId="1A6B286D" w14:textId="77777777" w:rsidR="00B315F4" w:rsidRDefault="00B315F4" w:rsidP="00B315F4">
      <w:r>
        <w:t>Portanto, cada bloco deve estar associado a:</w:t>
      </w:r>
    </w:p>
    <w:p w14:paraId="1BFAABD3" w14:textId="77777777" w:rsidR="00B315F4" w:rsidRDefault="00B315F4" w:rsidP="00B315F4"/>
    <w:p w14:paraId="7A9E8967" w14:textId="3AE2B370" w:rsidR="00B315F4" w:rsidRDefault="00B315F4" w:rsidP="00CA4EE2">
      <w:pPr>
        <w:numPr>
          <w:ilvl w:val="0"/>
          <w:numId w:val="32"/>
        </w:numPr>
      </w:pPr>
      <w:r>
        <w:t xml:space="preserve">1 Valor econômico para a </w:t>
      </w:r>
      <w:r w:rsidR="00254A69">
        <w:t>usina</w:t>
      </w:r>
      <w:r>
        <w:t xml:space="preserve"> de processamento</w:t>
      </w:r>
    </w:p>
    <w:p w14:paraId="337DC183" w14:textId="310DADF1" w:rsidR="00B315F4" w:rsidRDefault="00B315F4" w:rsidP="00CA4EE2">
      <w:pPr>
        <w:numPr>
          <w:ilvl w:val="0"/>
          <w:numId w:val="32"/>
        </w:numPr>
      </w:pPr>
      <w:r>
        <w:t xml:space="preserve">1 Valor econômico para </w:t>
      </w:r>
      <w:r w:rsidR="00254A69">
        <w:t>a pilha de estéril</w:t>
      </w:r>
    </w:p>
    <w:p w14:paraId="7A757AAE" w14:textId="77777777" w:rsidR="00B315F4" w:rsidRDefault="00B315F4" w:rsidP="00B315F4"/>
    <w:p w14:paraId="07F058FB" w14:textId="77777777" w:rsidR="00B315F4" w:rsidRPr="00254A69" w:rsidRDefault="00B315F4" w:rsidP="00B315F4">
      <w:pPr>
        <w:rPr>
          <w:b/>
          <w:bCs/>
        </w:rPr>
      </w:pPr>
      <w:r w:rsidRPr="00254A69">
        <w:rPr>
          <w:b/>
          <w:bCs/>
        </w:rPr>
        <w:t>Notas:</w:t>
      </w:r>
    </w:p>
    <w:p w14:paraId="2A923AB9" w14:textId="77777777" w:rsidR="00B315F4" w:rsidRDefault="00B315F4" w:rsidP="00B315F4"/>
    <w:p w14:paraId="46E3A51F" w14:textId="7A806FA5" w:rsidR="00B315F4" w:rsidRDefault="00082F7A" w:rsidP="00B315F4">
      <w:r>
        <w:t>Os</w:t>
      </w:r>
      <w:r w:rsidR="00B315F4">
        <w:t xml:space="preserve"> blocos de </w:t>
      </w:r>
      <w:r w:rsidR="00254A69">
        <w:t>estéril</w:t>
      </w:r>
      <w:r w:rsidR="00B315F4">
        <w:t xml:space="preserve"> podem ter custos de process</w:t>
      </w:r>
      <w:r w:rsidR="00DC0269">
        <w:t>o</w:t>
      </w:r>
      <w:r w:rsidR="00B315F4">
        <w:t xml:space="preserve"> nos valores econômicos </w:t>
      </w:r>
      <w:r>
        <w:t>do processamento</w:t>
      </w:r>
      <w:r w:rsidR="00B315F4">
        <w:t xml:space="preserve">. Portanto, blocos </w:t>
      </w:r>
      <w:r w:rsidR="00723370">
        <w:t>que não geram lucro</w:t>
      </w:r>
      <w:r w:rsidR="00B315F4">
        <w:t xml:space="preserve"> teriam custos mais elevados quando enviados para o processo em vez </w:t>
      </w:r>
      <w:r w:rsidR="00723370">
        <w:t>de para a pilha de estéril</w:t>
      </w:r>
      <w:r w:rsidR="00B315F4">
        <w:t>.</w:t>
      </w:r>
    </w:p>
    <w:p w14:paraId="26426EE7" w14:textId="77777777" w:rsidR="00B315F4" w:rsidRDefault="00B315F4" w:rsidP="00B315F4"/>
    <w:p w14:paraId="471E931D" w14:textId="793D205F" w:rsidR="00A9364E" w:rsidRDefault="00B315F4" w:rsidP="00B315F4">
      <w:r>
        <w:t>Caso tenha algum material que deva ser proib</w:t>
      </w:r>
      <w:r w:rsidR="009B58E2">
        <w:t>i</w:t>
      </w:r>
      <w:r>
        <w:t xml:space="preserve">do na planta, pode-se usar valores econômicos para diminuir a complexidade e o tempo de execução, conforme mencionado </w:t>
      </w:r>
      <w:hyperlink w:anchor="_Teor_de_corte" w:history="1">
        <w:r w:rsidRPr="000240C5">
          <w:rPr>
            <w:rStyle w:val="Hyperlink"/>
          </w:rPr>
          <w:t>aqui</w:t>
        </w:r>
      </w:hyperlink>
      <w:r>
        <w:t>.</w:t>
      </w:r>
      <w:r w:rsidR="008C43CA">
        <w:t xml:space="preserve"> </w:t>
      </w:r>
    </w:p>
    <w:p w14:paraId="390FCB2E" w14:textId="77777777" w:rsidR="00C155F0" w:rsidRDefault="00C155F0" w:rsidP="00B315F4">
      <w:pPr>
        <w:rPr>
          <w:color w:val="FF0000"/>
        </w:rPr>
      </w:pPr>
    </w:p>
    <w:p w14:paraId="5EC5F88F" w14:textId="7C0CE56B" w:rsidR="002945FA" w:rsidRDefault="002945FA" w:rsidP="00B315F4">
      <w:pPr>
        <w:rPr>
          <w:color w:val="FF0000"/>
        </w:rPr>
      </w:pPr>
      <w:r w:rsidRPr="002945FA">
        <w:rPr>
          <w:color w:val="FF0000"/>
          <w:highlight w:val="yellow"/>
        </w:rPr>
        <w:t>Inserir figura 1.</w:t>
      </w:r>
      <w:r w:rsidR="00BA5EFC">
        <w:rPr>
          <w:color w:val="FF0000"/>
        </w:rPr>
        <w:t xml:space="preserve"> É tipo uma animação.</w:t>
      </w:r>
    </w:p>
    <w:p w14:paraId="7830F3FA" w14:textId="4E5E0678" w:rsidR="00C90479" w:rsidRDefault="00C90479" w:rsidP="00DD2BC0">
      <w:pPr>
        <w:rPr>
          <w:color w:val="FF0000"/>
        </w:rPr>
      </w:pPr>
    </w:p>
    <w:p w14:paraId="19FEE7C1" w14:textId="21FE82AE" w:rsidR="00D30087" w:rsidRPr="00D30087" w:rsidRDefault="00D30087" w:rsidP="00426735">
      <w:pPr>
        <w:pStyle w:val="Ttulo2"/>
      </w:pPr>
      <w:bookmarkStart w:id="132" w:name="_Toc72409932"/>
      <w:bookmarkStart w:id="133" w:name="_Toc72417876"/>
      <w:r w:rsidRPr="00D30087">
        <w:t>Valor Econômico: Cálculo</w:t>
      </w:r>
      <w:bookmarkEnd w:id="132"/>
      <w:bookmarkEnd w:id="133"/>
    </w:p>
    <w:p w14:paraId="630D86FE" w14:textId="0827F5C5" w:rsidR="00D30087" w:rsidRPr="00D30087" w:rsidRDefault="00D30087" w:rsidP="00D30087">
      <w:r w:rsidRPr="00D30087">
        <w:t>Cada campo relacionado ao Valor Econômico (</w:t>
      </w:r>
      <w:proofErr w:type="spellStart"/>
      <w:r w:rsidRPr="00D30087">
        <w:rPr>
          <w:i/>
          <w:iCs/>
        </w:rPr>
        <w:t>Process</w:t>
      </w:r>
      <w:proofErr w:type="spellEnd"/>
      <w:r w:rsidRPr="00D30087">
        <w:rPr>
          <w:i/>
          <w:iCs/>
        </w:rPr>
        <w:t xml:space="preserve"> / </w:t>
      </w:r>
      <w:proofErr w:type="spellStart"/>
      <w:r w:rsidRPr="00D30087">
        <w:rPr>
          <w:i/>
          <w:iCs/>
        </w:rPr>
        <w:t>Waste</w:t>
      </w:r>
      <w:proofErr w:type="spellEnd"/>
      <w:r w:rsidRPr="00D30087">
        <w:t>) deve relatar o valor de cada bloco em função de seu destino (Process</w:t>
      </w:r>
      <w:r w:rsidR="00D36876">
        <w:t>amento</w:t>
      </w:r>
      <w:r w:rsidRPr="00D30087">
        <w:t xml:space="preserve"> ou </w:t>
      </w:r>
      <w:r w:rsidR="00D36876">
        <w:t>Pilha de estéril</w:t>
      </w:r>
      <w:r w:rsidRPr="00D30087">
        <w:t xml:space="preserve"> neste exemplo), teores, recuperação, custo de mineração, custos de transporte, custos de tratamento, custos de detonação, </w:t>
      </w:r>
      <w:r w:rsidR="00D36876">
        <w:t xml:space="preserve">preço de </w:t>
      </w:r>
      <w:proofErr w:type="gramStart"/>
      <w:r w:rsidRPr="00D30087">
        <w:t>vend</w:t>
      </w:r>
      <w:r w:rsidR="00D36876">
        <w:t>a</w:t>
      </w:r>
      <w:r w:rsidRPr="00D30087">
        <w:t>, etc.</w:t>
      </w:r>
      <w:proofErr w:type="gramEnd"/>
      <w:r w:rsidRPr="00D30087">
        <w:t xml:space="preserve"> O usuário não é obrigado a pré-definir o destino, pois o </w:t>
      </w:r>
      <w:r w:rsidRPr="00D36876">
        <w:rPr>
          <w:i/>
          <w:iCs/>
        </w:rPr>
        <w:t>software</w:t>
      </w:r>
      <w:r w:rsidRPr="00D30087">
        <w:t xml:space="preserve"> irá determinar a melhor opção durante a otimização.</w:t>
      </w:r>
    </w:p>
    <w:p w14:paraId="19009ABD" w14:textId="77777777" w:rsidR="00D30087" w:rsidRPr="00D30087" w:rsidRDefault="00D30087" w:rsidP="00D30087"/>
    <w:p w14:paraId="082B180B" w14:textId="1D69C376" w:rsidR="00C90479" w:rsidRPr="00C90479" w:rsidRDefault="00D30087" w:rsidP="00D30087">
      <w:r w:rsidRPr="00D30087">
        <w:t xml:space="preserve">Para calcular os Valores Econômicos você pode usar a calculadora interna do </w:t>
      </w:r>
      <w:r w:rsidRPr="00D36876">
        <w:rPr>
          <w:i/>
          <w:iCs/>
        </w:rPr>
        <w:t xml:space="preserve">MiningMath </w:t>
      </w:r>
      <w:r w:rsidRPr="00D30087">
        <w:t>disponível na opção "</w:t>
      </w:r>
      <w:proofErr w:type="spellStart"/>
      <w:r w:rsidRPr="001B13A8">
        <w:rPr>
          <w:i/>
          <w:iCs/>
        </w:rPr>
        <w:t>Fun</w:t>
      </w:r>
      <w:r w:rsidR="001B13A8" w:rsidRPr="001B13A8">
        <w:rPr>
          <w:i/>
          <w:iCs/>
        </w:rPr>
        <w:t>ction</w:t>
      </w:r>
      <w:proofErr w:type="spellEnd"/>
      <w:r w:rsidRPr="00D30087">
        <w:t xml:space="preserve">", dentro da </w:t>
      </w:r>
      <w:r w:rsidR="001B13A8">
        <w:t>aba</w:t>
      </w:r>
      <w:r w:rsidRPr="00D30087">
        <w:t xml:space="preserve"> "</w:t>
      </w:r>
      <w:r w:rsidRPr="001B13A8">
        <w:rPr>
          <w:i/>
          <w:iCs/>
        </w:rPr>
        <w:t>Model</w:t>
      </w:r>
      <w:r w:rsidRPr="00D30087">
        <w:t>". Para ilustrar o cálculo dos valores econômicos, um exemplo é mostrado abaixo com base no bloco com os índices (IX, IY, IZ) = (1, 1, 1), destacados na Figura 2. Os parâmetros de cálculo estão descritos na tabela da Figura 3</w:t>
      </w:r>
    </w:p>
    <w:p w14:paraId="746CAFC5" w14:textId="69F30E84" w:rsidR="003375B6" w:rsidRDefault="003375B6" w:rsidP="00D30087">
      <w:pPr>
        <w:rPr>
          <w:color w:val="FF0000"/>
        </w:rPr>
      </w:pP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823"/>
        <w:gridCol w:w="2409"/>
        <w:gridCol w:w="2262"/>
      </w:tblGrid>
      <w:tr w:rsidR="001F0E86" w:rsidRPr="001F0E86" w14:paraId="2816DD55" w14:textId="77777777" w:rsidTr="001F0E86">
        <w:tc>
          <w:tcPr>
            <w:tcW w:w="3823" w:type="dxa"/>
            <w:shd w:val="clear" w:color="auto" w:fill="2F5496" w:themeFill="accent1" w:themeFillShade="BF"/>
          </w:tcPr>
          <w:p w14:paraId="528132AE" w14:textId="18F29358" w:rsidR="00034B14" w:rsidRPr="001F0E86" w:rsidRDefault="00034B14" w:rsidP="00D30087">
            <w:pPr>
              <w:rPr>
                <w:b/>
                <w:bCs/>
                <w:color w:val="FFFFFF" w:themeColor="background1"/>
              </w:rPr>
            </w:pPr>
            <w:r w:rsidRPr="001F0E86">
              <w:rPr>
                <w:b/>
                <w:bCs/>
                <w:color w:val="FFFFFF" w:themeColor="background1"/>
              </w:rPr>
              <w:t>Descrição</w:t>
            </w:r>
          </w:p>
        </w:tc>
        <w:tc>
          <w:tcPr>
            <w:tcW w:w="2409" w:type="dxa"/>
            <w:shd w:val="clear" w:color="auto" w:fill="2F5496" w:themeFill="accent1" w:themeFillShade="BF"/>
          </w:tcPr>
          <w:p w14:paraId="41821840" w14:textId="6DA3895E" w:rsidR="00034B14" w:rsidRPr="001F0E86" w:rsidRDefault="00034B14" w:rsidP="001F0E86">
            <w:pPr>
              <w:jc w:val="center"/>
              <w:rPr>
                <w:b/>
                <w:bCs/>
                <w:color w:val="FFFFFF" w:themeColor="background1"/>
              </w:rPr>
            </w:pPr>
            <w:r w:rsidRPr="001F0E86">
              <w:rPr>
                <w:b/>
                <w:bCs/>
                <w:color w:val="FFFFFF" w:themeColor="background1"/>
              </w:rPr>
              <w:t>Cu (%)</w:t>
            </w:r>
          </w:p>
        </w:tc>
        <w:tc>
          <w:tcPr>
            <w:tcW w:w="2262" w:type="dxa"/>
            <w:shd w:val="clear" w:color="auto" w:fill="2F5496" w:themeFill="accent1" w:themeFillShade="BF"/>
          </w:tcPr>
          <w:p w14:paraId="36E91D53" w14:textId="56DEA8EE" w:rsidR="00034B14" w:rsidRPr="001F0E86" w:rsidRDefault="00034B14" w:rsidP="001F0E86">
            <w:pPr>
              <w:jc w:val="center"/>
              <w:rPr>
                <w:b/>
                <w:bCs/>
                <w:color w:val="FFFFFF" w:themeColor="background1"/>
              </w:rPr>
            </w:pPr>
            <w:proofErr w:type="spellStart"/>
            <w:r w:rsidRPr="001F0E86">
              <w:rPr>
                <w:b/>
                <w:bCs/>
                <w:color w:val="FFFFFF" w:themeColor="background1"/>
              </w:rPr>
              <w:t>Au</w:t>
            </w:r>
            <w:proofErr w:type="spellEnd"/>
            <w:r w:rsidRPr="001F0E86">
              <w:rPr>
                <w:b/>
                <w:bCs/>
                <w:color w:val="FFFFFF" w:themeColor="background1"/>
              </w:rPr>
              <w:t xml:space="preserve"> (</w:t>
            </w:r>
            <w:proofErr w:type="spellStart"/>
            <w:r w:rsidRPr="001F0E86">
              <w:rPr>
                <w:b/>
                <w:bCs/>
                <w:color w:val="FFFFFF" w:themeColor="background1"/>
              </w:rPr>
              <w:t>ppm</w:t>
            </w:r>
            <w:proofErr w:type="spellEnd"/>
            <w:r w:rsidRPr="001F0E86">
              <w:rPr>
                <w:b/>
                <w:bCs/>
                <w:color w:val="FFFFFF" w:themeColor="background1"/>
              </w:rPr>
              <w:t>)</w:t>
            </w:r>
          </w:p>
        </w:tc>
      </w:tr>
      <w:tr w:rsidR="000108B3" w:rsidRPr="000108B3" w14:paraId="4B4EDB23" w14:textId="77777777" w:rsidTr="001F0E86">
        <w:tc>
          <w:tcPr>
            <w:tcW w:w="3823" w:type="dxa"/>
          </w:tcPr>
          <w:p w14:paraId="1035DA1A" w14:textId="6B78E6BE" w:rsidR="00034B14" w:rsidRPr="000108B3" w:rsidRDefault="000108B3" w:rsidP="00D30087">
            <w:r>
              <w:t>Recuperação</w:t>
            </w:r>
          </w:p>
        </w:tc>
        <w:tc>
          <w:tcPr>
            <w:tcW w:w="2409" w:type="dxa"/>
          </w:tcPr>
          <w:p w14:paraId="7CFCD136" w14:textId="71FC7BB8" w:rsidR="00034B14" w:rsidRPr="000108B3" w:rsidRDefault="0044691D" w:rsidP="001F0E86">
            <w:pPr>
              <w:jc w:val="center"/>
            </w:pPr>
            <w:r>
              <w:t>0,88</w:t>
            </w:r>
          </w:p>
        </w:tc>
        <w:tc>
          <w:tcPr>
            <w:tcW w:w="2262" w:type="dxa"/>
          </w:tcPr>
          <w:p w14:paraId="09F3068C" w14:textId="26F68A35" w:rsidR="00034B14" w:rsidRPr="000108B3" w:rsidRDefault="0044691D" w:rsidP="001F0E86">
            <w:pPr>
              <w:jc w:val="center"/>
            </w:pPr>
            <w:r>
              <w:t>0,6</w:t>
            </w:r>
          </w:p>
        </w:tc>
      </w:tr>
      <w:tr w:rsidR="000108B3" w:rsidRPr="000108B3" w14:paraId="320F5502" w14:textId="77777777" w:rsidTr="001F0E86">
        <w:tc>
          <w:tcPr>
            <w:tcW w:w="3823" w:type="dxa"/>
          </w:tcPr>
          <w:p w14:paraId="2B39A2FC" w14:textId="473CDCE4" w:rsidR="00034B14" w:rsidRPr="000108B3" w:rsidRDefault="000769DC" w:rsidP="00D30087">
            <w:r>
              <w:t>Preço de venda ($/ unidade de massa)</w:t>
            </w:r>
          </w:p>
        </w:tc>
        <w:tc>
          <w:tcPr>
            <w:tcW w:w="2409" w:type="dxa"/>
          </w:tcPr>
          <w:p w14:paraId="5D2E6C25" w14:textId="162225CB" w:rsidR="00034B14" w:rsidRPr="000108B3" w:rsidRDefault="0044691D" w:rsidP="001F0E86">
            <w:pPr>
              <w:jc w:val="center"/>
            </w:pPr>
            <w:r>
              <w:t>2000</w:t>
            </w:r>
          </w:p>
        </w:tc>
        <w:tc>
          <w:tcPr>
            <w:tcW w:w="2262" w:type="dxa"/>
          </w:tcPr>
          <w:p w14:paraId="58F7B609" w14:textId="18B60915" w:rsidR="00034B14" w:rsidRPr="000108B3" w:rsidRDefault="0044691D" w:rsidP="001F0E86">
            <w:pPr>
              <w:jc w:val="center"/>
            </w:pPr>
            <w:r>
              <w:t>12</w:t>
            </w:r>
          </w:p>
        </w:tc>
      </w:tr>
      <w:tr w:rsidR="000108B3" w:rsidRPr="000108B3" w14:paraId="52A389BF" w14:textId="77777777" w:rsidTr="001F0E86">
        <w:tc>
          <w:tcPr>
            <w:tcW w:w="3823" w:type="dxa"/>
          </w:tcPr>
          <w:p w14:paraId="113CEA1F" w14:textId="2F765C40" w:rsidR="00034B14" w:rsidRPr="000108B3" w:rsidRDefault="000769DC" w:rsidP="00D30087">
            <w:r>
              <w:t>Custo de venda ($/unidade de massa)</w:t>
            </w:r>
          </w:p>
        </w:tc>
        <w:tc>
          <w:tcPr>
            <w:tcW w:w="2409" w:type="dxa"/>
          </w:tcPr>
          <w:p w14:paraId="68EE6A2C" w14:textId="50B01D78" w:rsidR="00034B14" w:rsidRPr="000108B3" w:rsidRDefault="0044691D" w:rsidP="001F0E86">
            <w:pPr>
              <w:jc w:val="center"/>
            </w:pPr>
            <w:r>
              <w:t>720</w:t>
            </w:r>
          </w:p>
        </w:tc>
        <w:tc>
          <w:tcPr>
            <w:tcW w:w="2262" w:type="dxa"/>
          </w:tcPr>
          <w:p w14:paraId="1D6BFBB1" w14:textId="10F5830F" w:rsidR="00034B14" w:rsidRPr="000108B3" w:rsidRDefault="0044691D" w:rsidP="001F0E86">
            <w:pPr>
              <w:jc w:val="center"/>
            </w:pPr>
            <w:r>
              <w:t>0.2</w:t>
            </w:r>
          </w:p>
        </w:tc>
      </w:tr>
      <w:tr w:rsidR="0044691D" w:rsidRPr="000108B3" w14:paraId="5FB71485" w14:textId="77777777" w:rsidTr="001F0E86">
        <w:tc>
          <w:tcPr>
            <w:tcW w:w="3823" w:type="dxa"/>
          </w:tcPr>
          <w:p w14:paraId="66E8330F" w14:textId="27465D90" w:rsidR="0044691D" w:rsidRPr="000108B3" w:rsidRDefault="0044691D" w:rsidP="00D30087">
            <w:r>
              <w:t>Custo de processamento ($/t)</w:t>
            </w:r>
          </w:p>
        </w:tc>
        <w:tc>
          <w:tcPr>
            <w:tcW w:w="4671" w:type="dxa"/>
            <w:gridSpan w:val="2"/>
          </w:tcPr>
          <w:p w14:paraId="786898B3" w14:textId="3C867F97" w:rsidR="0044691D" w:rsidRPr="000108B3" w:rsidRDefault="0044691D" w:rsidP="001F0E86">
            <w:pPr>
              <w:jc w:val="center"/>
            </w:pPr>
            <w:r>
              <w:t>4</w:t>
            </w:r>
          </w:p>
        </w:tc>
      </w:tr>
      <w:tr w:rsidR="0044691D" w:rsidRPr="000108B3" w14:paraId="305DD8D3" w14:textId="77777777" w:rsidTr="001F0E86">
        <w:tc>
          <w:tcPr>
            <w:tcW w:w="3823" w:type="dxa"/>
          </w:tcPr>
          <w:p w14:paraId="0D9B1826" w14:textId="312F73ED" w:rsidR="0044691D" w:rsidRPr="000108B3" w:rsidRDefault="0044691D" w:rsidP="00D30087">
            <w:r>
              <w:t>Custo de mineração ($/t)</w:t>
            </w:r>
          </w:p>
        </w:tc>
        <w:tc>
          <w:tcPr>
            <w:tcW w:w="4671" w:type="dxa"/>
            <w:gridSpan w:val="2"/>
          </w:tcPr>
          <w:p w14:paraId="4264CEC9" w14:textId="37DB2044" w:rsidR="0044691D" w:rsidRPr="000108B3" w:rsidRDefault="0044691D" w:rsidP="001F0E86">
            <w:pPr>
              <w:jc w:val="center"/>
            </w:pPr>
            <w:r>
              <w:t>0</w:t>
            </w:r>
            <w:r w:rsidR="001F0E86">
              <w:t>,9</w:t>
            </w:r>
          </w:p>
        </w:tc>
      </w:tr>
      <w:tr w:rsidR="0044691D" w:rsidRPr="000108B3" w14:paraId="36349876" w14:textId="77777777" w:rsidTr="001F0E86">
        <w:tc>
          <w:tcPr>
            <w:tcW w:w="3823" w:type="dxa"/>
          </w:tcPr>
          <w:p w14:paraId="1B53EE65" w14:textId="475E66CD" w:rsidR="0044691D" w:rsidRPr="000108B3" w:rsidRDefault="0044691D" w:rsidP="00D30087">
            <w:r>
              <w:t>Taxa de desconto (%)</w:t>
            </w:r>
          </w:p>
        </w:tc>
        <w:tc>
          <w:tcPr>
            <w:tcW w:w="4671" w:type="dxa"/>
            <w:gridSpan w:val="2"/>
          </w:tcPr>
          <w:p w14:paraId="1797D0DE" w14:textId="6026E27A" w:rsidR="0044691D" w:rsidRPr="000108B3" w:rsidRDefault="001F0E86" w:rsidP="001F0E86">
            <w:pPr>
              <w:jc w:val="center"/>
            </w:pPr>
            <w:r>
              <w:t>10</w:t>
            </w:r>
          </w:p>
        </w:tc>
      </w:tr>
      <w:tr w:rsidR="0044691D" w:rsidRPr="000108B3" w14:paraId="3CF3B744" w14:textId="77777777" w:rsidTr="001F0E86">
        <w:tc>
          <w:tcPr>
            <w:tcW w:w="3823" w:type="dxa"/>
          </w:tcPr>
          <w:p w14:paraId="1AC9A91B" w14:textId="52248D2F" w:rsidR="0044691D" w:rsidRPr="000108B3" w:rsidRDefault="0044691D" w:rsidP="00D30087">
            <w:r>
              <w:t>Dimensão do bloco em X (m)</w:t>
            </w:r>
          </w:p>
        </w:tc>
        <w:tc>
          <w:tcPr>
            <w:tcW w:w="4671" w:type="dxa"/>
            <w:gridSpan w:val="2"/>
          </w:tcPr>
          <w:p w14:paraId="70E9306D" w14:textId="697B0BFA" w:rsidR="0044691D" w:rsidRPr="000108B3" w:rsidRDefault="001F0E86" w:rsidP="001F0E86">
            <w:pPr>
              <w:jc w:val="center"/>
            </w:pPr>
            <w:r>
              <w:t>30</w:t>
            </w:r>
          </w:p>
        </w:tc>
      </w:tr>
      <w:tr w:rsidR="0044691D" w:rsidRPr="000108B3" w14:paraId="7A7FC579" w14:textId="77777777" w:rsidTr="001F0E86">
        <w:tc>
          <w:tcPr>
            <w:tcW w:w="3823" w:type="dxa"/>
          </w:tcPr>
          <w:p w14:paraId="750515D5" w14:textId="0FAD1A9D" w:rsidR="0044691D" w:rsidRPr="000108B3" w:rsidRDefault="0044691D" w:rsidP="00D16FC1">
            <w:r>
              <w:t>Dimensão do bloco em Y (m)</w:t>
            </w:r>
          </w:p>
        </w:tc>
        <w:tc>
          <w:tcPr>
            <w:tcW w:w="4671" w:type="dxa"/>
            <w:gridSpan w:val="2"/>
          </w:tcPr>
          <w:p w14:paraId="6F7F1CC6" w14:textId="52E24E3D" w:rsidR="0044691D" w:rsidRPr="000108B3" w:rsidRDefault="001F0E86" w:rsidP="001F0E86">
            <w:pPr>
              <w:jc w:val="center"/>
            </w:pPr>
            <w:r>
              <w:t>30</w:t>
            </w:r>
          </w:p>
        </w:tc>
      </w:tr>
      <w:tr w:rsidR="0044691D" w:rsidRPr="000108B3" w14:paraId="43D61A29" w14:textId="77777777" w:rsidTr="001F0E86">
        <w:tc>
          <w:tcPr>
            <w:tcW w:w="3823" w:type="dxa"/>
          </w:tcPr>
          <w:p w14:paraId="7EE2B56D" w14:textId="7AC54859" w:rsidR="0044691D" w:rsidRPr="000108B3" w:rsidRDefault="0044691D" w:rsidP="00D16FC1">
            <w:r>
              <w:t>Dimensão do bloco em Z (m)</w:t>
            </w:r>
          </w:p>
        </w:tc>
        <w:tc>
          <w:tcPr>
            <w:tcW w:w="4671" w:type="dxa"/>
            <w:gridSpan w:val="2"/>
          </w:tcPr>
          <w:p w14:paraId="56A2EFCB" w14:textId="0E00A151" w:rsidR="0044691D" w:rsidRPr="000108B3" w:rsidRDefault="001F0E86" w:rsidP="001F0E86">
            <w:pPr>
              <w:jc w:val="center"/>
            </w:pPr>
            <w:r>
              <w:t>30</w:t>
            </w:r>
          </w:p>
        </w:tc>
      </w:tr>
    </w:tbl>
    <w:p w14:paraId="2BE22D9A" w14:textId="067B614B" w:rsidR="00034B14" w:rsidRDefault="00A04756" w:rsidP="00A04756">
      <w:pPr>
        <w:jc w:val="center"/>
      </w:pPr>
      <w:r w:rsidRPr="00A04756">
        <w:t>Figura 2: Parâmetros para calcular os valores econômicos.</w:t>
      </w:r>
    </w:p>
    <w:p w14:paraId="46501B24" w14:textId="75D6BF43" w:rsidR="00A04756" w:rsidRDefault="00A04756" w:rsidP="00A04756">
      <w:pPr>
        <w:jc w:val="center"/>
      </w:pPr>
    </w:p>
    <w:p w14:paraId="4A747290" w14:textId="72B44F38" w:rsidR="00FA56E9" w:rsidRDefault="00FA56E9" w:rsidP="00A04756">
      <w:pPr>
        <w:jc w:val="center"/>
      </w:pPr>
      <w:r>
        <w:rPr>
          <w:noProof/>
        </w:rPr>
        <w:drawing>
          <wp:inline distT="0" distB="0" distL="0" distR="0" wp14:anchorId="72B26D40" wp14:editId="4767F925">
            <wp:extent cx="5574826" cy="485030"/>
            <wp:effectExtent l="0" t="0" r="0" b="0"/>
            <wp:docPr id="1035" name="Imagem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22534" t="24101" r="4733" b="64643"/>
                    <a:stretch/>
                  </pic:blipFill>
                  <pic:spPr bwMode="auto">
                    <a:xfrm>
                      <a:off x="0" y="0"/>
                      <a:ext cx="5644703" cy="491110"/>
                    </a:xfrm>
                    <a:prstGeom prst="rect">
                      <a:avLst/>
                    </a:prstGeom>
                    <a:ln>
                      <a:noFill/>
                    </a:ln>
                    <a:extLst>
                      <a:ext uri="{53640926-AAD7-44D8-BBD7-CCE9431645EC}">
                        <a14:shadowObscured xmlns:a14="http://schemas.microsoft.com/office/drawing/2010/main"/>
                      </a:ext>
                    </a:extLst>
                  </pic:spPr>
                </pic:pic>
              </a:graphicData>
            </a:graphic>
          </wp:inline>
        </w:drawing>
      </w:r>
    </w:p>
    <w:p w14:paraId="0A5006C4" w14:textId="1AE2B76F" w:rsidR="00BD75B8" w:rsidRDefault="00BD75B8" w:rsidP="00A04756">
      <w:pPr>
        <w:jc w:val="center"/>
      </w:pPr>
      <w:r>
        <w:t>Figura 3: Calculadora interna</w:t>
      </w:r>
    </w:p>
    <w:p w14:paraId="06A3D573" w14:textId="77777777" w:rsidR="00BD75B8" w:rsidRPr="00A04756" w:rsidRDefault="00BD75B8" w:rsidP="00A04756">
      <w:pPr>
        <w:jc w:val="center"/>
      </w:pPr>
    </w:p>
    <w:p w14:paraId="1C38BD3B" w14:textId="6599F8E7" w:rsidR="003375B6" w:rsidRPr="003375B6" w:rsidRDefault="00934798" w:rsidP="00CA4EE2">
      <w:pPr>
        <w:pStyle w:val="Ttulo3"/>
        <w:numPr>
          <w:ilvl w:val="1"/>
          <w:numId w:val="11"/>
        </w:numPr>
      </w:pPr>
      <w:bookmarkStart w:id="134" w:name="_Toc72409933"/>
      <w:bookmarkStart w:id="135" w:name="_Toc72417877"/>
      <w:r>
        <w:t>Tonelagem do bloco</w:t>
      </w:r>
      <w:bookmarkEnd w:id="134"/>
      <w:bookmarkEnd w:id="135"/>
    </w:p>
    <w:p w14:paraId="22F374DC" w14:textId="77777777" w:rsidR="003375B6" w:rsidRDefault="003375B6" w:rsidP="003375B6">
      <w:pPr>
        <w:rPr>
          <w:color w:val="FF0000"/>
        </w:rPr>
      </w:pPr>
    </w:p>
    <w:p w14:paraId="47C04FDC" w14:textId="22F8BFB2" w:rsidR="003375B6" w:rsidRPr="003375B6" w:rsidRDefault="00934798" w:rsidP="00CA4EE2">
      <w:pPr>
        <w:numPr>
          <w:ilvl w:val="0"/>
          <w:numId w:val="35"/>
        </w:numPr>
      </w:pPr>
      <w:r>
        <w:t>Tonelagem do bloco = Volume do bloco x Densidade</w:t>
      </w:r>
    </w:p>
    <w:p w14:paraId="1194376E" w14:textId="77777777" w:rsidR="003372E6" w:rsidRPr="003372E6" w:rsidRDefault="003372E6" w:rsidP="00CA4EE2">
      <w:pPr>
        <w:numPr>
          <w:ilvl w:val="0"/>
          <w:numId w:val="35"/>
        </w:numPr>
      </w:pPr>
      <w:proofErr w:type="spellStart"/>
      <w:r w:rsidRPr="003372E6">
        <w:t>Block</w:t>
      </w:r>
      <w:proofErr w:type="spellEnd"/>
      <w:r w:rsidRPr="003372E6">
        <w:t xml:space="preserve"> </w:t>
      </w:r>
      <w:proofErr w:type="spellStart"/>
      <w:r w:rsidRPr="003372E6">
        <w:t>Tonnes</w:t>
      </w:r>
      <w:proofErr w:type="spellEnd"/>
      <w:r w:rsidRPr="003372E6">
        <w:t xml:space="preserve"> = 30*30*30*[</w:t>
      </w:r>
      <w:proofErr w:type="spellStart"/>
      <w:r w:rsidRPr="003372E6">
        <w:t>Density</w:t>
      </w:r>
      <w:proofErr w:type="spellEnd"/>
      <w:r w:rsidRPr="003372E6">
        <w:t>]</w:t>
      </w:r>
    </w:p>
    <w:p w14:paraId="68B822C8" w14:textId="77777777" w:rsidR="003375B6" w:rsidRPr="003375B6" w:rsidRDefault="003375B6" w:rsidP="003375B6">
      <w:pPr>
        <w:rPr>
          <w:color w:val="FF0000"/>
        </w:rPr>
      </w:pPr>
    </w:p>
    <w:p w14:paraId="7B1B3B8D" w14:textId="77777777" w:rsidR="003375B6" w:rsidRPr="003375B6" w:rsidRDefault="003375B6" w:rsidP="003375B6">
      <w:pPr>
        <w:rPr>
          <w:color w:val="FF0000"/>
        </w:rPr>
      </w:pPr>
    </w:p>
    <w:p w14:paraId="5EC89BD0" w14:textId="77777777" w:rsidR="003375B6" w:rsidRPr="003375B6" w:rsidRDefault="003375B6" w:rsidP="003375B6">
      <w:pPr>
        <w:rPr>
          <w:color w:val="FF0000"/>
        </w:rPr>
      </w:pPr>
    </w:p>
    <w:p w14:paraId="510E63B0" w14:textId="3B450B93" w:rsidR="003375B6" w:rsidRDefault="00934798" w:rsidP="00CA4EE2">
      <w:pPr>
        <w:pStyle w:val="Ttulo3"/>
        <w:numPr>
          <w:ilvl w:val="1"/>
          <w:numId w:val="11"/>
        </w:numPr>
      </w:pPr>
      <w:bookmarkStart w:id="136" w:name="_Toc72409934"/>
      <w:bookmarkStart w:id="137" w:name="_Toc72417878"/>
      <w:r>
        <w:t>Tonelagem de cobre</w:t>
      </w:r>
      <w:bookmarkEnd w:id="136"/>
      <w:bookmarkEnd w:id="137"/>
    </w:p>
    <w:p w14:paraId="62D9E63C" w14:textId="0670A0D7" w:rsidR="00C9011A" w:rsidRDefault="00C9011A" w:rsidP="00C9011A"/>
    <w:p w14:paraId="37FE5AA8" w14:textId="2394021D" w:rsidR="00C9011A" w:rsidRPr="003375B6" w:rsidRDefault="00C9011A" w:rsidP="00CA4EE2">
      <w:pPr>
        <w:numPr>
          <w:ilvl w:val="0"/>
          <w:numId w:val="35"/>
        </w:numPr>
      </w:pPr>
      <w:r>
        <w:t>Tonelagem de cobre= Tonelagem do bloco x (Teor de Cu/100)</w:t>
      </w:r>
    </w:p>
    <w:p w14:paraId="7F498748" w14:textId="77777777" w:rsidR="003372E6" w:rsidRPr="003372E6" w:rsidRDefault="003372E6" w:rsidP="00CA4EE2">
      <w:pPr>
        <w:numPr>
          <w:ilvl w:val="0"/>
          <w:numId w:val="35"/>
        </w:numPr>
      </w:pPr>
      <w:proofErr w:type="spellStart"/>
      <w:r w:rsidRPr="003372E6">
        <w:t>Tonnes</w:t>
      </w:r>
      <w:proofErr w:type="spellEnd"/>
      <w:r w:rsidRPr="003372E6">
        <w:t xml:space="preserve"> Cu = [</w:t>
      </w:r>
      <w:proofErr w:type="spellStart"/>
      <w:r w:rsidRPr="003372E6">
        <w:t>BlockTonnes</w:t>
      </w:r>
      <w:proofErr w:type="spellEnd"/>
      <w:r w:rsidRPr="003372E6">
        <w:t>]*([CU]/100)</w:t>
      </w:r>
    </w:p>
    <w:p w14:paraId="29D6FEEC" w14:textId="77777777" w:rsidR="00C9011A" w:rsidRPr="00C9011A" w:rsidRDefault="00C9011A" w:rsidP="00C9011A"/>
    <w:p w14:paraId="09FE71DB" w14:textId="50830E1F" w:rsidR="003375B6" w:rsidRDefault="003375B6" w:rsidP="00CA4EE2">
      <w:pPr>
        <w:pStyle w:val="Ttulo3"/>
        <w:numPr>
          <w:ilvl w:val="1"/>
          <w:numId w:val="11"/>
        </w:numPr>
      </w:pPr>
      <w:bookmarkStart w:id="138" w:name="_Toc72409935"/>
      <w:bookmarkStart w:id="139" w:name="_Toc72417879"/>
      <w:r w:rsidRPr="003375B6">
        <w:t>Mass</w:t>
      </w:r>
      <w:r w:rsidR="005D1AD7">
        <w:t>a de ouro</w:t>
      </w:r>
      <w:bookmarkEnd w:id="138"/>
      <w:bookmarkEnd w:id="139"/>
    </w:p>
    <w:p w14:paraId="4EC1ADD4" w14:textId="77777777" w:rsidR="005D1AD7" w:rsidRPr="005D1AD7" w:rsidRDefault="005D1AD7" w:rsidP="005D1AD7"/>
    <w:p w14:paraId="01628A9F" w14:textId="533295A9" w:rsidR="003375B6" w:rsidRPr="003375B6" w:rsidRDefault="003375B6" w:rsidP="00CA4EE2">
      <w:pPr>
        <w:numPr>
          <w:ilvl w:val="0"/>
          <w:numId w:val="36"/>
        </w:numPr>
      </w:pPr>
      <w:r w:rsidRPr="003375B6">
        <w:t>Mass</w:t>
      </w:r>
      <w:r w:rsidR="005D1AD7">
        <w:t>a de ouro</w:t>
      </w:r>
      <w:r w:rsidRPr="003375B6">
        <w:t xml:space="preserve"> = </w:t>
      </w:r>
      <w:r w:rsidR="005D1AD7">
        <w:t xml:space="preserve">Tonelagem do bloco </w:t>
      </w:r>
      <w:r w:rsidRPr="003375B6">
        <w:t xml:space="preserve">x </w:t>
      </w:r>
      <w:r w:rsidR="005D1AD7">
        <w:t xml:space="preserve">Teor de </w:t>
      </w:r>
      <w:proofErr w:type="spellStart"/>
      <w:r w:rsidR="005D1AD7">
        <w:t>Au</w:t>
      </w:r>
      <w:proofErr w:type="spellEnd"/>
    </w:p>
    <w:p w14:paraId="00EBAF01" w14:textId="3B7A52DA" w:rsidR="003375B6" w:rsidRDefault="003375B6" w:rsidP="00CA4EE2">
      <w:pPr>
        <w:numPr>
          <w:ilvl w:val="0"/>
          <w:numId w:val="36"/>
        </w:numPr>
      </w:pPr>
      <w:r w:rsidRPr="003375B6">
        <w:t xml:space="preserve">Mass </w:t>
      </w:r>
      <w:proofErr w:type="spellStart"/>
      <w:r w:rsidRPr="003375B6">
        <w:t>Au</w:t>
      </w:r>
      <w:proofErr w:type="spellEnd"/>
      <w:r w:rsidRPr="003375B6">
        <w:t xml:space="preserve"> = [</w:t>
      </w:r>
      <w:proofErr w:type="spellStart"/>
      <w:r w:rsidRPr="003375B6">
        <w:t>BlockTonnes</w:t>
      </w:r>
      <w:proofErr w:type="spellEnd"/>
      <w:r w:rsidRPr="003375B6">
        <w:t>]*[AU]</w:t>
      </w:r>
    </w:p>
    <w:p w14:paraId="5EC9472A" w14:textId="3DDD3FE8" w:rsidR="00DA59F1" w:rsidRDefault="00DA59F1" w:rsidP="00DA59F1"/>
    <w:p w14:paraId="6A2BFFA0" w14:textId="67D6F07E" w:rsidR="00BF6F1D" w:rsidRDefault="007B7EF9" w:rsidP="007B7EF9">
      <w:pPr>
        <w:jc w:val="center"/>
        <w:rPr>
          <w:color w:val="FF0000"/>
        </w:rPr>
      </w:pPr>
      <w:r>
        <w:rPr>
          <w:noProof/>
        </w:rPr>
        <w:drawing>
          <wp:inline distT="0" distB="0" distL="0" distR="0" wp14:anchorId="750500CE" wp14:editId="03E4B40B">
            <wp:extent cx="3482672" cy="2897001"/>
            <wp:effectExtent l="0" t="0" r="3810" b="0"/>
            <wp:docPr id="1036" name="Imagem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47565" t="19120" r="5174" b="10953"/>
                    <a:stretch/>
                  </pic:blipFill>
                  <pic:spPr bwMode="auto">
                    <a:xfrm>
                      <a:off x="0" y="0"/>
                      <a:ext cx="3496007" cy="2908094"/>
                    </a:xfrm>
                    <a:prstGeom prst="rect">
                      <a:avLst/>
                    </a:prstGeom>
                    <a:ln>
                      <a:noFill/>
                    </a:ln>
                    <a:extLst>
                      <a:ext uri="{53640926-AAD7-44D8-BBD7-CCE9431645EC}">
                        <a14:shadowObscured xmlns:a14="http://schemas.microsoft.com/office/drawing/2010/main"/>
                      </a:ext>
                    </a:extLst>
                  </pic:spPr>
                </pic:pic>
              </a:graphicData>
            </a:graphic>
          </wp:inline>
        </w:drawing>
      </w:r>
    </w:p>
    <w:p w14:paraId="3BD50431" w14:textId="14460A98" w:rsidR="007B7EF9" w:rsidRDefault="007B7EF9" w:rsidP="007B7EF9">
      <w:pPr>
        <w:jc w:val="center"/>
      </w:pPr>
      <w:r w:rsidRPr="007B7EF9">
        <w:t>Figura 4: Cálculos do modelo de bloco</w:t>
      </w:r>
    </w:p>
    <w:p w14:paraId="5E11205D" w14:textId="77777777" w:rsidR="007B7EF9" w:rsidRPr="007B7EF9" w:rsidRDefault="007B7EF9" w:rsidP="007B7EF9">
      <w:pPr>
        <w:jc w:val="center"/>
      </w:pPr>
    </w:p>
    <w:p w14:paraId="20CB36B9" w14:textId="7D4F17B7" w:rsidR="002D23B2" w:rsidRPr="002D23B2" w:rsidRDefault="002D23B2" w:rsidP="002D23B2">
      <w:pPr>
        <w:pStyle w:val="Ttulo3"/>
        <w:numPr>
          <w:ilvl w:val="0"/>
          <w:numId w:val="0"/>
        </w:numPr>
        <w:ind w:left="720" w:hanging="360"/>
      </w:pPr>
      <w:bookmarkStart w:id="140" w:name="_Toc72409936"/>
      <w:bookmarkStart w:id="141" w:name="_Toc72417880"/>
      <w:r w:rsidRPr="002D23B2">
        <w:t>2.4. Valor Econômico</w:t>
      </w:r>
      <w:r>
        <w:t xml:space="preserve"> do processo</w:t>
      </w:r>
      <w:bookmarkEnd w:id="140"/>
      <w:bookmarkEnd w:id="141"/>
    </w:p>
    <w:p w14:paraId="68B5F91C" w14:textId="77777777" w:rsidR="002D23B2" w:rsidRDefault="002D23B2" w:rsidP="002D23B2">
      <w:pPr>
        <w:rPr>
          <w:color w:val="FF0000"/>
        </w:rPr>
      </w:pPr>
    </w:p>
    <w:p w14:paraId="2EFF0930" w14:textId="15D8C9B7" w:rsidR="002D23B2" w:rsidRPr="002D23B2" w:rsidRDefault="002D23B2" w:rsidP="00CA4EE2">
      <w:pPr>
        <w:numPr>
          <w:ilvl w:val="0"/>
          <w:numId w:val="37"/>
        </w:numPr>
      </w:pPr>
      <w:r w:rsidRPr="002D23B2">
        <w:t>Valor Econômico</w:t>
      </w:r>
      <w:r>
        <w:t xml:space="preserve"> do processo</w:t>
      </w:r>
      <w:r w:rsidRPr="002D23B2">
        <w:t xml:space="preserve"> = [Toneladas Cu x Recuperação Cu x (Preço de Venda Cu - Custo de Venda Cu)] + [Massa </w:t>
      </w:r>
      <w:proofErr w:type="spellStart"/>
      <w:r w:rsidRPr="002D23B2">
        <w:t>Au</w:t>
      </w:r>
      <w:proofErr w:type="spellEnd"/>
      <w:r w:rsidRPr="002D23B2">
        <w:t xml:space="preserve"> x Recuperação </w:t>
      </w:r>
      <w:proofErr w:type="spellStart"/>
      <w:r w:rsidRPr="002D23B2">
        <w:t>Au</w:t>
      </w:r>
      <w:proofErr w:type="spellEnd"/>
      <w:r w:rsidRPr="002D23B2">
        <w:t xml:space="preserve"> x (Preço de Venda </w:t>
      </w:r>
      <w:proofErr w:type="spellStart"/>
      <w:r w:rsidRPr="002D23B2">
        <w:t>Au</w:t>
      </w:r>
      <w:proofErr w:type="spellEnd"/>
      <w:r w:rsidRPr="002D23B2">
        <w:t xml:space="preserve"> - Custo de Venda </w:t>
      </w:r>
      <w:proofErr w:type="spellStart"/>
      <w:r w:rsidRPr="002D23B2">
        <w:t>Au</w:t>
      </w:r>
      <w:proofErr w:type="spellEnd"/>
      <w:r w:rsidRPr="002D23B2">
        <w:t xml:space="preserve">)] - [Toneladas </w:t>
      </w:r>
      <w:r w:rsidR="00984E2A">
        <w:t>do</w:t>
      </w:r>
      <w:r w:rsidRPr="002D23B2">
        <w:t xml:space="preserve"> Bloco x (Custo de Processamento + Custo de </w:t>
      </w:r>
      <w:proofErr w:type="gramStart"/>
      <w:r w:rsidRPr="002D23B2">
        <w:t>Mineração )</w:t>
      </w:r>
      <w:proofErr w:type="gramEnd"/>
      <w:r w:rsidRPr="002D23B2">
        <w:t>]</w:t>
      </w:r>
    </w:p>
    <w:p w14:paraId="09102FD6" w14:textId="77777777" w:rsidR="002D23B2" w:rsidRPr="002D23B2" w:rsidRDefault="002D23B2" w:rsidP="002D23B2"/>
    <w:p w14:paraId="08BB2782" w14:textId="10417AA5" w:rsidR="00BF6F1D" w:rsidRPr="008368F0" w:rsidRDefault="00984E2A" w:rsidP="00CA4EE2">
      <w:pPr>
        <w:numPr>
          <w:ilvl w:val="0"/>
          <w:numId w:val="37"/>
        </w:numPr>
        <w:rPr>
          <w:lang w:val="en-US"/>
        </w:rPr>
      </w:pPr>
      <w:r w:rsidRPr="008368F0">
        <w:rPr>
          <w:lang w:val="en-US"/>
        </w:rPr>
        <w:t>Economic Value Process</w:t>
      </w:r>
      <w:r w:rsidR="002D23B2" w:rsidRPr="008368F0">
        <w:rPr>
          <w:lang w:val="en-US"/>
        </w:rPr>
        <w:t xml:space="preserve"> = ([</w:t>
      </w:r>
      <w:proofErr w:type="spellStart"/>
      <w:r w:rsidR="002D23B2" w:rsidRPr="008368F0">
        <w:rPr>
          <w:lang w:val="en-US"/>
        </w:rPr>
        <w:t>TonnesCu</w:t>
      </w:r>
      <w:proofErr w:type="spellEnd"/>
      <w:r w:rsidR="002D23B2" w:rsidRPr="008368F0">
        <w:rPr>
          <w:lang w:val="en-US"/>
        </w:rPr>
        <w:t>] * 0,88 x (2000–720)) + ([</w:t>
      </w:r>
      <w:proofErr w:type="spellStart"/>
      <w:r w:rsidR="002D23B2" w:rsidRPr="008368F0">
        <w:rPr>
          <w:lang w:val="en-US"/>
        </w:rPr>
        <w:t>MassAu</w:t>
      </w:r>
      <w:proofErr w:type="spellEnd"/>
      <w:r w:rsidR="002D23B2" w:rsidRPr="008368F0">
        <w:rPr>
          <w:lang w:val="en-US"/>
        </w:rPr>
        <w:t>] * 0,60 * (12–0,6)) - ([</w:t>
      </w:r>
      <w:proofErr w:type="spellStart"/>
      <w:r w:rsidR="002D23B2" w:rsidRPr="008368F0">
        <w:rPr>
          <w:lang w:val="en-US"/>
        </w:rPr>
        <w:t>BlockTonnes</w:t>
      </w:r>
      <w:proofErr w:type="spellEnd"/>
      <w:r w:rsidR="002D23B2" w:rsidRPr="008368F0">
        <w:rPr>
          <w:lang w:val="en-US"/>
        </w:rPr>
        <w:t>] * (4,00 + 0,90))</w:t>
      </w:r>
    </w:p>
    <w:p w14:paraId="546FD814" w14:textId="77777777" w:rsidR="00F62FBA" w:rsidRPr="008368F0" w:rsidRDefault="00F62FBA" w:rsidP="00F62FBA">
      <w:pPr>
        <w:rPr>
          <w:highlight w:val="yellow"/>
          <w:lang w:val="en-US"/>
        </w:rPr>
      </w:pPr>
    </w:p>
    <w:p w14:paraId="3E17D846" w14:textId="5D397199" w:rsidR="00C63081" w:rsidRDefault="00864A47" w:rsidP="00864A47">
      <w:pPr>
        <w:jc w:val="center"/>
        <w:rPr>
          <w:color w:val="FF0000"/>
        </w:rPr>
      </w:pPr>
      <w:r>
        <w:rPr>
          <w:noProof/>
        </w:rPr>
        <w:lastRenderedPageBreak/>
        <w:drawing>
          <wp:inline distT="0" distB="0" distL="0" distR="0" wp14:anchorId="0B7A28BA" wp14:editId="3CA33BC9">
            <wp:extent cx="3387043" cy="978011"/>
            <wp:effectExtent l="0" t="0" r="4445" b="0"/>
            <wp:docPr id="1037" name="Imagem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34466" t="18601" r="17101" b="56524"/>
                    <a:stretch/>
                  </pic:blipFill>
                  <pic:spPr bwMode="auto">
                    <a:xfrm>
                      <a:off x="0" y="0"/>
                      <a:ext cx="3396610" cy="980773"/>
                    </a:xfrm>
                    <a:prstGeom prst="rect">
                      <a:avLst/>
                    </a:prstGeom>
                    <a:ln>
                      <a:noFill/>
                    </a:ln>
                    <a:extLst>
                      <a:ext uri="{53640926-AAD7-44D8-BBD7-CCE9431645EC}">
                        <a14:shadowObscured xmlns:a14="http://schemas.microsoft.com/office/drawing/2010/main"/>
                      </a:ext>
                    </a:extLst>
                  </pic:spPr>
                </pic:pic>
              </a:graphicData>
            </a:graphic>
          </wp:inline>
        </w:drawing>
      </w:r>
    </w:p>
    <w:p w14:paraId="7FC7E3C7" w14:textId="358D34F7" w:rsidR="00864A47" w:rsidRPr="00B93D98" w:rsidRDefault="00864A47" w:rsidP="00864A47">
      <w:pPr>
        <w:jc w:val="center"/>
      </w:pPr>
      <w:r w:rsidRPr="00B93D98">
        <w:t xml:space="preserve">Figura 5: </w:t>
      </w:r>
      <w:r w:rsidR="00B93D98" w:rsidRPr="00B93D98">
        <w:t>Cálculo do valor econômico do processamento</w:t>
      </w:r>
    </w:p>
    <w:p w14:paraId="1884DD56" w14:textId="77777777" w:rsidR="00864A47" w:rsidRDefault="00864A47" w:rsidP="00864A47">
      <w:pPr>
        <w:jc w:val="center"/>
        <w:rPr>
          <w:color w:val="FF0000"/>
        </w:rPr>
      </w:pPr>
    </w:p>
    <w:p w14:paraId="0CD79902" w14:textId="0C9F9422" w:rsidR="00787AA3" w:rsidRDefault="00E63522" w:rsidP="00E63522">
      <w:pPr>
        <w:pStyle w:val="Ttulo3"/>
        <w:numPr>
          <w:ilvl w:val="0"/>
          <w:numId w:val="0"/>
        </w:numPr>
        <w:ind w:left="360"/>
      </w:pPr>
      <w:bookmarkStart w:id="142" w:name="_2.5_Valor_econômico"/>
      <w:bookmarkStart w:id="143" w:name="_Toc72417881"/>
      <w:bookmarkEnd w:id="142"/>
      <w:r>
        <w:t>2.5</w:t>
      </w:r>
      <w:r w:rsidR="00787AA3" w:rsidRPr="00787AA3">
        <w:t xml:space="preserve"> </w:t>
      </w:r>
      <w:bookmarkStart w:id="144" w:name="_Toc72409937"/>
      <w:r w:rsidR="00787AA3">
        <w:t>Valor</w:t>
      </w:r>
      <w:r w:rsidR="00787AA3" w:rsidRPr="00787AA3">
        <w:t xml:space="preserve"> econômico</w:t>
      </w:r>
      <w:r w:rsidR="00787AA3">
        <w:t xml:space="preserve"> do estéril</w:t>
      </w:r>
      <w:bookmarkEnd w:id="143"/>
      <w:bookmarkEnd w:id="144"/>
    </w:p>
    <w:p w14:paraId="021D27F1" w14:textId="77777777" w:rsidR="00787AA3" w:rsidRPr="00787AA3" w:rsidRDefault="00787AA3" w:rsidP="00787AA3"/>
    <w:p w14:paraId="4679AD02" w14:textId="5C717DB2" w:rsidR="00787AA3" w:rsidRPr="00787AA3" w:rsidRDefault="00787AA3" w:rsidP="00CA4EE2">
      <w:pPr>
        <w:numPr>
          <w:ilvl w:val="0"/>
          <w:numId w:val="38"/>
        </w:numPr>
      </w:pPr>
      <w:r w:rsidRPr="00787AA3">
        <w:t xml:space="preserve">Valor Econômico </w:t>
      </w:r>
      <w:r>
        <w:t>do estéril</w:t>
      </w:r>
      <w:r w:rsidRPr="00787AA3">
        <w:t xml:space="preserve"> </w:t>
      </w:r>
      <w:proofErr w:type="gramStart"/>
      <w:r w:rsidRPr="00787AA3">
        <w:t>=</w:t>
      </w:r>
      <w:r>
        <w:t xml:space="preserve"> </w:t>
      </w:r>
      <w:r w:rsidRPr="00787AA3">
        <w:t xml:space="preserve"> –</w:t>
      </w:r>
      <w:proofErr w:type="spellStart"/>
      <w:proofErr w:type="gramEnd"/>
      <w:r>
        <w:t>Tonelads</w:t>
      </w:r>
      <w:proofErr w:type="spellEnd"/>
      <w:r>
        <w:t xml:space="preserve"> do bloco</w:t>
      </w:r>
      <w:r w:rsidRPr="00787AA3">
        <w:t xml:space="preserve"> x Custo de Mineração</w:t>
      </w:r>
    </w:p>
    <w:p w14:paraId="44EF08B5" w14:textId="77777777" w:rsidR="00787AA3" w:rsidRPr="00787AA3" w:rsidRDefault="00787AA3" w:rsidP="00787AA3"/>
    <w:p w14:paraId="69AFBE23" w14:textId="3231E4B2" w:rsidR="00C63081" w:rsidRDefault="002E2802" w:rsidP="00CA4EE2">
      <w:pPr>
        <w:numPr>
          <w:ilvl w:val="0"/>
          <w:numId w:val="38"/>
        </w:numPr>
      </w:pPr>
      <w:r>
        <w:t xml:space="preserve">Economic </w:t>
      </w:r>
      <w:proofErr w:type="spellStart"/>
      <w:r>
        <w:t>Value</w:t>
      </w:r>
      <w:proofErr w:type="spellEnd"/>
      <w:r>
        <w:t xml:space="preserve"> </w:t>
      </w:r>
      <w:proofErr w:type="spellStart"/>
      <w:r>
        <w:t>Waste</w:t>
      </w:r>
      <w:proofErr w:type="spellEnd"/>
      <w:r w:rsidR="00787AA3" w:rsidRPr="00787AA3">
        <w:t xml:space="preserve"> = - [</w:t>
      </w:r>
      <w:proofErr w:type="spellStart"/>
      <w:r w:rsidR="00787AA3" w:rsidRPr="00787AA3">
        <w:t>BlockTonnes</w:t>
      </w:r>
      <w:proofErr w:type="spellEnd"/>
      <w:r w:rsidR="00787AA3" w:rsidRPr="00787AA3">
        <w:t>] * 0,9</w:t>
      </w:r>
    </w:p>
    <w:p w14:paraId="1CF3D5A3" w14:textId="77777777" w:rsidR="00AD08F9" w:rsidRDefault="00AD08F9" w:rsidP="00AD08F9">
      <w:pPr>
        <w:rPr>
          <w:highlight w:val="yellow"/>
        </w:rPr>
      </w:pPr>
    </w:p>
    <w:p w14:paraId="69FA4322" w14:textId="17836C37" w:rsidR="00AD08F9" w:rsidRDefault="00C37778" w:rsidP="00C37778">
      <w:pPr>
        <w:jc w:val="center"/>
        <w:rPr>
          <w:color w:val="FF0000"/>
        </w:rPr>
      </w:pPr>
      <w:r>
        <w:rPr>
          <w:noProof/>
        </w:rPr>
        <w:drawing>
          <wp:inline distT="0" distB="0" distL="0" distR="0" wp14:anchorId="6F2DE539" wp14:editId="55757E84">
            <wp:extent cx="3538331" cy="1370666"/>
            <wp:effectExtent l="0" t="0" r="5080" b="1270"/>
            <wp:docPr id="1038" name="Imagem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46982" t="53953" r="4732" b="12777"/>
                    <a:stretch/>
                  </pic:blipFill>
                  <pic:spPr bwMode="auto">
                    <a:xfrm>
                      <a:off x="0" y="0"/>
                      <a:ext cx="3560137" cy="1379113"/>
                    </a:xfrm>
                    <a:prstGeom prst="rect">
                      <a:avLst/>
                    </a:prstGeom>
                    <a:ln>
                      <a:noFill/>
                    </a:ln>
                    <a:extLst>
                      <a:ext uri="{53640926-AAD7-44D8-BBD7-CCE9431645EC}">
                        <a14:shadowObscured xmlns:a14="http://schemas.microsoft.com/office/drawing/2010/main"/>
                      </a:ext>
                    </a:extLst>
                  </pic:spPr>
                </pic:pic>
              </a:graphicData>
            </a:graphic>
          </wp:inline>
        </w:drawing>
      </w:r>
    </w:p>
    <w:p w14:paraId="27DB40CA" w14:textId="66EEDA35" w:rsidR="00C37778" w:rsidRPr="00C37778" w:rsidRDefault="00C37778" w:rsidP="00C37778">
      <w:pPr>
        <w:jc w:val="center"/>
      </w:pPr>
      <w:r w:rsidRPr="00C37778">
        <w:t>Figura 6: Cálculo do valor econômico do estéril</w:t>
      </w:r>
    </w:p>
    <w:p w14:paraId="47BC5687" w14:textId="77777777" w:rsidR="00C37778" w:rsidRDefault="00C37778" w:rsidP="00C37778">
      <w:pPr>
        <w:jc w:val="center"/>
        <w:rPr>
          <w:color w:val="FF0000"/>
        </w:rPr>
      </w:pPr>
    </w:p>
    <w:p w14:paraId="145781FD" w14:textId="66ECCF6E" w:rsidR="00AD08F9" w:rsidRPr="00AD08F9" w:rsidRDefault="00AD08F9" w:rsidP="00AD08F9">
      <w:r w:rsidRPr="00AD08F9">
        <w:t xml:space="preserve">O primeiro bloco neste exemplo geraria -299.880 $ se fosse enviado para o processo e -55.080,1 $ se </w:t>
      </w:r>
      <w:r w:rsidR="00A26F87">
        <w:t>enviado para a pilha de estéril</w:t>
      </w:r>
      <w:r w:rsidRPr="00AD08F9">
        <w:t xml:space="preserve">. Portanto, esse bloco pode ir para </w:t>
      </w:r>
      <w:r w:rsidR="0062567B">
        <w:t>a</w:t>
      </w:r>
      <w:r w:rsidRPr="00AD08F9">
        <w:t xml:space="preserve"> </w:t>
      </w:r>
      <w:r w:rsidR="0062567B">
        <w:t>pilha de estéril</w:t>
      </w:r>
      <w:r w:rsidRPr="00AD08F9">
        <w:t xml:space="preserve">, pois resultaria em menos prejuízo do que quando é processado. </w:t>
      </w:r>
      <w:r w:rsidR="0062567B">
        <w:t xml:space="preserve">O </w:t>
      </w:r>
      <w:r w:rsidRPr="0062567B">
        <w:rPr>
          <w:i/>
          <w:iCs/>
        </w:rPr>
        <w:t xml:space="preserve">MiningMath </w:t>
      </w:r>
      <w:r w:rsidRPr="00AD08F9">
        <w:t>define o melhor destino em relação ao conjunto de restrições ao longo do tempo, portanto esta decisão é muito mais complexa do que o exemplo acima na maioria dos casos.</w:t>
      </w:r>
    </w:p>
    <w:p w14:paraId="3F1F6106" w14:textId="1A3B4DED" w:rsidR="00AD08F9" w:rsidRDefault="00AD08F9" w:rsidP="00AD08F9"/>
    <w:p w14:paraId="6E45C82F" w14:textId="77777777" w:rsidR="00F86C00" w:rsidRPr="00F86C00" w:rsidRDefault="00F86C00" w:rsidP="00F86C00">
      <w:pPr>
        <w:rPr>
          <w:b/>
          <w:bCs/>
        </w:rPr>
      </w:pPr>
      <w:r w:rsidRPr="00F86C00">
        <w:rPr>
          <w:b/>
          <w:bCs/>
        </w:rPr>
        <w:t>EVITE ERROS COMUNS</w:t>
      </w:r>
    </w:p>
    <w:p w14:paraId="061DA80B" w14:textId="77777777" w:rsidR="00F86C00" w:rsidRDefault="00F86C00" w:rsidP="00F86C00"/>
    <w:p w14:paraId="3AC45B7A" w14:textId="13A4A70D" w:rsidR="00F86C00" w:rsidRDefault="002B0BF9" w:rsidP="00CA4EE2">
      <w:pPr>
        <w:numPr>
          <w:ilvl w:val="0"/>
          <w:numId w:val="39"/>
        </w:numPr>
      </w:pPr>
      <w:hyperlink w:anchor="_Validando_Valores" w:history="1">
        <w:r w:rsidR="00757895" w:rsidRPr="00491E33">
          <w:rPr>
            <w:rStyle w:val="Hyperlink"/>
          </w:rPr>
          <w:t>Validando valores</w:t>
        </w:r>
      </w:hyperlink>
      <w:r w:rsidR="007E757F">
        <w:t>,</w:t>
      </w:r>
      <w:r w:rsidR="00F86C00">
        <w:t xml:space="preserve"> verifique seus valores econômicos.</w:t>
      </w:r>
    </w:p>
    <w:p w14:paraId="164152A1" w14:textId="697FE72C" w:rsidR="00F86C00" w:rsidRDefault="00F86C00" w:rsidP="00CA4EE2">
      <w:pPr>
        <w:numPr>
          <w:ilvl w:val="0"/>
          <w:numId w:val="39"/>
        </w:numPr>
      </w:pPr>
      <w:r>
        <w:t xml:space="preserve">Encontre os </w:t>
      </w:r>
      <w:hyperlink w:anchor="_Problemas_comuns" w:history="1">
        <w:r w:rsidRPr="001D34F0">
          <w:rPr>
            <w:rStyle w:val="Hyperlink"/>
          </w:rPr>
          <w:t>problemas comuns</w:t>
        </w:r>
      </w:hyperlink>
      <w:r>
        <w:t xml:space="preserve"> relacionados a esta página</w:t>
      </w:r>
      <w:r w:rsidR="001D34F0">
        <w:t>.</w:t>
      </w:r>
    </w:p>
    <w:p w14:paraId="630B9ABE" w14:textId="77777777" w:rsidR="00F86C00" w:rsidRDefault="00F86C00" w:rsidP="00F86C00"/>
    <w:p w14:paraId="4F3C43F6" w14:textId="77777777" w:rsidR="00F86C00" w:rsidRPr="00F86C00" w:rsidRDefault="00F86C00" w:rsidP="00F86C00">
      <w:pPr>
        <w:rPr>
          <w:b/>
          <w:bCs/>
        </w:rPr>
      </w:pPr>
      <w:r w:rsidRPr="00F86C00">
        <w:rPr>
          <w:b/>
          <w:bCs/>
        </w:rPr>
        <w:t>LEITURA ADICIONAL</w:t>
      </w:r>
    </w:p>
    <w:p w14:paraId="56082582" w14:textId="77777777" w:rsidR="00F86C00" w:rsidRDefault="00F86C00" w:rsidP="00F86C00"/>
    <w:p w14:paraId="1193D0B5" w14:textId="19FDD9AB" w:rsidR="00F86C00" w:rsidRDefault="00F86C00" w:rsidP="00CA4EE2">
      <w:pPr>
        <w:numPr>
          <w:ilvl w:val="0"/>
          <w:numId w:val="40"/>
        </w:numPr>
      </w:pPr>
      <w:r>
        <w:t>Use vários</w:t>
      </w:r>
      <w:r w:rsidR="0097666D">
        <w:t xml:space="preserve"> </w:t>
      </w:r>
      <w:hyperlink w:anchor="_Destinos:_processamento,_pilha" w:history="1">
        <w:r w:rsidR="0097666D" w:rsidRPr="0097666D">
          <w:rPr>
            <w:rStyle w:val="Hyperlink"/>
          </w:rPr>
          <w:t>Destinos</w:t>
        </w:r>
      </w:hyperlink>
      <w:r w:rsidR="0097666D">
        <w:t xml:space="preserve"> </w:t>
      </w:r>
      <w:r>
        <w:t>e estoques.</w:t>
      </w:r>
    </w:p>
    <w:p w14:paraId="7951685F" w14:textId="5FAD02FC" w:rsidR="00F86C00" w:rsidRDefault="00F86C00" w:rsidP="00CA4EE2">
      <w:pPr>
        <w:numPr>
          <w:ilvl w:val="0"/>
          <w:numId w:val="40"/>
        </w:numPr>
      </w:pPr>
      <w:r>
        <w:t xml:space="preserve">Compreenda a política </w:t>
      </w:r>
      <w:r w:rsidR="007E757F">
        <w:t xml:space="preserve">do </w:t>
      </w:r>
      <w:hyperlink w:anchor="_Teor_de_corte" w:history="1">
        <w:r w:rsidR="007E757F" w:rsidRPr="006507E3">
          <w:rPr>
            <w:rStyle w:val="Hyperlink"/>
          </w:rPr>
          <w:t>teor</w:t>
        </w:r>
        <w:r w:rsidRPr="006507E3">
          <w:rPr>
            <w:rStyle w:val="Hyperlink"/>
          </w:rPr>
          <w:t xml:space="preserve"> de corte</w:t>
        </w:r>
      </w:hyperlink>
      <w:r>
        <w:t xml:space="preserve"> no </w:t>
      </w:r>
      <w:r w:rsidRPr="007E757F">
        <w:rPr>
          <w:i/>
          <w:iCs/>
        </w:rPr>
        <w:t>MiningMath</w:t>
      </w:r>
      <w:r>
        <w:t>.</w:t>
      </w:r>
    </w:p>
    <w:p w14:paraId="57985597" w14:textId="141AFBD0" w:rsidR="005E1DD1" w:rsidRDefault="005E1DD1" w:rsidP="005E1DD1"/>
    <w:p w14:paraId="36246EE8" w14:textId="6C16D82B" w:rsidR="0017245B" w:rsidRDefault="0017245B">
      <w:pPr>
        <w:spacing w:after="160"/>
        <w:jc w:val="left"/>
        <w:rPr>
          <w:color w:val="FF0000"/>
        </w:rPr>
      </w:pPr>
      <w:r>
        <w:rPr>
          <w:color w:val="FF0000"/>
        </w:rPr>
        <w:br w:type="page"/>
      </w:r>
    </w:p>
    <w:p w14:paraId="436FC8B5" w14:textId="3E58AD73" w:rsidR="0017245B" w:rsidRDefault="0075333E" w:rsidP="00B152C6">
      <w:pPr>
        <w:pStyle w:val="Ttulo1"/>
      </w:pPr>
      <w:bookmarkStart w:id="145" w:name="_Toc72409953"/>
      <w:bookmarkStart w:id="146" w:name="_Toc72417882"/>
      <w:r>
        <w:lastRenderedPageBreak/>
        <w:t>Validação de dados</w:t>
      </w:r>
      <w:bookmarkEnd w:id="145"/>
      <w:bookmarkEnd w:id="146"/>
    </w:p>
    <w:p w14:paraId="1760E53E" w14:textId="4969055E" w:rsidR="00A26537" w:rsidRDefault="00A26537" w:rsidP="00CA4EE2">
      <w:pPr>
        <w:pStyle w:val="Ttulo2"/>
        <w:numPr>
          <w:ilvl w:val="0"/>
          <w:numId w:val="50"/>
        </w:numPr>
      </w:pPr>
      <w:bookmarkStart w:id="147" w:name="_Toc72409954"/>
      <w:bookmarkStart w:id="148" w:name="_Toc72417883"/>
      <w:r>
        <w:t>Execute sua primeira otimização</w:t>
      </w:r>
      <w:bookmarkEnd w:id="147"/>
      <w:bookmarkEnd w:id="148"/>
    </w:p>
    <w:p w14:paraId="122FA8BD" w14:textId="77777777" w:rsidR="00A26537" w:rsidRPr="00A26537" w:rsidRDefault="00A26537" w:rsidP="00A26537">
      <w:pPr>
        <w:ind w:left="720"/>
      </w:pPr>
    </w:p>
    <w:p w14:paraId="7B4733DE" w14:textId="46089323" w:rsidR="00A26537" w:rsidRDefault="00A26537" w:rsidP="00A26537">
      <w:r>
        <w:t xml:space="preserve">A execução de uma otimização no </w:t>
      </w:r>
      <w:r w:rsidRPr="00A26537">
        <w:rPr>
          <w:i/>
          <w:iCs/>
        </w:rPr>
        <w:t>MiningMath</w:t>
      </w:r>
      <w:r>
        <w:t>, usando a tecnologia do Sequenciamento direto de blocos para projetos complexos com várias restrições, pode demandar horas apenas para validar se a formatação foi feita corretamente. Portanto, apresentamos aqui um fluxo de trabalho eficiente para estruturar seu projeto. É importante mencionar que você pode executar cada tópico deste conteúdo individualmente a qualquer momento que achar adequado, mas recomendamos que você siga passo a passo para entender a ideia principal do processo</w:t>
      </w:r>
    </w:p>
    <w:p w14:paraId="759DBC43" w14:textId="77777777" w:rsidR="00A26537" w:rsidRDefault="00A26537" w:rsidP="00A26537"/>
    <w:p w14:paraId="3F4C56D8" w14:textId="77777777" w:rsidR="00A26537" w:rsidRDefault="00A26537" w:rsidP="00A26537">
      <w:r>
        <w:t xml:space="preserve">As próximas páginas usarão o exemplo abaixo dentro do Depósito </w:t>
      </w:r>
      <w:r w:rsidRPr="00892F3F">
        <w:rPr>
          <w:i/>
          <w:iCs/>
        </w:rPr>
        <w:t>Marvin</w:t>
      </w:r>
      <w:r>
        <w:t xml:space="preserve"> e visam exemplificar o seguinte conjunto de restrições:</w:t>
      </w:r>
    </w:p>
    <w:p w14:paraId="6EAC63B9" w14:textId="77777777" w:rsidR="00A26537" w:rsidRDefault="00A26537" w:rsidP="00A26537"/>
    <w:p w14:paraId="667AA671" w14:textId="77777777" w:rsidR="00A26537" w:rsidRDefault="00A26537" w:rsidP="00CA4EE2">
      <w:pPr>
        <w:numPr>
          <w:ilvl w:val="0"/>
          <w:numId w:val="51"/>
        </w:numPr>
      </w:pPr>
      <w:r>
        <w:t xml:space="preserve">Capacidade de processamento: 10 </w:t>
      </w:r>
      <w:proofErr w:type="spellStart"/>
      <w:r>
        <w:t>Mt</w:t>
      </w:r>
      <w:proofErr w:type="spellEnd"/>
      <w:r>
        <w:t xml:space="preserve"> por ano.</w:t>
      </w:r>
    </w:p>
    <w:p w14:paraId="412E5099" w14:textId="26272EAB" w:rsidR="00A26537" w:rsidRDefault="00A26537" w:rsidP="00CA4EE2">
      <w:pPr>
        <w:numPr>
          <w:ilvl w:val="0"/>
          <w:numId w:val="51"/>
        </w:numPr>
      </w:pPr>
      <w:r>
        <w:t>Moviment</w:t>
      </w:r>
      <w:r w:rsidR="00892F3F">
        <w:t>ação</w:t>
      </w:r>
      <w:r>
        <w:t xml:space="preserve"> total: 40 </w:t>
      </w:r>
      <w:proofErr w:type="spellStart"/>
      <w:r>
        <w:t>Mt</w:t>
      </w:r>
      <w:proofErr w:type="spellEnd"/>
      <w:r>
        <w:t xml:space="preserve"> por ano.</w:t>
      </w:r>
    </w:p>
    <w:p w14:paraId="56214FC0" w14:textId="77777777" w:rsidR="00A26537" w:rsidRDefault="00A26537" w:rsidP="00CA4EE2">
      <w:pPr>
        <w:numPr>
          <w:ilvl w:val="0"/>
          <w:numId w:val="51"/>
        </w:numPr>
      </w:pPr>
      <w:r>
        <w:t>Restrição de soma de 4.000 horas de processamento por ano, que é uma estimativa detalhada do rendimento da planta.</w:t>
      </w:r>
    </w:p>
    <w:p w14:paraId="4EB543C5" w14:textId="77777777" w:rsidR="00A26537" w:rsidRDefault="00A26537" w:rsidP="00CA4EE2">
      <w:pPr>
        <w:numPr>
          <w:ilvl w:val="0"/>
          <w:numId w:val="51"/>
        </w:numPr>
      </w:pPr>
      <w:r>
        <w:t>Taxa vertical de avanço de 150 m por ano.</w:t>
      </w:r>
    </w:p>
    <w:p w14:paraId="5F694531" w14:textId="778CBD10" w:rsidR="00A26537" w:rsidRDefault="00892F3F" w:rsidP="00CA4EE2">
      <w:pPr>
        <w:numPr>
          <w:ilvl w:val="0"/>
          <w:numId w:val="51"/>
        </w:numPr>
      </w:pPr>
      <w:r>
        <w:t>Teor</w:t>
      </w:r>
      <w:r w:rsidR="00A26537">
        <w:t xml:space="preserve"> de cobre limitado a 0,7%.</w:t>
      </w:r>
    </w:p>
    <w:p w14:paraId="11CBAC0A" w14:textId="03BB61DD" w:rsidR="00A26537" w:rsidRDefault="00EF1A47" w:rsidP="00CA4EE2">
      <w:pPr>
        <w:numPr>
          <w:ilvl w:val="0"/>
          <w:numId w:val="51"/>
        </w:numPr>
      </w:pPr>
      <w:r>
        <w:t>Tamanho mínimo de mineração</w:t>
      </w:r>
      <w:r w:rsidR="00A26537">
        <w:t xml:space="preserve"> (50 m) e largura </w:t>
      </w:r>
      <w:r>
        <w:t>do fundo da cava</w:t>
      </w:r>
      <w:r w:rsidR="00A26537">
        <w:t xml:space="preserve"> (100 m).</w:t>
      </w:r>
    </w:p>
    <w:p w14:paraId="3846B919" w14:textId="77777777" w:rsidR="00A26537" w:rsidRDefault="00A26537" w:rsidP="00CA4EE2">
      <w:pPr>
        <w:numPr>
          <w:ilvl w:val="0"/>
          <w:numId w:val="51"/>
        </w:numPr>
      </w:pPr>
      <w:r>
        <w:t>Superfície de Mineração Restrita: "Surface-RM-offset-400m.csv", devido a uma planta de beneficiamento na área.</w:t>
      </w:r>
    </w:p>
    <w:p w14:paraId="558195C8" w14:textId="77777777" w:rsidR="00A26537" w:rsidRDefault="00A26537" w:rsidP="00CA4EE2">
      <w:pPr>
        <w:numPr>
          <w:ilvl w:val="0"/>
          <w:numId w:val="51"/>
        </w:numPr>
      </w:pPr>
      <w:r>
        <w:t>Estoque usando um custo fixo de mineração e manuseio de 0,9 $ / te 0,2 $ / t.</w:t>
      </w:r>
    </w:p>
    <w:p w14:paraId="675C076D" w14:textId="77777777" w:rsidR="00A26537" w:rsidRDefault="00A26537" w:rsidP="00A26537"/>
    <w:p w14:paraId="5095BE68" w14:textId="220BBB93" w:rsidR="00A26537" w:rsidRDefault="00A26537" w:rsidP="00CA4EE2">
      <w:pPr>
        <w:pStyle w:val="Ttulo3"/>
        <w:numPr>
          <w:ilvl w:val="1"/>
          <w:numId w:val="50"/>
        </w:numPr>
      </w:pPr>
      <w:bookmarkStart w:id="149" w:name="_Toc72409955"/>
      <w:bookmarkStart w:id="150" w:name="_Toc72417884"/>
      <w:r>
        <w:t>Valide primeiro</w:t>
      </w:r>
      <w:bookmarkEnd w:id="149"/>
      <w:bookmarkEnd w:id="150"/>
    </w:p>
    <w:p w14:paraId="6B1865F1" w14:textId="77777777" w:rsidR="00EF1A47" w:rsidRPr="00EF1A47" w:rsidRDefault="00EF1A47" w:rsidP="00EF1A47">
      <w:pPr>
        <w:ind w:left="825"/>
      </w:pPr>
    </w:p>
    <w:p w14:paraId="6B02EA0B" w14:textId="182EA439" w:rsidR="00A26537" w:rsidRDefault="00A26537" w:rsidP="00A26537">
      <w:r>
        <w:t xml:space="preserve">Para validar seus dados e reduzir </w:t>
      </w:r>
      <w:r w:rsidR="00CF597D">
        <w:t>o</w:t>
      </w:r>
      <w:r>
        <w:t xml:space="preserve"> tempo de execução, recomendamos fortemente executar o </w:t>
      </w:r>
      <w:r w:rsidRPr="00CF597D">
        <w:rPr>
          <w:b/>
          <w:bCs/>
          <w:i/>
          <w:iCs/>
        </w:rPr>
        <w:t>MiningMath Full</w:t>
      </w:r>
      <w:r>
        <w:t xml:space="preserve"> com uma capacidade de produção maior do que as reservas esperadas. Assim você obterá resultados mais rapidamente ao analisá-los. Esta execução também gera a superfície topográfica para que você possa usá-la para força</w:t>
      </w:r>
      <w:r w:rsidR="007C34DA">
        <w:t>r</w:t>
      </w:r>
      <w:r>
        <w:t xml:space="preserve"> ou restringir áreas de mineração.</w:t>
      </w:r>
    </w:p>
    <w:p w14:paraId="505ECE70" w14:textId="60226D36" w:rsidR="00DE59F7" w:rsidRDefault="00DE59F7" w:rsidP="00A26537"/>
    <w:p w14:paraId="1B1CA7B7" w14:textId="77777777" w:rsidR="00DE59F7" w:rsidRDefault="00DE59F7" w:rsidP="00DE59F7">
      <w:r>
        <w:t>Exemplo:</w:t>
      </w:r>
    </w:p>
    <w:p w14:paraId="355AE09D" w14:textId="77777777" w:rsidR="00DE59F7" w:rsidRDefault="00DE59F7" w:rsidP="00DE59F7"/>
    <w:p w14:paraId="7A67A54C" w14:textId="6660F595" w:rsidR="00DE59F7" w:rsidRDefault="00DE59F7" w:rsidP="00CA4EE2">
      <w:pPr>
        <w:numPr>
          <w:ilvl w:val="0"/>
          <w:numId w:val="52"/>
        </w:numPr>
      </w:pPr>
      <w:r>
        <w:t xml:space="preserve">A expectativa de vida da mina versus a taxa de produção: projeto de 35 anos produzindo 10 </w:t>
      </w:r>
      <w:proofErr w:type="spellStart"/>
      <w:r>
        <w:t>Mt</w:t>
      </w:r>
      <w:proofErr w:type="spellEnd"/>
      <w:r>
        <w:t xml:space="preserve"> por ano.</w:t>
      </w:r>
    </w:p>
    <w:p w14:paraId="4C982522" w14:textId="77777777" w:rsidR="00DE59F7" w:rsidRDefault="00DE59F7" w:rsidP="00CA4EE2">
      <w:pPr>
        <w:numPr>
          <w:ilvl w:val="0"/>
          <w:numId w:val="52"/>
        </w:numPr>
      </w:pPr>
      <w:r>
        <w:t xml:space="preserve">Reserva esperada: 350 </w:t>
      </w:r>
      <w:proofErr w:type="spellStart"/>
      <w:r>
        <w:t>Mt</w:t>
      </w:r>
      <w:proofErr w:type="spellEnd"/>
      <w:r>
        <w:t>.</w:t>
      </w:r>
    </w:p>
    <w:p w14:paraId="2EFD0170" w14:textId="68157598" w:rsidR="00DE59F7" w:rsidRDefault="00DE59F7" w:rsidP="00CA4EE2">
      <w:pPr>
        <w:numPr>
          <w:ilvl w:val="0"/>
          <w:numId w:val="52"/>
        </w:numPr>
      </w:pPr>
      <w:r>
        <w:t xml:space="preserve">Configure um cenário com </w:t>
      </w:r>
      <w:r w:rsidR="00BD383A">
        <w:t xml:space="preserve">a planta de processamento tendo capacidade para </w:t>
      </w:r>
      <w:r>
        <w:t xml:space="preserve">1.000 </w:t>
      </w:r>
      <w:proofErr w:type="spellStart"/>
      <w:r>
        <w:t>Mt</w:t>
      </w:r>
      <w:proofErr w:type="spellEnd"/>
      <w:r>
        <w:t xml:space="preserve"> por período, sem pilhas de estoque e qualquer outra restrição.</w:t>
      </w:r>
    </w:p>
    <w:p w14:paraId="23C4983F" w14:textId="4A42D123" w:rsidR="00DE59F7" w:rsidRPr="00A26537" w:rsidRDefault="00EE08CF" w:rsidP="00CA4EE2">
      <w:pPr>
        <w:numPr>
          <w:ilvl w:val="0"/>
          <w:numId w:val="52"/>
        </w:numPr>
      </w:pPr>
      <w:proofErr w:type="spellStart"/>
      <w:r w:rsidRPr="00EE08CF">
        <w:rPr>
          <w:i/>
          <w:iCs/>
        </w:rPr>
        <w:t>Timeframe</w:t>
      </w:r>
      <w:proofErr w:type="spellEnd"/>
      <w:r w:rsidR="00DE59F7">
        <w:t>: Anos (1), pois tudo seria processado em 1 período.</w:t>
      </w:r>
    </w:p>
    <w:p w14:paraId="77B4C07D" w14:textId="5374DFE8" w:rsidR="0075333E" w:rsidRDefault="00EE08CF" w:rsidP="0075333E">
      <w:r>
        <w:rPr>
          <w:noProof/>
        </w:rPr>
        <w:drawing>
          <wp:inline distT="0" distB="0" distL="0" distR="0" wp14:anchorId="00413947" wp14:editId="1E83F865">
            <wp:extent cx="5398770" cy="163830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8770" cy="1638300"/>
                    </a:xfrm>
                    <a:prstGeom prst="rect">
                      <a:avLst/>
                    </a:prstGeom>
                    <a:noFill/>
                    <a:ln>
                      <a:noFill/>
                    </a:ln>
                  </pic:spPr>
                </pic:pic>
              </a:graphicData>
            </a:graphic>
          </wp:inline>
        </w:drawing>
      </w:r>
    </w:p>
    <w:p w14:paraId="3FA651F3" w14:textId="77777777" w:rsidR="001D1289" w:rsidRPr="001D1289" w:rsidRDefault="001D1289" w:rsidP="001D1289">
      <w:pPr>
        <w:rPr>
          <w:b/>
          <w:bCs/>
        </w:rPr>
      </w:pPr>
      <w:r w:rsidRPr="001D1289">
        <w:rPr>
          <w:b/>
          <w:bCs/>
        </w:rPr>
        <w:t>Questões:</w:t>
      </w:r>
    </w:p>
    <w:p w14:paraId="6AA2A055" w14:textId="77777777" w:rsidR="001D1289" w:rsidRDefault="001D1289" w:rsidP="001D1289"/>
    <w:p w14:paraId="7BEDBA89" w14:textId="77777777" w:rsidR="001D1289" w:rsidRDefault="001D1289" w:rsidP="00CA4EE2">
      <w:pPr>
        <w:numPr>
          <w:ilvl w:val="0"/>
          <w:numId w:val="53"/>
        </w:numPr>
      </w:pPr>
      <w:r>
        <w:t>O cenário foi executado corretamente?</w:t>
      </w:r>
    </w:p>
    <w:p w14:paraId="06ADF3D8" w14:textId="77777777" w:rsidR="001D1289" w:rsidRDefault="001D1289" w:rsidP="00CA4EE2">
      <w:pPr>
        <w:numPr>
          <w:ilvl w:val="0"/>
          <w:numId w:val="53"/>
        </w:numPr>
      </w:pPr>
      <w:r>
        <w:t>A maioria dos valores econômicos positivos do processo está dentro dessa superfície?</w:t>
      </w:r>
    </w:p>
    <w:p w14:paraId="253BD4A1" w14:textId="77777777" w:rsidR="001D1289" w:rsidRDefault="001D1289" w:rsidP="00CA4EE2">
      <w:pPr>
        <w:numPr>
          <w:ilvl w:val="0"/>
          <w:numId w:val="53"/>
        </w:numPr>
      </w:pPr>
      <w:r>
        <w:lastRenderedPageBreak/>
        <w:t>A mineração está acontecendo em áreas que fazem sentido?</w:t>
      </w:r>
    </w:p>
    <w:p w14:paraId="45BEA278" w14:textId="425EAFB7" w:rsidR="007B7C46" w:rsidRDefault="001D1289" w:rsidP="00CA4EE2">
      <w:pPr>
        <w:numPr>
          <w:ilvl w:val="0"/>
          <w:numId w:val="53"/>
        </w:numPr>
      </w:pPr>
      <w:r>
        <w:t>Existe um número razoável de períodos na vida da mina?</w:t>
      </w:r>
    </w:p>
    <w:p w14:paraId="4587CCBB" w14:textId="77777777" w:rsidR="007B7C46" w:rsidRDefault="007B7C46">
      <w:pPr>
        <w:spacing w:after="160"/>
        <w:jc w:val="left"/>
      </w:pPr>
      <w:r>
        <w:br w:type="page"/>
      </w:r>
    </w:p>
    <w:p w14:paraId="7FD5A66D" w14:textId="4F9F8B8D" w:rsidR="001D1289" w:rsidRDefault="007B7C46" w:rsidP="00B152C6">
      <w:pPr>
        <w:pStyle w:val="Ttulo1"/>
      </w:pPr>
      <w:bookmarkStart w:id="151" w:name="_Toc72417885"/>
      <w:r w:rsidRPr="007B7C46">
        <w:lastRenderedPageBreak/>
        <w:t>Validação de restrições</w:t>
      </w:r>
      <w:bookmarkEnd w:id="151"/>
    </w:p>
    <w:p w14:paraId="784FB7E3" w14:textId="620DB2ED" w:rsidR="00386ABF" w:rsidRDefault="00386ABF" w:rsidP="00CA4EE2">
      <w:pPr>
        <w:pStyle w:val="Ttulo2"/>
        <w:numPr>
          <w:ilvl w:val="0"/>
          <w:numId w:val="54"/>
        </w:numPr>
      </w:pPr>
      <w:bookmarkStart w:id="152" w:name="_Toc72409956"/>
      <w:bookmarkStart w:id="153" w:name="_Toc72417886"/>
      <w:r>
        <w:t>Adicione restrições ao seu projeto</w:t>
      </w:r>
      <w:bookmarkEnd w:id="152"/>
      <w:bookmarkEnd w:id="153"/>
    </w:p>
    <w:p w14:paraId="70149E66" w14:textId="77777777" w:rsidR="00386ABF" w:rsidRPr="00386ABF" w:rsidRDefault="00386ABF" w:rsidP="00386ABF">
      <w:pPr>
        <w:ind w:left="720"/>
      </w:pPr>
    </w:p>
    <w:p w14:paraId="254E6AFD" w14:textId="04D1FB5B" w:rsidR="00386ABF" w:rsidRDefault="00386ABF" w:rsidP="00386ABF">
      <w:r>
        <w:t xml:space="preserve">Continuando a validação, comece a adicionar as primeiras restrições relacionadas ao seu projeto para que você possa entender </w:t>
      </w:r>
      <w:r w:rsidR="006427DF">
        <w:t>o</w:t>
      </w:r>
      <w:r>
        <w:t xml:space="preserve"> potencial máximo</w:t>
      </w:r>
      <w:r w:rsidR="006427DF">
        <w:t xml:space="preserve"> dele</w:t>
      </w:r>
      <w:r>
        <w:t>. A superfície gerada neste caso também poderia ser usada como uma</w:t>
      </w:r>
      <w:r w:rsidR="006427DF">
        <w:t xml:space="preserve"> área de</w:t>
      </w:r>
      <w:r>
        <w:t xml:space="preserve"> mineração restrita no último período para reduzir a complexidade de seu modelo de bloco e o tempo de execução d</w:t>
      </w:r>
      <w:r w:rsidR="006427DF">
        <w:t xml:space="preserve">o </w:t>
      </w:r>
      <w:r w:rsidRPr="006427DF">
        <w:rPr>
          <w:i/>
          <w:iCs/>
        </w:rPr>
        <w:t>MiningMath</w:t>
      </w:r>
      <w:r>
        <w:t>, uma vez que inclui um conjunto de restrições inseridas.</w:t>
      </w:r>
    </w:p>
    <w:p w14:paraId="4C6B3890" w14:textId="77777777" w:rsidR="00386ABF" w:rsidRDefault="00386ABF" w:rsidP="00386ABF"/>
    <w:p w14:paraId="4865BF2F" w14:textId="77777777" w:rsidR="00386ABF" w:rsidRDefault="00386ABF" w:rsidP="00386ABF">
      <w:r>
        <w:t>Exemplo:</w:t>
      </w:r>
    </w:p>
    <w:p w14:paraId="026443DF" w14:textId="77777777" w:rsidR="00386ABF" w:rsidRDefault="00386ABF" w:rsidP="00386ABF"/>
    <w:p w14:paraId="5B8C74A9" w14:textId="0297B008" w:rsidR="00386ABF" w:rsidRDefault="00386ABF" w:rsidP="00CA4EE2">
      <w:pPr>
        <w:numPr>
          <w:ilvl w:val="0"/>
          <w:numId w:val="55"/>
        </w:numPr>
      </w:pPr>
      <w:r>
        <w:t xml:space="preserve">Monte um cenário com 1.000 </w:t>
      </w:r>
      <w:proofErr w:type="spellStart"/>
      <w:r>
        <w:t>Mt</w:t>
      </w:r>
      <w:proofErr w:type="spellEnd"/>
      <w:r>
        <w:t xml:space="preserve"> na planta de processamento, o que corresponde a muito mais massa do que o esperado em toda a vida da mina.</w:t>
      </w:r>
    </w:p>
    <w:p w14:paraId="46169F39" w14:textId="52D6D710" w:rsidR="00386ABF" w:rsidRDefault="00386ABF" w:rsidP="00CA4EE2">
      <w:pPr>
        <w:numPr>
          <w:ilvl w:val="0"/>
          <w:numId w:val="55"/>
        </w:numPr>
      </w:pPr>
      <w:r>
        <w:t xml:space="preserve">Adicione </w:t>
      </w:r>
      <w:r w:rsidR="009E0B4F">
        <w:t>n</w:t>
      </w:r>
      <w:r>
        <w:t xml:space="preserve">a largura inferior mínima </w:t>
      </w:r>
      <w:r w:rsidR="009E0B4F">
        <w:t>(</w:t>
      </w:r>
      <w:proofErr w:type="spellStart"/>
      <w:r w:rsidR="009E0B4F" w:rsidRPr="009E0B4F">
        <w:rPr>
          <w:i/>
          <w:iCs/>
        </w:rPr>
        <w:t>Minimum</w:t>
      </w:r>
      <w:proofErr w:type="spellEnd"/>
      <w:r w:rsidR="009E0B4F" w:rsidRPr="009E0B4F">
        <w:rPr>
          <w:i/>
          <w:iCs/>
        </w:rPr>
        <w:t xml:space="preserve"> </w:t>
      </w:r>
      <w:proofErr w:type="spellStart"/>
      <w:r w:rsidR="009E0B4F" w:rsidRPr="009E0B4F">
        <w:rPr>
          <w:i/>
          <w:iCs/>
        </w:rPr>
        <w:t>Bottom</w:t>
      </w:r>
      <w:proofErr w:type="spellEnd"/>
      <w:r w:rsidR="009E0B4F" w:rsidRPr="009E0B4F">
        <w:rPr>
          <w:i/>
          <w:iCs/>
        </w:rPr>
        <w:t xml:space="preserve"> </w:t>
      </w:r>
      <w:proofErr w:type="spellStart"/>
      <w:r w:rsidR="009E0B4F" w:rsidRPr="009E0B4F">
        <w:rPr>
          <w:i/>
          <w:iCs/>
        </w:rPr>
        <w:t>Width</w:t>
      </w:r>
      <w:proofErr w:type="spellEnd"/>
      <w:r w:rsidR="009E0B4F">
        <w:t xml:space="preserve">) </w:t>
      </w:r>
      <w:r>
        <w:t>(100 m). Essa restrição permitirá que você tenha uma frente de trabalho adequada para o seu equipamento.</w:t>
      </w:r>
    </w:p>
    <w:p w14:paraId="7CED401F" w14:textId="77777777" w:rsidR="00386ABF" w:rsidRDefault="00386ABF" w:rsidP="00CA4EE2">
      <w:pPr>
        <w:numPr>
          <w:ilvl w:val="0"/>
          <w:numId w:val="55"/>
        </w:numPr>
      </w:pPr>
      <w:r>
        <w:t>Superfície de mineração restrita, se você tiver essa restrição em seu projeto.</w:t>
      </w:r>
    </w:p>
    <w:p w14:paraId="0AF1F5FC" w14:textId="562AAD4E" w:rsidR="00386ABF" w:rsidRDefault="00854799" w:rsidP="00CA4EE2">
      <w:pPr>
        <w:numPr>
          <w:ilvl w:val="0"/>
          <w:numId w:val="55"/>
        </w:numPr>
      </w:pPr>
      <w:r>
        <w:t>Teor máximo de</w:t>
      </w:r>
      <w:r w:rsidR="00386ABF">
        <w:t xml:space="preserve"> 0,7%.</w:t>
      </w:r>
    </w:p>
    <w:p w14:paraId="7F6E69C5" w14:textId="47720F36" w:rsidR="00386ABF" w:rsidRDefault="00386ABF" w:rsidP="00CA4EE2">
      <w:pPr>
        <w:numPr>
          <w:ilvl w:val="0"/>
          <w:numId w:val="55"/>
        </w:numPr>
      </w:pPr>
      <w:r>
        <w:t>Prazo</w:t>
      </w:r>
      <w:r w:rsidR="00854799">
        <w:t xml:space="preserve"> (</w:t>
      </w:r>
      <w:proofErr w:type="spellStart"/>
      <w:r w:rsidR="00854799" w:rsidRPr="00854799">
        <w:rPr>
          <w:i/>
          <w:iCs/>
        </w:rPr>
        <w:t>Timeframe</w:t>
      </w:r>
      <w:proofErr w:type="spellEnd"/>
      <w:r w:rsidR="00854799">
        <w:t>)</w:t>
      </w:r>
      <w:r>
        <w:t>: Anos (1), pois tudo seria processado em 1 período.</w:t>
      </w:r>
    </w:p>
    <w:p w14:paraId="49DCA885" w14:textId="77777777" w:rsidR="00386ABF" w:rsidRDefault="00386ABF" w:rsidP="00386ABF"/>
    <w:p w14:paraId="36B97CC3" w14:textId="3A55FCE7" w:rsidR="007B7C46" w:rsidRDefault="00386ABF" w:rsidP="00386ABF">
      <w:r w:rsidRPr="00854799">
        <w:rPr>
          <w:b/>
          <w:bCs/>
        </w:rPr>
        <w:t>Nota:</w:t>
      </w:r>
      <w:r>
        <w:t xml:space="preserve"> Restrições de soma podem restringir a quantidade total de material </w:t>
      </w:r>
      <w:r w:rsidR="006C6598">
        <w:t>manuseado</w:t>
      </w:r>
      <w:r>
        <w:t xml:space="preserve"> (minério + resíduos) da mina. Portanto, não os use na validação.</w:t>
      </w:r>
    </w:p>
    <w:p w14:paraId="0FD3F5AC" w14:textId="77777777" w:rsidR="008D750D" w:rsidRDefault="008D750D" w:rsidP="00386ABF"/>
    <w:tbl>
      <w:tblPr>
        <w:tblW w:w="0" w:type="auto"/>
        <w:tblLook w:val="04A0" w:firstRow="1" w:lastRow="0" w:firstColumn="1" w:lastColumn="0" w:noHBand="0" w:noVBand="1"/>
      </w:tblPr>
      <w:tblGrid>
        <w:gridCol w:w="2831"/>
        <w:gridCol w:w="2831"/>
        <w:gridCol w:w="2832"/>
      </w:tblGrid>
      <w:tr w:rsidR="00440A5D" w14:paraId="35EE527A" w14:textId="77777777" w:rsidTr="008D750D">
        <w:tc>
          <w:tcPr>
            <w:tcW w:w="2831" w:type="dxa"/>
          </w:tcPr>
          <w:p w14:paraId="4A29062F" w14:textId="09BFEA40" w:rsidR="00440A5D" w:rsidRDefault="007F6FAC" w:rsidP="00386ABF">
            <w:r>
              <w:object w:dxaOrig="3930" w:dyaOrig="2445" w14:anchorId="0419AF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4pt;height:70.05pt" o:ole="">
                  <v:imagedata r:id="rId111" o:title=""/>
                </v:shape>
                <o:OLEObject Type="Embed" ProgID="PBrush" ShapeID="_x0000_i1025" DrawAspect="Content" ObjectID="_1702708242" r:id="rId112"/>
              </w:object>
            </w:r>
          </w:p>
        </w:tc>
        <w:tc>
          <w:tcPr>
            <w:tcW w:w="2831" w:type="dxa"/>
          </w:tcPr>
          <w:p w14:paraId="22DF171D" w14:textId="73078EAB" w:rsidR="00440A5D" w:rsidRDefault="007F6FAC" w:rsidP="00386ABF">
            <w:r>
              <w:object w:dxaOrig="4245" w:dyaOrig="3135" w14:anchorId="516C55CF">
                <v:shape id="_x0000_i1026" type="#_x0000_t75" style="width:126.1pt;height:82.9pt" o:ole="">
                  <v:imagedata r:id="rId113" o:title="" cropbottom="7270f"/>
                </v:shape>
                <o:OLEObject Type="Embed" ProgID="PBrush" ShapeID="_x0000_i1026" DrawAspect="Content" ObjectID="_1702708243" r:id="rId114"/>
              </w:object>
            </w:r>
          </w:p>
        </w:tc>
        <w:tc>
          <w:tcPr>
            <w:tcW w:w="2832" w:type="dxa"/>
          </w:tcPr>
          <w:p w14:paraId="63866570" w14:textId="6A8AB6E6" w:rsidR="00440A5D" w:rsidRDefault="00FB16D5" w:rsidP="00386ABF">
            <w:r>
              <w:object w:dxaOrig="3420" w:dyaOrig="2700" w14:anchorId="6276E6DC">
                <v:shape id="_x0000_i1027" type="#_x0000_t75" style="width:103.3pt;height:81.25pt" o:ole="">
                  <v:imagedata r:id="rId115" o:title=""/>
                </v:shape>
                <o:OLEObject Type="Embed" ProgID="PBrush" ShapeID="_x0000_i1027" DrawAspect="Content" ObjectID="_1702708244" r:id="rId116"/>
              </w:object>
            </w:r>
          </w:p>
        </w:tc>
      </w:tr>
      <w:tr w:rsidR="00124376" w14:paraId="46826C87" w14:textId="77777777" w:rsidTr="008D750D">
        <w:tc>
          <w:tcPr>
            <w:tcW w:w="2831" w:type="dxa"/>
          </w:tcPr>
          <w:p w14:paraId="37CB3940" w14:textId="1AFE3CEB" w:rsidR="00124376" w:rsidRDefault="00124376" w:rsidP="007F6FAC">
            <w:pPr>
              <w:jc w:val="center"/>
            </w:pPr>
            <w:r>
              <w:t>Figura 1: Sequenciamento</w:t>
            </w:r>
          </w:p>
        </w:tc>
        <w:tc>
          <w:tcPr>
            <w:tcW w:w="2831" w:type="dxa"/>
          </w:tcPr>
          <w:p w14:paraId="0A600BA5" w14:textId="3890886B" w:rsidR="00124376" w:rsidRDefault="00FB16D5" w:rsidP="007F6FAC">
            <w:pPr>
              <w:jc w:val="center"/>
            </w:pPr>
            <w:r>
              <w:t>Figura 2: Superfície restrita</w:t>
            </w:r>
          </w:p>
        </w:tc>
        <w:tc>
          <w:tcPr>
            <w:tcW w:w="2832" w:type="dxa"/>
          </w:tcPr>
          <w:p w14:paraId="21AB5FAE" w14:textId="6488D69F" w:rsidR="00124376" w:rsidRDefault="00FB16D5" w:rsidP="007F6FAC">
            <w:pPr>
              <w:jc w:val="center"/>
            </w:pPr>
            <w:r>
              <w:t>Figura 3: Superfície</w:t>
            </w:r>
          </w:p>
        </w:tc>
      </w:tr>
    </w:tbl>
    <w:p w14:paraId="7F9DFAB4" w14:textId="2AD194F4" w:rsidR="00440A5D" w:rsidRDefault="00440A5D" w:rsidP="00386ABF"/>
    <w:p w14:paraId="51762041" w14:textId="4ABC5F2A" w:rsidR="004A39A4" w:rsidRPr="007B7C46" w:rsidRDefault="004A39A4" w:rsidP="00386ABF"/>
    <w:tbl>
      <w:tblPr>
        <w:tblW w:w="0" w:type="auto"/>
        <w:tblLook w:val="04A0" w:firstRow="1" w:lastRow="0" w:firstColumn="1" w:lastColumn="0" w:noHBand="0" w:noVBand="1"/>
      </w:tblPr>
      <w:tblGrid>
        <w:gridCol w:w="8504"/>
      </w:tblGrid>
      <w:tr w:rsidR="004A39A4" w14:paraId="3026E4C7" w14:textId="77777777" w:rsidTr="00B529F1">
        <w:tc>
          <w:tcPr>
            <w:tcW w:w="8494" w:type="dxa"/>
          </w:tcPr>
          <w:p w14:paraId="5B358B1E" w14:textId="379B9CDC" w:rsidR="004A39A4" w:rsidRDefault="004A39A4" w:rsidP="00386ABF">
            <w:r>
              <w:rPr>
                <w:noProof/>
              </w:rPr>
              <w:drawing>
                <wp:inline distT="0" distB="0" distL="0" distR="0" wp14:anchorId="67DD6C27" wp14:editId="348AF1E7">
                  <wp:extent cx="5398770" cy="1163117"/>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0">
                            <a:extLst>
                              <a:ext uri="{28A0092B-C50C-407E-A947-70E740481C1C}">
                                <a14:useLocalDpi xmlns:a14="http://schemas.microsoft.com/office/drawing/2010/main" val="0"/>
                              </a:ext>
                            </a:extLst>
                          </a:blip>
                          <a:srcRect b="29005"/>
                          <a:stretch/>
                        </pic:blipFill>
                        <pic:spPr bwMode="auto">
                          <a:xfrm>
                            <a:off x="0" y="0"/>
                            <a:ext cx="5398770" cy="11631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39A4" w14:paraId="6C79723E" w14:textId="77777777" w:rsidTr="00B529F1">
        <w:tc>
          <w:tcPr>
            <w:tcW w:w="8494" w:type="dxa"/>
          </w:tcPr>
          <w:p w14:paraId="47D184A5" w14:textId="77777777" w:rsidR="004A39A4" w:rsidRDefault="004A39A4" w:rsidP="00B529F1">
            <w:pPr>
              <w:jc w:val="center"/>
            </w:pPr>
            <w:r>
              <w:t>Figura 4: Configuraç</w:t>
            </w:r>
            <w:r w:rsidR="0085589A">
              <w:t>ões</w:t>
            </w:r>
            <w:r>
              <w:t xml:space="preserve"> do cenário</w:t>
            </w:r>
          </w:p>
          <w:p w14:paraId="5F2368D4" w14:textId="0CE1A708" w:rsidR="0085589A" w:rsidRDefault="0085589A" w:rsidP="00B529F1">
            <w:pPr>
              <w:jc w:val="center"/>
            </w:pPr>
          </w:p>
        </w:tc>
      </w:tr>
      <w:tr w:rsidR="004A39A4" w14:paraId="2049DD5B" w14:textId="77777777" w:rsidTr="00B529F1">
        <w:tc>
          <w:tcPr>
            <w:tcW w:w="8494" w:type="dxa"/>
          </w:tcPr>
          <w:p w14:paraId="0A209D94" w14:textId="60046944" w:rsidR="004A39A4" w:rsidRDefault="0085589A" w:rsidP="00386ABF">
            <w:r>
              <w:object w:dxaOrig="14520" w:dyaOrig="3285" w14:anchorId="3AC0E678">
                <v:shape id="_x0000_i1028" type="#_x0000_t75" style="width:424.7pt;height:96.1pt" o:ole="">
                  <v:imagedata r:id="rId117" o:title=""/>
                </v:shape>
                <o:OLEObject Type="Embed" ProgID="PBrush" ShapeID="_x0000_i1028" DrawAspect="Content" ObjectID="_1702708245" r:id="rId118"/>
              </w:object>
            </w:r>
          </w:p>
        </w:tc>
      </w:tr>
      <w:tr w:rsidR="004A39A4" w14:paraId="24C0185D" w14:textId="77777777" w:rsidTr="00B529F1">
        <w:tc>
          <w:tcPr>
            <w:tcW w:w="8494" w:type="dxa"/>
          </w:tcPr>
          <w:p w14:paraId="535CAB3B" w14:textId="77777777" w:rsidR="004A39A4" w:rsidRDefault="0085589A" w:rsidP="00B529F1">
            <w:pPr>
              <w:jc w:val="center"/>
            </w:pPr>
            <w:r>
              <w:t>Figura 5: Restrições geométricas</w:t>
            </w:r>
          </w:p>
          <w:p w14:paraId="4CBDB470" w14:textId="04628A34" w:rsidR="0085589A" w:rsidRDefault="0085589A" w:rsidP="00B529F1">
            <w:pPr>
              <w:jc w:val="center"/>
            </w:pPr>
          </w:p>
        </w:tc>
      </w:tr>
      <w:tr w:rsidR="004A39A4" w14:paraId="7C9AC9D8" w14:textId="77777777" w:rsidTr="00B529F1">
        <w:tc>
          <w:tcPr>
            <w:tcW w:w="8494" w:type="dxa"/>
          </w:tcPr>
          <w:p w14:paraId="78735BEF" w14:textId="04E08B39" w:rsidR="004A39A4" w:rsidRDefault="0085589A" w:rsidP="00386ABF">
            <w:r>
              <w:object w:dxaOrig="14100" w:dyaOrig="3390" w14:anchorId="02A5C2B9">
                <v:shape id="_x0000_i1029" type="#_x0000_t75" style="width:425.1pt;height:102.05pt" o:ole="">
                  <v:imagedata r:id="rId119" o:title=""/>
                </v:shape>
                <o:OLEObject Type="Embed" ProgID="PBrush" ShapeID="_x0000_i1029" DrawAspect="Content" ObjectID="_1702708246" r:id="rId120"/>
              </w:object>
            </w:r>
          </w:p>
        </w:tc>
      </w:tr>
      <w:tr w:rsidR="004A39A4" w14:paraId="49A50DAE" w14:textId="77777777" w:rsidTr="00B529F1">
        <w:tc>
          <w:tcPr>
            <w:tcW w:w="8494" w:type="dxa"/>
          </w:tcPr>
          <w:p w14:paraId="593E6492" w14:textId="3A98F4FB" w:rsidR="004A39A4" w:rsidRDefault="0085589A" w:rsidP="00B529F1">
            <w:pPr>
              <w:jc w:val="center"/>
            </w:pPr>
            <w:r>
              <w:t>Figura 6: Restrições de média</w:t>
            </w:r>
          </w:p>
        </w:tc>
      </w:tr>
    </w:tbl>
    <w:p w14:paraId="454C1B4C" w14:textId="3BAA77B9" w:rsidR="004A39A4" w:rsidRDefault="004A39A4" w:rsidP="00386ABF"/>
    <w:p w14:paraId="15BFD385" w14:textId="77777777" w:rsidR="00B75F32" w:rsidRDefault="00B75F32" w:rsidP="00386ABF"/>
    <w:p w14:paraId="471CE288" w14:textId="708C80C9" w:rsidR="00B75F32" w:rsidRDefault="00B75F32" w:rsidP="00CA4EE2">
      <w:pPr>
        <w:pStyle w:val="Ttulo3"/>
        <w:numPr>
          <w:ilvl w:val="1"/>
          <w:numId w:val="54"/>
        </w:numPr>
      </w:pPr>
      <w:bookmarkStart w:id="154" w:name="_Toc72409957"/>
      <w:bookmarkStart w:id="155" w:name="_Toc72417887"/>
      <w:r>
        <w:t>Vamos deixar tudo claro</w:t>
      </w:r>
      <w:bookmarkEnd w:id="154"/>
      <w:bookmarkEnd w:id="155"/>
    </w:p>
    <w:p w14:paraId="6D946250" w14:textId="77777777" w:rsidR="00B75F32" w:rsidRPr="00B75F32" w:rsidRDefault="00B75F32" w:rsidP="00B75F32">
      <w:pPr>
        <w:ind w:left="825"/>
      </w:pPr>
    </w:p>
    <w:p w14:paraId="3A2B4E5A" w14:textId="77777777" w:rsidR="00B75F32" w:rsidRDefault="00B75F32" w:rsidP="00B75F32">
      <w:r>
        <w:t xml:space="preserve">Agora que a etapa de validação de restrições foi concluída, você pode usar esta superfície final como um guia para otimizações futuras. Esta abordagem reduz o tempo de execução e a complexidade do algoritmo porque quando você leva isso em consideração, os blocos abaixo desta superfície otimizada final não serão considerados e as heurísticas dentro da interface serão facilitadas. Observe que não </w:t>
      </w:r>
      <w:proofErr w:type="spellStart"/>
      <w:r>
        <w:t>fizemos</w:t>
      </w:r>
      <w:proofErr w:type="spellEnd"/>
      <w:r>
        <w:t xml:space="preserve"> nenhuma alteração na taxa de desconto, então, este primeiro VPL não representa a realidade. Se você precisar de um resultado preciso nesta etapa, certifique-se de ajustá-lo.</w:t>
      </w:r>
    </w:p>
    <w:p w14:paraId="2A69AF75" w14:textId="77777777" w:rsidR="00B75F32" w:rsidRDefault="00B75F32" w:rsidP="00B75F32"/>
    <w:p w14:paraId="337CF066" w14:textId="77777777" w:rsidR="00B75F32" w:rsidRDefault="00B75F32" w:rsidP="00B75F32">
      <w:r>
        <w:t>É importante lembrar que ao restringirmos a mineração nesta superfície, o número de períodos gerados em execuções futuras pode ser reduzido porque os parâmetros médios de cada um terão que atender às restrições do pacote geral. Portanto, para atingir os mesmos parâmetros em um intervalo de tempo menor, alguns blocos podem ser descartados devido à sequência de lavra e otimização de destinos dentro de toda a massa.</w:t>
      </w:r>
    </w:p>
    <w:p w14:paraId="5B1F4B2D" w14:textId="77777777" w:rsidR="00B75F32" w:rsidRDefault="00B75F32" w:rsidP="00B75F32"/>
    <w:p w14:paraId="5A93DA2F" w14:textId="77777777" w:rsidR="00B75F32" w:rsidRDefault="00B75F32" w:rsidP="00B75F32">
      <w:r>
        <w:t xml:space="preserve">Tendo essa ideia em mente, você já deve ter informações suficientes para decidir e estruturar a próxima etapa da otimização. Com base na quantidade minerada no último item e na capacidade de processamento, defina um bom prazo para identificar a sequência de lavra. Nesse caso, tínhamos 231 </w:t>
      </w:r>
      <w:proofErr w:type="spellStart"/>
      <w:r>
        <w:t>Mt</w:t>
      </w:r>
      <w:proofErr w:type="spellEnd"/>
      <w:r>
        <w:t xml:space="preserve"> de massa total de minério a ser desdobrada em quase 23 anos, já que a capacidade de processamento é de 10Mt.</w:t>
      </w:r>
    </w:p>
    <w:p w14:paraId="752618EF" w14:textId="77777777" w:rsidR="00B75F32" w:rsidRDefault="00B75F32" w:rsidP="00B75F32"/>
    <w:p w14:paraId="16E2936B" w14:textId="4324C77B" w:rsidR="00C2611B" w:rsidRDefault="00B75F32" w:rsidP="00B75F32">
      <w:r>
        <w:t xml:space="preserve">Para melhorar a eficiência na otimização, antes de trabalharmos anualmente, tomamos a decisão de considerar os primeiros 5 anos e é razoável gerar uma superfície de 10 anos para considerar a otimização dentro deste limite devido às considerações feitas anteriormente. Lembre-se de que cada suposição aqui pode ser feita de acordo com as demandas do seu projeto e que </w:t>
      </w:r>
      <w:r w:rsidR="00F522D2">
        <w:t>o</w:t>
      </w:r>
      <w:r>
        <w:t xml:space="preserve"> </w:t>
      </w:r>
      <w:r w:rsidRPr="00F522D2">
        <w:rPr>
          <w:i/>
          <w:iCs/>
        </w:rPr>
        <w:t>MiningMath</w:t>
      </w:r>
      <w:r>
        <w:t xml:space="preserve"> pode trabalhar com qualquer prazo para atender às suas necessidades.</w:t>
      </w:r>
    </w:p>
    <w:p w14:paraId="7505A401" w14:textId="77777777" w:rsidR="00C2611B" w:rsidRDefault="00C2611B">
      <w:pPr>
        <w:spacing w:after="160"/>
        <w:jc w:val="left"/>
      </w:pPr>
      <w:r>
        <w:br w:type="page"/>
      </w:r>
    </w:p>
    <w:p w14:paraId="7AC3C335" w14:textId="3EAE1469" w:rsidR="00F638E3" w:rsidRDefault="00963AC4" w:rsidP="00B152C6">
      <w:pPr>
        <w:pStyle w:val="Ttulo1"/>
      </w:pPr>
      <w:bookmarkStart w:id="156" w:name="_Toc72417888"/>
      <w:r>
        <w:lastRenderedPageBreak/>
        <w:t>Fluxo de trabalho integrado</w:t>
      </w:r>
      <w:bookmarkEnd w:id="156"/>
    </w:p>
    <w:p w14:paraId="07D6DBB2" w14:textId="373FD1CF" w:rsidR="00963AC4" w:rsidRDefault="00963AC4" w:rsidP="00CA4EE2">
      <w:pPr>
        <w:pStyle w:val="Ttulo2"/>
        <w:numPr>
          <w:ilvl w:val="0"/>
          <w:numId w:val="56"/>
        </w:numPr>
      </w:pPr>
      <w:bookmarkStart w:id="157" w:name="_Toc72409958"/>
      <w:bookmarkStart w:id="158" w:name="_Toc72417889"/>
      <w:r>
        <w:t>Escolha seu próprio caminho</w:t>
      </w:r>
      <w:bookmarkEnd w:id="157"/>
      <w:bookmarkEnd w:id="158"/>
    </w:p>
    <w:p w14:paraId="2660BE67" w14:textId="77777777" w:rsidR="00963AC4" w:rsidRPr="00963AC4" w:rsidRDefault="00963AC4" w:rsidP="00963AC4"/>
    <w:p w14:paraId="3751D770" w14:textId="418B3FFB" w:rsidR="00963AC4" w:rsidRDefault="00963AC4" w:rsidP="00963AC4">
      <w:r>
        <w:t xml:space="preserve">Cada projeto tem suas próprias características e o </w:t>
      </w:r>
      <w:r w:rsidRPr="00963AC4">
        <w:rPr>
          <w:i/>
          <w:iCs/>
        </w:rPr>
        <w:t>MiningMath</w:t>
      </w:r>
      <w:r>
        <w:t xml:space="preserve"> permite que você escolha qual fluxo de trabalho se encaixa melhor em sua demanda e decida qual deve ser usado. Ao usar a metodologia </w:t>
      </w:r>
      <w:r w:rsidR="00752759">
        <w:t>SDB</w:t>
      </w:r>
      <w:r>
        <w:t>, você pode executar mais de um cenário simultaneamente para ter uma ideia do potencial d</w:t>
      </w:r>
      <w:r w:rsidR="00752759">
        <w:t>o</w:t>
      </w:r>
      <w:r>
        <w:t xml:space="preserve"> depósito para que o otimizador vá para o melhor VPL possível. Um processo passo a passo pode começar na primeira linha da figura abaixo, no qual as execuções podem demorar mais, pois ele explora todo o espaço de solução do modelo de bloco. Enquanto isso, você pode abrir outra instância e começar sua análise exploratória executando e refinando </w:t>
      </w:r>
      <w:proofErr w:type="spellStart"/>
      <w:r w:rsidRPr="00752759">
        <w:rPr>
          <w:i/>
          <w:iCs/>
        </w:rPr>
        <w:t>pushbacks</w:t>
      </w:r>
      <w:proofErr w:type="spellEnd"/>
      <w:r>
        <w:t>. Com essa visão mais ampla em mente, você já pode iniciar os planejamentos e usar as superfícies quando quiser reduzir a complexidade e o tempo de execução de cada etapa.</w:t>
      </w:r>
    </w:p>
    <w:p w14:paraId="6EDBEF91" w14:textId="0E68096E" w:rsidR="00A84400" w:rsidRDefault="00A84400" w:rsidP="00963AC4">
      <w:pPr>
        <w:rPr>
          <w:noProof/>
        </w:rPr>
      </w:pPr>
    </w:p>
    <w:p w14:paraId="55ACEEF9" w14:textId="4EA47918" w:rsidR="00A84400" w:rsidRDefault="00DD798C" w:rsidP="00963AC4">
      <w:pPr>
        <w:rPr>
          <w:noProof/>
        </w:rPr>
      </w:pPr>
      <w:r>
        <w:rPr>
          <w:noProof/>
        </w:rPr>
        <mc:AlternateContent>
          <mc:Choice Requires="wps">
            <w:drawing>
              <wp:anchor distT="0" distB="0" distL="114300" distR="114300" simplePos="0" relativeHeight="251661312" behindDoc="0" locked="0" layoutInCell="1" allowOverlap="1" wp14:anchorId="16C6732D" wp14:editId="30BBC9A4">
                <wp:simplePos x="0" y="0"/>
                <wp:positionH relativeFrom="column">
                  <wp:posOffset>153035</wp:posOffset>
                </wp:positionH>
                <wp:positionV relativeFrom="paragraph">
                  <wp:posOffset>1275080</wp:posOffset>
                </wp:positionV>
                <wp:extent cx="4125595" cy="635"/>
                <wp:effectExtent l="0" t="0" r="0" b="0"/>
                <wp:wrapNone/>
                <wp:docPr id="5" name="Caixa de Texto 5"/>
                <wp:cNvGraphicFramePr/>
                <a:graphic xmlns:a="http://schemas.openxmlformats.org/drawingml/2006/main">
                  <a:graphicData uri="http://schemas.microsoft.com/office/word/2010/wordprocessingShape">
                    <wps:wsp>
                      <wps:cNvSpPr txBox="1"/>
                      <wps:spPr>
                        <a:xfrm>
                          <a:off x="0" y="0"/>
                          <a:ext cx="4125595" cy="635"/>
                        </a:xfrm>
                        <a:prstGeom prst="rect">
                          <a:avLst/>
                        </a:prstGeom>
                        <a:solidFill>
                          <a:prstClr val="white"/>
                        </a:solidFill>
                        <a:ln>
                          <a:noFill/>
                        </a:ln>
                      </wps:spPr>
                      <wps:txbx>
                        <w:txbxContent>
                          <w:p w14:paraId="564793A5" w14:textId="4E6394F8" w:rsidR="00DD798C" w:rsidRPr="00FB6DCE" w:rsidRDefault="00DD798C" w:rsidP="00DD798C">
                            <w:pPr>
                              <w:jc w:val="center"/>
                              <w:rPr>
                                <w:noProof/>
                              </w:rPr>
                            </w:pPr>
                            <w:r>
                              <w:t xml:space="preserve">Figura </w:t>
                            </w:r>
                            <w:fldSimple w:instr=" SEQ Figura \* ARABIC ">
                              <w:r w:rsidR="00A974D0">
                                <w:rPr>
                                  <w:noProof/>
                                </w:rPr>
                                <w:t>1</w:t>
                              </w:r>
                            </w:fldSimple>
                            <w:r>
                              <w:t>: Escolha o seu próprio caminho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C6732D" id="Caixa de Texto 5" o:spid="_x0000_s1037" type="#_x0000_t202" style="position:absolute;left:0;text-align:left;margin-left:12.05pt;margin-top:100.4pt;width:324.85pt;height:.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" stroked="f">
                <v:textbox style="mso-fit-shape-to-text:t" inset="0,0,0,0">
                  <w:txbxContent>
                    <w:p w14:paraId="564793A5" w14:textId="4E6394F8" w:rsidR="00DD798C" w:rsidRPr="00FB6DCE" w:rsidRDefault="00DD798C" w:rsidP="00DD798C">
                      <w:pPr>
                        <w:jc w:val="center"/>
                        <w:rPr>
                          <w:noProof/>
                        </w:rPr>
                      </w:pPr>
                      <w:r>
                        <w:t xml:space="preserve">Figura </w:t>
                      </w:r>
                      <w:fldSimple w:instr=" SEQ Figura \* ARABIC ">
                        <w:r w:rsidR="00A974D0">
                          <w:rPr>
                            <w:noProof/>
                          </w:rPr>
                          <w:t>1</w:t>
                        </w:r>
                      </w:fldSimple>
                      <w:r>
                        <w:t>: Escolha o seu próprio caminho</w:t>
                      </w:r>
                    </w:p>
                  </w:txbxContent>
                </v:textbox>
              </v:shape>
            </w:pict>
          </mc:Fallback>
        </mc:AlternateContent>
      </w:r>
      <w:r>
        <w:rPr>
          <w:noProof/>
        </w:rPr>
        <mc:AlternateContent>
          <mc:Choice Requires="wps">
            <w:drawing>
              <wp:anchor distT="0" distB="0" distL="114300" distR="114300" simplePos="0" relativeHeight="251659776" behindDoc="0" locked="0" layoutInCell="1" allowOverlap="1" wp14:anchorId="35637BE4" wp14:editId="1CFC16B3">
                <wp:simplePos x="0" y="0"/>
                <wp:positionH relativeFrom="column">
                  <wp:posOffset>153213</wp:posOffset>
                </wp:positionH>
                <wp:positionV relativeFrom="paragraph">
                  <wp:posOffset>37592</wp:posOffset>
                </wp:positionV>
                <wp:extent cx="4125772" cy="1180643"/>
                <wp:effectExtent l="0" t="19050" r="46355" b="38735"/>
                <wp:wrapNone/>
                <wp:docPr id="4" name="Seta: para a Direita 4"/>
                <wp:cNvGraphicFramePr/>
                <a:graphic xmlns:a="http://schemas.openxmlformats.org/drawingml/2006/main">
                  <a:graphicData uri="http://schemas.microsoft.com/office/word/2010/wordprocessingShape">
                    <wps:wsp>
                      <wps:cNvSpPr/>
                      <wps:spPr>
                        <a:xfrm>
                          <a:off x="0" y="0"/>
                          <a:ext cx="4125772" cy="1180643"/>
                        </a:xfrm>
                        <a:prstGeom prst="rightArrow">
                          <a:avLst/>
                        </a:prstGeom>
                        <a:gradFill flip="none" rotWithShape="1">
                          <a:gsLst>
                            <a:gs pos="100000">
                              <a:srgbClr val="72CB99"/>
                            </a:gs>
                            <a:gs pos="100000">
                              <a:srgbClr val="00B050"/>
                            </a:gs>
                            <a:gs pos="100000">
                              <a:schemeClr val="accent6">
                                <a:lumMod val="50000"/>
                                <a:tint val="44500"/>
                                <a:satMod val="160000"/>
                              </a:schemeClr>
                            </a:gs>
                            <a:gs pos="0">
                              <a:schemeClr val="accent6">
                                <a:lumMod val="50000"/>
                              </a:schemeClr>
                            </a:gs>
                          </a:gsLst>
                          <a:path path="circle">
                            <a:fillToRect t="100000" r="100000"/>
                          </a:path>
                          <a:tileRect l="-100000" b="-100000"/>
                        </a:gradFill>
                      </wps:spPr>
                      <wps:style>
                        <a:lnRef idx="1">
                          <a:schemeClr val="accent6"/>
                        </a:lnRef>
                        <a:fillRef idx="3">
                          <a:schemeClr val="accent6"/>
                        </a:fillRef>
                        <a:effectRef idx="2">
                          <a:schemeClr val="accent6"/>
                        </a:effectRef>
                        <a:fontRef idx="minor">
                          <a:schemeClr val="lt1"/>
                        </a:fontRef>
                      </wps:style>
                      <wps:txbx>
                        <w:txbxContent>
                          <w:p w14:paraId="223C4B94" w14:textId="77777777" w:rsidR="00A84400" w:rsidRPr="00A84400" w:rsidRDefault="00A84400" w:rsidP="00A84400">
                            <w:pPr>
                              <w:jc w:val="center"/>
                              <w:rPr>
                                <w:b/>
                                <w:bCs/>
                                <w:color w:val="1F3864" w:themeColor="accent1" w:themeShade="80"/>
                              </w:rPr>
                            </w:pPr>
                            <w:r w:rsidRPr="00A84400">
                              <w:rPr>
                                <w:b/>
                                <w:bCs/>
                              </w:rPr>
                              <w:t xml:space="preserve">Melhor caso </w:t>
                            </w:r>
                            <w:r w:rsidRPr="00A84400">
                              <w:rPr>
                                <w:b/>
                                <w:bCs/>
                              </w:rPr>
                              <w:sym w:font="Wingdings" w:char="F0E0"/>
                            </w:r>
                            <w:r w:rsidRPr="00A84400">
                              <w:rPr>
                                <w:b/>
                                <w:bCs/>
                              </w:rPr>
                              <w:t xml:space="preserve"> Refinamento </w:t>
                            </w:r>
                            <w:r w:rsidRPr="00A84400">
                              <w:rPr>
                                <w:b/>
                                <w:bCs/>
                              </w:rPr>
                              <w:sym w:font="Wingdings" w:char="F0E0"/>
                            </w:r>
                            <w:r w:rsidRPr="00A84400">
                              <w:rPr>
                                <w:b/>
                                <w:bCs/>
                              </w:rPr>
                              <w:t xml:space="preserve"> </w:t>
                            </w:r>
                            <w:r w:rsidRPr="00A84400">
                              <w:rPr>
                                <w:b/>
                                <w:bCs/>
                                <w:color w:val="1F3864" w:themeColor="accent1" w:themeShade="80"/>
                              </w:rPr>
                              <w:t>Limite superior do VPL</w:t>
                            </w:r>
                          </w:p>
                          <w:p w14:paraId="7E2C25C8" w14:textId="77777777" w:rsidR="00A84400" w:rsidRPr="00A84400" w:rsidRDefault="00A84400" w:rsidP="00A84400">
                            <w:pPr>
                              <w:jc w:val="center"/>
                              <w:rPr>
                                <w:b/>
                                <w:bCs/>
                                <w:color w:val="4472C4" w:themeColor="accent1"/>
                              </w:rPr>
                            </w:pPr>
                            <w:r w:rsidRPr="00A84400">
                              <w:rPr>
                                <w:b/>
                                <w:bCs/>
                                <w:i/>
                                <w:iCs/>
                              </w:rPr>
                              <w:t>Pushbacks</w:t>
                            </w:r>
                            <w:r w:rsidRPr="00A84400">
                              <w:rPr>
                                <w:b/>
                                <w:bCs/>
                              </w:rPr>
                              <w:t xml:space="preserve"> </w:t>
                            </w:r>
                            <w:r w:rsidRPr="00A84400">
                              <w:rPr>
                                <w:b/>
                                <w:bCs/>
                              </w:rPr>
                              <w:sym w:font="Wingdings" w:char="F0E0"/>
                            </w:r>
                            <w:r w:rsidRPr="00A84400">
                              <w:rPr>
                                <w:b/>
                                <w:bCs/>
                              </w:rPr>
                              <w:t xml:space="preserve"> Refinamento </w:t>
                            </w:r>
                            <w:r w:rsidRPr="00A84400">
                              <w:rPr>
                                <w:b/>
                                <w:bCs/>
                              </w:rPr>
                              <w:sym w:font="Wingdings" w:char="F0E0"/>
                            </w:r>
                            <w:r w:rsidRPr="00A84400">
                              <w:rPr>
                                <w:b/>
                                <w:bCs/>
                              </w:rPr>
                              <w:t xml:space="preserve"> </w:t>
                            </w:r>
                            <w:r w:rsidRPr="00A84400">
                              <w:rPr>
                                <w:b/>
                                <w:bCs/>
                                <w:color w:val="1F3864" w:themeColor="accent1" w:themeShade="80"/>
                              </w:rPr>
                              <w:t>Projetos operacionais</w:t>
                            </w:r>
                          </w:p>
                          <w:p w14:paraId="7EB2729F" w14:textId="77777777" w:rsidR="00A84400" w:rsidRDefault="00A84400" w:rsidP="00A84400">
                            <w:pPr>
                              <w:jc w:val="center"/>
                            </w:pPr>
                            <w:r w:rsidRPr="00A84400">
                              <w:rPr>
                                <w:b/>
                                <w:bCs/>
                              </w:rPr>
                              <w:t>Sequenciam</w:t>
                            </w:r>
                            <w:r>
                              <w:rPr>
                                <w:b/>
                                <w:bCs/>
                              </w:rPr>
                              <w:t>e</w:t>
                            </w:r>
                            <w:r w:rsidRPr="00A84400">
                              <w:rPr>
                                <w:b/>
                                <w:bCs/>
                              </w:rPr>
                              <w:t xml:space="preserve">nto </w:t>
                            </w:r>
                            <w:r w:rsidRPr="00A84400">
                              <w:rPr>
                                <w:b/>
                                <w:bCs/>
                              </w:rPr>
                              <w:sym w:font="Wingdings" w:char="F0E0"/>
                            </w:r>
                            <w:r w:rsidRPr="00A84400">
                              <w:rPr>
                                <w:b/>
                                <w:bCs/>
                              </w:rPr>
                              <w:t xml:space="preserve"> Refinamento </w:t>
                            </w:r>
                            <w:r w:rsidRPr="00A84400">
                              <w:rPr>
                                <w:b/>
                                <w:bCs/>
                              </w:rPr>
                              <w:sym w:font="Wingdings" w:char="F0E0"/>
                            </w:r>
                            <w:r w:rsidRPr="00A84400">
                              <w:rPr>
                                <w:b/>
                                <w:bCs/>
                              </w:rPr>
                              <w:t xml:space="preserve"> </w:t>
                            </w:r>
                            <w:r w:rsidRPr="00A84400">
                              <w:rPr>
                                <w:b/>
                                <w:bCs/>
                                <w:color w:val="1F3864" w:themeColor="accent1" w:themeShade="80"/>
                              </w:rPr>
                              <w:t xml:space="preserve">Planejamento de longo </w:t>
                            </w:r>
                            <w:r>
                              <w:t>prazo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5637BE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eta: para a Direita 4" o:spid="_x0000_s1038" type="#_x0000_t13" style="position:absolute;left:0;text-align:left;margin-left:12.05pt;margin-top:2.95pt;width:324.85pt;height:92.95pt;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" adj="18509" fillcolor="#375623 [1609]" strokecolor="#70ad47 [3209]" strokeweight=".5pt">
                <v:fill color2="#375623 [1609]" rotate="t" focusposition=",1" focussize="" colors="0 #385723;1 #72cb99;1 #00b050;1 #c7cdc4" focus="100%" type="gradientRadial"/>
                <v:textbox>
                  <w:txbxContent>
                    <w:p w14:paraId="223C4B94" w14:textId="77777777" w:rsidR="00A84400" w:rsidRPr="00A84400" w:rsidRDefault="00A84400" w:rsidP="00A84400">
                      <w:pPr>
                        <w:jc w:val="center"/>
                        <w:rPr>
                          <w:b/>
                          <w:bCs/>
                          <w:color w:val="1F3864" w:themeColor="accent1" w:themeShade="80"/>
                        </w:rPr>
                      </w:pPr>
                      <w:r w:rsidRPr="00A84400">
                        <w:rPr>
                          <w:b/>
                          <w:bCs/>
                        </w:rPr>
                        <w:t xml:space="preserve">Melhor caso </w:t>
                      </w:r>
                      <w:r w:rsidRPr="00A84400">
                        <w:rPr>
                          <w:b/>
                          <w:bCs/>
                        </w:rPr>
                        <w:sym w:font="Wingdings" w:char="F0E0"/>
                      </w:r>
                      <w:r w:rsidRPr="00A84400">
                        <w:rPr>
                          <w:b/>
                          <w:bCs/>
                        </w:rPr>
                        <w:t xml:space="preserve"> Refinamento </w:t>
                      </w:r>
                      <w:r w:rsidRPr="00A84400">
                        <w:rPr>
                          <w:b/>
                          <w:bCs/>
                        </w:rPr>
                        <w:sym w:font="Wingdings" w:char="F0E0"/>
                      </w:r>
                      <w:r w:rsidRPr="00A84400">
                        <w:rPr>
                          <w:b/>
                          <w:bCs/>
                        </w:rPr>
                        <w:t xml:space="preserve"> </w:t>
                      </w:r>
                      <w:r w:rsidRPr="00A84400">
                        <w:rPr>
                          <w:b/>
                          <w:bCs/>
                          <w:color w:val="1F3864" w:themeColor="accent1" w:themeShade="80"/>
                        </w:rPr>
                        <w:t>Limite superior do VPL</w:t>
                      </w:r>
                    </w:p>
                    <w:p w14:paraId="7E2C25C8" w14:textId="77777777" w:rsidR="00A84400" w:rsidRPr="00A84400" w:rsidRDefault="00A84400" w:rsidP="00A84400">
                      <w:pPr>
                        <w:jc w:val="center"/>
                        <w:rPr>
                          <w:b/>
                          <w:bCs/>
                          <w:color w:val="4472C4" w:themeColor="accent1"/>
                        </w:rPr>
                      </w:pPr>
                      <w:r w:rsidRPr="00A84400">
                        <w:rPr>
                          <w:b/>
                          <w:bCs/>
                          <w:i/>
                          <w:iCs/>
                        </w:rPr>
                        <w:t>Pushbacks</w:t>
                      </w:r>
                      <w:r w:rsidRPr="00A84400">
                        <w:rPr>
                          <w:b/>
                          <w:bCs/>
                        </w:rPr>
                        <w:t xml:space="preserve"> </w:t>
                      </w:r>
                      <w:r w:rsidRPr="00A84400">
                        <w:rPr>
                          <w:b/>
                          <w:bCs/>
                        </w:rPr>
                        <w:sym w:font="Wingdings" w:char="F0E0"/>
                      </w:r>
                      <w:r w:rsidRPr="00A84400">
                        <w:rPr>
                          <w:b/>
                          <w:bCs/>
                        </w:rPr>
                        <w:t xml:space="preserve"> Refinamento </w:t>
                      </w:r>
                      <w:r w:rsidRPr="00A84400">
                        <w:rPr>
                          <w:b/>
                          <w:bCs/>
                        </w:rPr>
                        <w:sym w:font="Wingdings" w:char="F0E0"/>
                      </w:r>
                      <w:r w:rsidRPr="00A84400">
                        <w:rPr>
                          <w:b/>
                          <w:bCs/>
                        </w:rPr>
                        <w:t xml:space="preserve"> </w:t>
                      </w:r>
                      <w:r w:rsidRPr="00A84400">
                        <w:rPr>
                          <w:b/>
                          <w:bCs/>
                          <w:color w:val="1F3864" w:themeColor="accent1" w:themeShade="80"/>
                        </w:rPr>
                        <w:t>Projetos operacionais</w:t>
                      </w:r>
                    </w:p>
                    <w:p w14:paraId="7EB2729F" w14:textId="77777777" w:rsidR="00A84400" w:rsidRDefault="00A84400" w:rsidP="00A84400">
                      <w:pPr>
                        <w:jc w:val="center"/>
                      </w:pPr>
                      <w:r w:rsidRPr="00A84400">
                        <w:rPr>
                          <w:b/>
                          <w:bCs/>
                        </w:rPr>
                        <w:t>Sequenciam</w:t>
                      </w:r>
                      <w:r>
                        <w:rPr>
                          <w:b/>
                          <w:bCs/>
                        </w:rPr>
                        <w:t>e</w:t>
                      </w:r>
                      <w:r w:rsidRPr="00A84400">
                        <w:rPr>
                          <w:b/>
                          <w:bCs/>
                        </w:rPr>
                        <w:t xml:space="preserve">nto </w:t>
                      </w:r>
                      <w:r w:rsidRPr="00A84400">
                        <w:rPr>
                          <w:b/>
                          <w:bCs/>
                        </w:rPr>
                        <w:sym w:font="Wingdings" w:char="F0E0"/>
                      </w:r>
                      <w:r w:rsidRPr="00A84400">
                        <w:rPr>
                          <w:b/>
                          <w:bCs/>
                        </w:rPr>
                        <w:t xml:space="preserve"> Refinamento </w:t>
                      </w:r>
                      <w:r w:rsidRPr="00A84400">
                        <w:rPr>
                          <w:b/>
                          <w:bCs/>
                        </w:rPr>
                        <w:sym w:font="Wingdings" w:char="F0E0"/>
                      </w:r>
                      <w:r w:rsidRPr="00A84400">
                        <w:rPr>
                          <w:b/>
                          <w:bCs/>
                        </w:rPr>
                        <w:t xml:space="preserve"> </w:t>
                      </w:r>
                      <w:r w:rsidRPr="00A84400">
                        <w:rPr>
                          <w:b/>
                          <w:bCs/>
                          <w:color w:val="1F3864" w:themeColor="accent1" w:themeShade="80"/>
                        </w:rPr>
                        <w:t xml:space="preserve">Planejamento de longo </w:t>
                      </w:r>
                      <w:r>
                        <w:t>prazo</w:t>
                      </w:r>
                    </w:p>
                  </w:txbxContent>
                </v:textbox>
              </v:shape>
            </w:pict>
          </mc:Fallback>
        </mc:AlternateContent>
      </w:r>
    </w:p>
    <w:p w14:paraId="1ACBF1B0" w14:textId="10A84331" w:rsidR="00752759" w:rsidRDefault="00752759" w:rsidP="00DD798C">
      <w:pPr>
        <w:jc w:val="right"/>
      </w:pPr>
      <w:r>
        <w:rPr>
          <w:noProof/>
        </w:rPr>
        <w:drawing>
          <wp:inline distT="0" distB="0" distL="0" distR="0" wp14:anchorId="4939E4B7" wp14:editId="3F81389F">
            <wp:extent cx="939800" cy="1060704"/>
            <wp:effectExtent l="0" t="0" r="0" b="635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21">
                      <a:extLst>
                        <a:ext uri="{28A0092B-C50C-407E-A947-70E740481C1C}">
                          <a14:useLocalDpi xmlns:a14="http://schemas.microsoft.com/office/drawing/2010/main" val="0"/>
                        </a:ext>
                      </a:extLst>
                    </a:blip>
                    <a:srcRect l="82576" b="31750"/>
                    <a:stretch/>
                  </pic:blipFill>
                  <pic:spPr bwMode="auto">
                    <a:xfrm>
                      <a:off x="0" y="0"/>
                      <a:ext cx="940004" cy="1060934"/>
                    </a:xfrm>
                    <a:prstGeom prst="rect">
                      <a:avLst/>
                    </a:prstGeom>
                    <a:noFill/>
                    <a:ln>
                      <a:noFill/>
                    </a:ln>
                    <a:extLst>
                      <a:ext uri="{53640926-AAD7-44D8-BBD7-CCE9431645EC}">
                        <a14:shadowObscured xmlns:a14="http://schemas.microsoft.com/office/drawing/2010/main"/>
                      </a:ext>
                    </a:extLst>
                  </pic:spPr>
                </pic:pic>
              </a:graphicData>
            </a:graphic>
          </wp:inline>
        </w:drawing>
      </w:r>
    </w:p>
    <w:p w14:paraId="71BF6D22" w14:textId="3B6F806D" w:rsidR="00A84400" w:rsidRDefault="00A84400" w:rsidP="00963AC4"/>
    <w:p w14:paraId="118F79DD" w14:textId="0E817BCC" w:rsidR="00A84400" w:rsidRDefault="00A84400" w:rsidP="00963AC4"/>
    <w:p w14:paraId="6D310BEE" w14:textId="28F795CF" w:rsidR="00ED57FE" w:rsidRDefault="00ED57FE" w:rsidP="00ED57FE">
      <w:r>
        <w:t xml:space="preserve">O Melhor Caso gera um limite superior de VPL que pode ser usado como uma referência para comparação com o melhor caso obtido por outros pacotes de </w:t>
      </w:r>
      <w:r w:rsidRPr="00144DA7">
        <w:rPr>
          <w:i/>
          <w:iCs/>
        </w:rPr>
        <w:t>software.</w:t>
      </w:r>
      <w:r>
        <w:t xml:space="preserve"> Também existe a opção de produzir </w:t>
      </w:r>
      <w:proofErr w:type="spellStart"/>
      <w:r w:rsidR="00144DA7">
        <w:rPr>
          <w:i/>
          <w:iCs/>
        </w:rPr>
        <w:t>p</w:t>
      </w:r>
      <w:r w:rsidRPr="00144DA7">
        <w:rPr>
          <w:i/>
          <w:iCs/>
        </w:rPr>
        <w:t>ushbacks</w:t>
      </w:r>
      <w:proofErr w:type="spellEnd"/>
      <w:r>
        <w:t xml:space="preserve"> </w:t>
      </w:r>
      <w:r w:rsidR="00144DA7">
        <w:t>o</w:t>
      </w:r>
      <w:r>
        <w:t xml:space="preserve">timizados com produção de minério controlada e projetos operacionais para orientar o sequenciamento de sua mina. Outra maneira é executar </w:t>
      </w:r>
      <w:r w:rsidR="00144DA7">
        <w:t>c</w:t>
      </w:r>
      <w:r>
        <w:t>ronogramas de extração de ano a ano ou qualquer cronograma usando todas as restrições para obter uma visão detalhada de longo prazo de todo o projeto e identificar os principais desafios que devem ser superados.</w:t>
      </w:r>
    </w:p>
    <w:p w14:paraId="0DA3A10D" w14:textId="77777777" w:rsidR="00ED57FE" w:rsidRDefault="00ED57FE" w:rsidP="00ED57FE"/>
    <w:p w14:paraId="18770213" w14:textId="4B720A1C" w:rsidR="00DD798C" w:rsidRDefault="00ED57FE" w:rsidP="00ED57FE">
      <w:r>
        <w:t>Escolha uma das opções abaixo e comece seu projeto:</w:t>
      </w:r>
    </w:p>
    <w:p w14:paraId="70FAC0D1" w14:textId="5EC3FA4D" w:rsidR="00DD6A21" w:rsidRDefault="00DD6A21" w:rsidP="00ED57FE"/>
    <w:p w14:paraId="1F6636DD" w14:textId="7B1B7A6B" w:rsidR="00DD6A21" w:rsidRDefault="00DD6A21" w:rsidP="00ED57FE">
      <w:r>
        <w:rPr>
          <w:noProof/>
        </w:rPr>
        <w:drawing>
          <wp:inline distT="0" distB="0" distL="0" distR="0" wp14:anchorId="06B43228" wp14:editId="28C0C665">
            <wp:extent cx="5398770" cy="213614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98770" cy="2136140"/>
                    </a:xfrm>
                    <a:prstGeom prst="rect">
                      <a:avLst/>
                    </a:prstGeom>
                    <a:noFill/>
                    <a:ln>
                      <a:noFill/>
                    </a:ln>
                  </pic:spPr>
                </pic:pic>
              </a:graphicData>
            </a:graphic>
          </wp:inline>
        </w:drawing>
      </w:r>
    </w:p>
    <w:p w14:paraId="68344E69" w14:textId="39B0EF95" w:rsidR="004942C0" w:rsidRDefault="004942C0" w:rsidP="00ED57FE"/>
    <w:p w14:paraId="1174F97E" w14:textId="58FDC9FA" w:rsidR="004942C0" w:rsidRPr="004942C0" w:rsidRDefault="004942C0" w:rsidP="004942C0">
      <w:pPr>
        <w:rPr>
          <w:b/>
          <w:bCs/>
        </w:rPr>
      </w:pPr>
      <w:r w:rsidRPr="004942C0">
        <w:rPr>
          <w:b/>
          <w:bCs/>
        </w:rPr>
        <w:t xml:space="preserve">Escolha de </w:t>
      </w:r>
      <w:r w:rsidRPr="004942C0">
        <w:rPr>
          <w:b/>
          <w:bCs/>
          <w:i/>
          <w:iCs/>
        </w:rPr>
        <w:t>Trade-off</w:t>
      </w:r>
    </w:p>
    <w:p w14:paraId="4F942200" w14:textId="4D332DD4" w:rsidR="004942C0" w:rsidRDefault="004942C0" w:rsidP="004942C0">
      <w:r>
        <w:t xml:space="preserve">Se escolhermos executar primeiro os períodos anuais, o desafio para o otimizador é maior, dados os aspectos geométricos </w:t>
      </w:r>
      <w:proofErr w:type="spellStart"/>
      <w:r>
        <w:t>multiperíodo</w:t>
      </w:r>
      <w:proofErr w:type="spellEnd"/>
      <w:r>
        <w:t xml:space="preserve"> e não linear, o que significa mais heurísticas para aumentar a eficiência e um risco maior de não ser a melhor solução para o LOM, mas tem maiores chances </w:t>
      </w:r>
      <w:proofErr w:type="gramStart"/>
      <w:r w:rsidR="00572E8D">
        <w:t>dos</w:t>
      </w:r>
      <w:proofErr w:type="gramEnd"/>
      <w:r>
        <w:t xml:space="preserve"> resultados se</w:t>
      </w:r>
      <w:r w:rsidR="00572E8D">
        <w:t>rem</w:t>
      </w:r>
      <w:r>
        <w:t xml:space="preserve"> alcançados em prazos mais curtos. Mais manipulações são necessárias para esta operação.</w:t>
      </w:r>
    </w:p>
    <w:p w14:paraId="00E941EE" w14:textId="77777777" w:rsidR="004942C0" w:rsidRDefault="004942C0" w:rsidP="004942C0"/>
    <w:p w14:paraId="0F92F878" w14:textId="08460214" w:rsidR="004942C0" w:rsidRDefault="004942C0" w:rsidP="004942C0">
      <w:r>
        <w:lastRenderedPageBreak/>
        <w:t xml:space="preserve">Se escolhermos agrupar os períodos </w:t>
      </w:r>
      <w:r w:rsidR="00600838">
        <w:t>adequadamente</w:t>
      </w:r>
      <w:r>
        <w:t>, além de ser mais eficiente, ainda tem uma visão descontada de longo prazo, as formas poderiam ser manipuladas mais facilmente, mas não há garantia de que prazos mais curtos serão alcançados de forma adequada.</w:t>
      </w:r>
    </w:p>
    <w:p w14:paraId="1452BF22" w14:textId="77777777" w:rsidR="004942C0" w:rsidRDefault="004942C0" w:rsidP="004942C0"/>
    <w:p w14:paraId="53E3EE03" w14:textId="0FC7BD55" w:rsidR="005F0CB8" w:rsidRDefault="004942C0" w:rsidP="004942C0">
      <w:r>
        <w:t xml:space="preserve">Dada a flexibilidade do </w:t>
      </w:r>
      <w:r w:rsidRPr="002A1AC9">
        <w:rPr>
          <w:i/>
          <w:iCs/>
        </w:rPr>
        <w:t>MiningMath</w:t>
      </w:r>
      <w:r>
        <w:t>, o procedimento pode variar dependendo das características e desafios de cada depósito.</w:t>
      </w:r>
    </w:p>
    <w:p w14:paraId="7CB72D22" w14:textId="77777777" w:rsidR="005F0CB8" w:rsidRDefault="005F0CB8">
      <w:pPr>
        <w:spacing w:after="160"/>
        <w:jc w:val="left"/>
      </w:pPr>
      <w:r>
        <w:br w:type="page"/>
      </w:r>
    </w:p>
    <w:p w14:paraId="7285F314" w14:textId="77777777" w:rsidR="009E77BD" w:rsidRDefault="009E77BD" w:rsidP="00B152C6">
      <w:pPr>
        <w:pStyle w:val="Ttulo1"/>
      </w:pPr>
      <w:bookmarkStart w:id="159" w:name="_Toc72417890"/>
      <w:r>
        <w:lastRenderedPageBreak/>
        <w:t>Melhor caso</w:t>
      </w:r>
      <w:bookmarkEnd w:id="159"/>
    </w:p>
    <w:p w14:paraId="17CB2AE6" w14:textId="6C25EBE4" w:rsidR="009E77BD" w:rsidRDefault="009E77BD" w:rsidP="00CA4EE2">
      <w:pPr>
        <w:pStyle w:val="Ttulo2"/>
        <w:numPr>
          <w:ilvl w:val="0"/>
          <w:numId w:val="57"/>
        </w:numPr>
        <w:rPr>
          <w:i/>
          <w:iCs/>
        </w:rPr>
      </w:pPr>
      <w:bookmarkStart w:id="160" w:name="_Toc72409959"/>
      <w:bookmarkStart w:id="161" w:name="_Toc72417891"/>
      <w:r w:rsidRPr="009E77BD">
        <w:t>Obtenha o limite superior do VPL</w:t>
      </w:r>
      <w:bookmarkEnd w:id="160"/>
      <w:bookmarkEnd w:id="161"/>
    </w:p>
    <w:p w14:paraId="05D78264" w14:textId="77777777" w:rsidR="009E77BD" w:rsidRPr="009E77BD" w:rsidRDefault="009E77BD" w:rsidP="009E77BD"/>
    <w:p w14:paraId="68396AEE" w14:textId="30CDB0F7" w:rsidR="009E77BD" w:rsidRDefault="009E77BD" w:rsidP="009E77BD">
      <w:r>
        <w:t xml:space="preserve">Para obter o melhor resultado que o projeto pode gerar, este cenário explora todo o espaço da solução sem quaisquer outras restrições que não as capacidades de processamento, em uma otimização </w:t>
      </w:r>
      <w:proofErr w:type="spellStart"/>
      <w:r>
        <w:t>multiperiódica</w:t>
      </w:r>
      <w:proofErr w:type="spellEnd"/>
      <w:r>
        <w:t xml:space="preserve"> global. Como o </w:t>
      </w:r>
      <w:r w:rsidRPr="009E77BD">
        <w:rPr>
          <w:i/>
          <w:iCs/>
        </w:rPr>
        <w:t>MiningMath</w:t>
      </w:r>
      <w:r>
        <w:t xml:space="preserve"> otimiza todos os períodos simultaneamente, ele pode encontrar </w:t>
      </w:r>
      <w:proofErr w:type="spellStart"/>
      <w:r>
        <w:t>VPLs</w:t>
      </w:r>
      <w:proofErr w:type="spellEnd"/>
      <w:r>
        <w:t xml:space="preserve"> </w:t>
      </w:r>
      <w:r w:rsidR="00E300BB">
        <w:t>maiores</w:t>
      </w:r>
      <w:r>
        <w:t xml:space="preserve"> do que </w:t>
      </w:r>
      <w:r w:rsidR="00E300BB">
        <w:t xml:space="preserve">as metodologias de </w:t>
      </w:r>
      <w:r>
        <w:t xml:space="preserve">LG / </w:t>
      </w:r>
      <w:proofErr w:type="spellStart"/>
      <w:r w:rsidRPr="00E300BB">
        <w:rPr>
          <w:i/>
          <w:iCs/>
        </w:rPr>
        <w:t>Pseudoflow</w:t>
      </w:r>
      <w:proofErr w:type="spellEnd"/>
      <w:r>
        <w:t xml:space="preserve">, dada a maximização do </w:t>
      </w:r>
      <w:r w:rsidR="00E300BB">
        <w:t>VPL</w:t>
      </w:r>
      <w:r>
        <w:t xml:space="preserve">, a otimização da política </w:t>
      </w:r>
      <w:r w:rsidR="001C53D3">
        <w:t>do teor de corte</w:t>
      </w:r>
      <w:r>
        <w:t xml:space="preserve"> e </w:t>
      </w:r>
      <w:r w:rsidR="001C53D3">
        <w:t>a pilha de estoque</w:t>
      </w:r>
      <w:r>
        <w:t xml:space="preserve">. Esta execução fornece a melhor </w:t>
      </w:r>
      <w:r w:rsidR="008A12BF">
        <w:t>REM</w:t>
      </w:r>
      <w:r>
        <w:t xml:space="preserve"> em seu projeto, já que o </w:t>
      </w:r>
      <w:r w:rsidRPr="001C53D3">
        <w:rPr>
          <w:i/>
          <w:iCs/>
        </w:rPr>
        <w:t>MiningMath</w:t>
      </w:r>
      <w:r>
        <w:t xml:space="preserve"> é gratuito para descobrir o melhor VPL considerando a relação entre minério e estéril, e serve como uma referência para quando você está comparando diferentes melhores casos obtidos em outros </w:t>
      </w:r>
      <w:r w:rsidRPr="00622F4C">
        <w:rPr>
          <w:i/>
          <w:iCs/>
        </w:rPr>
        <w:t>softwares</w:t>
      </w:r>
      <w:r>
        <w:t xml:space="preserve"> e os destinos de bloco otimizados poderiam ser importado de volta para qualquer pacote de mineração, mesmo se o objetivo for executar LG com a política de </w:t>
      </w:r>
      <w:r w:rsidR="00906743">
        <w:t xml:space="preserve">teor de </w:t>
      </w:r>
      <w:r>
        <w:t xml:space="preserve">corte </w:t>
      </w:r>
      <w:r w:rsidR="00AE6A36">
        <w:t>do SDB</w:t>
      </w:r>
      <w:r>
        <w:t xml:space="preserve"> em vigor.</w:t>
      </w:r>
    </w:p>
    <w:p w14:paraId="7DC82132" w14:textId="77777777" w:rsidR="009E77BD" w:rsidRDefault="009E77BD" w:rsidP="009E77BD"/>
    <w:p w14:paraId="01AE7B38" w14:textId="77777777" w:rsidR="009E77BD" w:rsidRDefault="009E77BD" w:rsidP="009E77BD">
      <w:r>
        <w:t>Exemplo:</w:t>
      </w:r>
    </w:p>
    <w:p w14:paraId="1DB9D728" w14:textId="77777777" w:rsidR="009E77BD" w:rsidRDefault="009E77BD" w:rsidP="009E77BD"/>
    <w:p w14:paraId="7D7FDBC4" w14:textId="77777777" w:rsidR="009E77BD" w:rsidRDefault="009E77BD" w:rsidP="00CA4EE2">
      <w:pPr>
        <w:numPr>
          <w:ilvl w:val="0"/>
          <w:numId w:val="58"/>
        </w:numPr>
      </w:pPr>
      <w:r>
        <w:t xml:space="preserve">Capacidade de processamento: 10 </w:t>
      </w:r>
      <w:proofErr w:type="spellStart"/>
      <w:r>
        <w:t>Mt</w:t>
      </w:r>
      <w:proofErr w:type="spellEnd"/>
      <w:r>
        <w:t xml:space="preserve"> por ano.</w:t>
      </w:r>
    </w:p>
    <w:p w14:paraId="17A6F25B" w14:textId="77777777" w:rsidR="009E77BD" w:rsidRDefault="009E77BD" w:rsidP="00CA4EE2">
      <w:pPr>
        <w:numPr>
          <w:ilvl w:val="0"/>
          <w:numId w:val="58"/>
        </w:numPr>
      </w:pPr>
      <w:r>
        <w:t>Parâmetros de armazenamento ativados.</w:t>
      </w:r>
    </w:p>
    <w:p w14:paraId="4137ABD4" w14:textId="23C7B1ED" w:rsidR="004942C0" w:rsidRDefault="009E77BD" w:rsidP="00CA4EE2">
      <w:pPr>
        <w:numPr>
          <w:ilvl w:val="0"/>
          <w:numId w:val="58"/>
        </w:numPr>
      </w:pPr>
      <w:r>
        <w:t>Prazo</w:t>
      </w:r>
      <w:r w:rsidR="00AE6A36">
        <w:t xml:space="preserve"> (</w:t>
      </w:r>
      <w:proofErr w:type="spellStart"/>
      <w:r w:rsidR="00AE6A36" w:rsidRPr="00AE6A36">
        <w:rPr>
          <w:i/>
          <w:iCs/>
        </w:rPr>
        <w:t>timeframe</w:t>
      </w:r>
      <w:proofErr w:type="spellEnd"/>
      <w:r w:rsidR="00AE6A36">
        <w:t>)</w:t>
      </w:r>
      <w:r>
        <w:t>: anos (1).</w:t>
      </w:r>
    </w:p>
    <w:tbl>
      <w:tblPr>
        <w:tblW w:w="0" w:type="auto"/>
        <w:tblLook w:val="04A0" w:firstRow="1" w:lastRow="0" w:firstColumn="1" w:lastColumn="0" w:noHBand="0" w:noVBand="1"/>
      </w:tblPr>
      <w:tblGrid>
        <w:gridCol w:w="4247"/>
        <w:gridCol w:w="4247"/>
      </w:tblGrid>
      <w:tr w:rsidR="0001691F" w14:paraId="7D43CF60" w14:textId="77777777" w:rsidTr="002B4BDF">
        <w:tc>
          <w:tcPr>
            <w:tcW w:w="4247" w:type="dxa"/>
          </w:tcPr>
          <w:p w14:paraId="07D40E5A" w14:textId="78DCEB31" w:rsidR="0001691F" w:rsidRDefault="00585732" w:rsidP="00585732">
            <w:pPr>
              <w:jc w:val="center"/>
            </w:pPr>
            <w:r>
              <w:object w:dxaOrig="2940" w:dyaOrig="2010" w14:anchorId="0E4AE063">
                <v:shape id="_x0000_i1030" type="#_x0000_t75" style="width:80.1pt;height:54.45pt" o:ole="">
                  <v:imagedata r:id="rId123" o:title=""/>
                </v:shape>
                <o:OLEObject Type="Embed" ProgID="PBrush" ShapeID="_x0000_i1030" DrawAspect="Content" ObjectID="_1702708247" r:id="rId124"/>
              </w:object>
            </w:r>
          </w:p>
        </w:tc>
        <w:tc>
          <w:tcPr>
            <w:tcW w:w="4247" w:type="dxa"/>
          </w:tcPr>
          <w:p w14:paraId="6D374AF7" w14:textId="0B20132F" w:rsidR="0001691F" w:rsidRDefault="00585732" w:rsidP="00585732">
            <w:pPr>
              <w:jc w:val="center"/>
            </w:pPr>
            <w:r>
              <w:object w:dxaOrig="2730" w:dyaOrig="1230" w14:anchorId="67BFD3E2">
                <v:shape id="_x0000_i1031" type="#_x0000_t75" style="width:108.25pt;height:48.85pt" o:ole="">
                  <v:imagedata r:id="rId125" o:title=""/>
                </v:shape>
                <o:OLEObject Type="Embed" ProgID="PBrush" ShapeID="_x0000_i1031" DrawAspect="Content" ObjectID="_1702708248" r:id="rId126"/>
              </w:object>
            </w:r>
          </w:p>
        </w:tc>
      </w:tr>
      <w:tr w:rsidR="0001691F" w14:paraId="07F5D7E4" w14:textId="77777777" w:rsidTr="002B4BDF">
        <w:tc>
          <w:tcPr>
            <w:tcW w:w="4247" w:type="dxa"/>
          </w:tcPr>
          <w:p w14:paraId="2D779A93" w14:textId="1F29047C" w:rsidR="0001691F" w:rsidRDefault="00585732" w:rsidP="00585732">
            <w:pPr>
              <w:jc w:val="center"/>
            </w:pPr>
            <w:r>
              <w:t>Figura 1: Melhor caso</w:t>
            </w:r>
          </w:p>
        </w:tc>
        <w:tc>
          <w:tcPr>
            <w:tcW w:w="4247" w:type="dxa"/>
          </w:tcPr>
          <w:p w14:paraId="6071C740" w14:textId="65C3C058" w:rsidR="0001691F" w:rsidRDefault="00585732" w:rsidP="00585732">
            <w:pPr>
              <w:jc w:val="center"/>
            </w:pPr>
            <w:r>
              <w:t>Figura 2: Sequenciamento</w:t>
            </w:r>
          </w:p>
        </w:tc>
      </w:tr>
    </w:tbl>
    <w:p w14:paraId="3F0185B3" w14:textId="07C19BD2" w:rsidR="0001691F" w:rsidRDefault="0001691F" w:rsidP="0001691F"/>
    <w:p w14:paraId="69B2E8CD" w14:textId="77777777" w:rsidR="00566E6F" w:rsidRDefault="00566E6F" w:rsidP="00566E6F">
      <w:pPr>
        <w:keepNext/>
      </w:pPr>
      <w:r>
        <w:rPr>
          <w:noProof/>
        </w:rPr>
        <w:drawing>
          <wp:inline distT="0" distB="0" distL="0" distR="0" wp14:anchorId="05A1751B" wp14:editId="3F7FA553">
            <wp:extent cx="5288889" cy="1503093"/>
            <wp:effectExtent l="0" t="0" r="7620" b="1905"/>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26830" t="18318" r="8832" b="49159"/>
                    <a:stretch/>
                  </pic:blipFill>
                  <pic:spPr bwMode="auto">
                    <a:xfrm>
                      <a:off x="0" y="0"/>
                      <a:ext cx="5338984" cy="1517330"/>
                    </a:xfrm>
                    <a:prstGeom prst="rect">
                      <a:avLst/>
                    </a:prstGeom>
                    <a:ln>
                      <a:noFill/>
                    </a:ln>
                    <a:extLst>
                      <a:ext uri="{53640926-AAD7-44D8-BBD7-CCE9431645EC}">
                        <a14:shadowObscured xmlns:a14="http://schemas.microsoft.com/office/drawing/2010/main"/>
                      </a:ext>
                    </a:extLst>
                  </pic:spPr>
                </pic:pic>
              </a:graphicData>
            </a:graphic>
          </wp:inline>
        </w:drawing>
      </w:r>
    </w:p>
    <w:p w14:paraId="29838196" w14:textId="1DC3489C" w:rsidR="002B4BDF" w:rsidRDefault="00566E6F" w:rsidP="001B488B">
      <w:pPr>
        <w:jc w:val="center"/>
      </w:pPr>
      <w:r w:rsidRPr="001B488B">
        <w:t xml:space="preserve">Figura 3: </w:t>
      </w:r>
      <w:r w:rsidR="001B488B" w:rsidRPr="001B488B">
        <w:t>Restrições de produção</w:t>
      </w:r>
    </w:p>
    <w:p w14:paraId="67C55C97" w14:textId="197DF77B" w:rsidR="001B488B" w:rsidRDefault="001B488B" w:rsidP="001B488B">
      <w:pPr>
        <w:jc w:val="center"/>
      </w:pPr>
    </w:p>
    <w:p w14:paraId="53F20CF0" w14:textId="389BDE7C" w:rsidR="00105411" w:rsidRDefault="00105411" w:rsidP="00CA4EE2">
      <w:pPr>
        <w:pStyle w:val="Ttulo3"/>
        <w:numPr>
          <w:ilvl w:val="1"/>
          <w:numId w:val="57"/>
        </w:numPr>
      </w:pPr>
      <w:bookmarkStart w:id="162" w:name="_Toc72409960"/>
      <w:bookmarkStart w:id="163" w:name="_Toc72417892"/>
      <w:r>
        <w:t>Mais informações e refinamentos</w:t>
      </w:r>
      <w:bookmarkEnd w:id="162"/>
      <w:bookmarkEnd w:id="163"/>
    </w:p>
    <w:p w14:paraId="0B7F95A0" w14:textId="77777777" w:rsidR="00105411" w:rsidRPr="00105411" w:rsidRDefault="00105411" w:rsidP="00105411">
      <w:pPr>
        <w:ind w:left="765"/>
      </w:pPr>
    </w:p>
    <w:p w14:paraId="07E74023" w14:textId="714B19D2" w:rsidR="00105411" w:rsidRDefault="00105411" w:rsidP="00105411">
      <w:r>
        <w:t xml:space="preserve">É importante mencionar que se você tiver vários destinos, processamento extra ou rotas </w:t>
      </w:r>
      <w:r w:rsidR="000B7A13">
        <w:t xml:space="preserve">para o </w:t>
      </w:r>
      <w:r w:rsidR="00943AB1">
        <w:t xml:space="preserve">depósito de </w:t>
      </w:r>
      <w:r w:rsidR="000B7A13">
        <w:t xml:space="preserve">estéril </w:t>
      </w:r>
      <w:r>
        <w:t xml:space="preserve">podem ser adicionados para a otimização </w:t>
      </w:r>
      <w:r w:rsidR="00AD662D">
        <w:t xml:space="preserve">do teor </w:t>
      </w:r>
      <w:r>
        <w:t>de corte adequad</w:t>
      </w:r>
      <w:r w:rsidR="00AD662D">
        <w:t>o</w:t>
      </w:r>
      <w:r>
        <w:t xml:space="preserve">. Além disso, as superfícies obtidas aqui podem ser usadas em etapas posteriores ou importadas de volta para qualquer pacote de mineração para </w:t>
      </w:r>
      <w:r w:rsidRPr="00646B80">
        <w:rPr>
          <w:i/>
          <w:iCs/>
        </w:rPr>
        <w:t>design</w:t>
      </w:r>
      <w:r>
        <w:t xml:space="preserve"> e programação de </w:t>
      </w:r>
      <w:proofErr w:type="spellStart"/>
      <w:r w:rsidRPr="00646B80">
        <w:rPr>
          <w:i/>
          <w:iCs/>
        </w:rPr>
        <w:t>pushback</w:t>
      </w:r>
      <w:proofErr w:type="spellEnd"/>
      <w:r>
        <w:t>.</w:t>
      </w:r>
    </w:p>
    <w:p w14:paraId="4D94363C" w14:textId="77777777" w:rsidR="00105411" w:rsidRDefault="00105411" w:rsidP="00105411"/>
    <w:p w14:paraId="49F18C7D" w14:textId="77777777" w:rsidR="00105411" w:rsidRDefault="00105411" w:rsidP="00105411">
      <w:r>
        <w:t>Um refinamento do melhor caso poderia ser feito adicionando mais restrições, de preferência uma por vez para avaliar cada impacto nas “reservas”, conflitos potenciais entre elas, e assim por diante. Você pode tentar seguir as sugestões abaixo para esta melhoria:</w:t>
      </w:r>
    </w:p>
    <w:p w14:paraId="52A77871" w14:textId="77777777" w:rsidR="00105411" w:rsidRDefault="00105411" w:rsidP="00105411"/>
    <w:p w14:paraId="7DC46981" w14:textId="77777777" w:rsidR="00105411" w:rsidRDefault="00105411" w:rsidP="00CA4EE2">
      <w:pPr>
        <w:numPr>
          <w:ilvl w:val="0"/>
          <w:numId w:val="59"/>
        </w:numPr>
      </w:pPr>
      <w:r>
        <w:t>Todas as restrições de combinação</w:t>
      </w:r>
    </w:p>
    <w:p w14:paraId="584A8564" w14:textId="174A8E6D" w:rsidR="00105411" w:rsidRDefault="00105411" w:rsidP="00CA4EE2">
      <w:pPr>
        <w:numPr>
          <w:ilvl w:val="0"/>
          <w:numId w:val="59"/>
        </w:numPr>
      </w:pPr>
      <w:r>
        <w:t>Todos os aspectos d</w:t>
      </w:r>
      <w:r w:rsidR="00876329">
        <w:t>as restrições de</w:t>
      </w:r>
      <w:r>
        <w:t xml:space="preserve"> mineração devido a áreas proibidas</w:t>
      </w:r>
    </w:p>
    <w:p w14:paraId="27AD2E09" w14:textId="76625E81" w:rsidR="00105411" w:rsidRDefault="00105411" w:rsidP="00CA4EE2">
      <w:pPr>
        <w:numPr>
          <w:ilvl w:val="0"/>
          <w:numId w:val="59"/>
        </w:numPr>
      </w:pPr>
      <w:r>
        <w:t xml:space="preserve">Processamento extra ou rotas de </w:t>
      </w:r>
      <w:r w:rsidR="00876329">
        <w:t>depósito de estéril</w:t>
      </w:r>
      <w:r>
        <w:t xml:space="preserve"> para otimização d</w:t>
      </w:r>
      <w:r w:rsidR="00876329">
        <w:t>o teor de</w:t>
      </w:r>
      <w:r>
        <w:t xml:space="preserve"> corte adequad</w:t>
      </w:r>
      <w:r w:rsidR="00876329">
        <w:t>o</w:t>
      </w:r>
    </w:p>
    <w:p w14:paraId="5D6D37D8" w14:textId="6092391D" w:rsidR="00105411" w:rsidRDefault="00105411" w:rsidP="00CA4EE2">
      <w:pPr>
        <w:numPr>
          <w:ilvl w:val="0"/>
          <w:numId w:val="59"/>
        </w:numPr>
      </w:pPr>
      <w:r>
        <w:t>Soma</w:t>
      </w:r>
      <w:r w:rsidR="00BA079A">
        <w:t>r</w:t>
      </w:r>
      <w:r>
        <w:t xml:space="preserve"> as variáveis ​​(com cuidado) apenas no caso de algum aspecto precisar ser controlado para todo o LOM de uma vez.</w:t>
      </w:r>
    </w:p>
    <w:p w14:paraId="38C651A0" w14:textId="6A283010" w:rsidR="00105411" w:rsidRDefault="00105411" w:rsidP="00CA4EE2">
      <w:pPr>
        <w:numPr>
          <w:ilvl w:val="0"/>
          <w:numId w:val="59"/>
        </w:numPr>
      </w:pPr>
      <w:r>
        <w:lastRenderedPageBreak/>
        <w:t>Caso seja necessária mais eficiência, a superfície resultante obtida na etapa de Validação de Restrições pode ser usada como</w:t>
      </w:r>
      <w:r w:rsidR="00BA079A">
        <w:t xml:space="preserve"> superfície de restrição da</w:t>
      </w:r>
      <w:r>
        <w:t xml:space="preserve"> mineração para as execuções aqui.</w:t>
      </w:r>
    </w:p>
    <w:p w14:paraId="2B364BC1" w14:textId="77777777" w:rsidR="00105411" w:rsidRDefault="00105411" w:rsidP="00105411"/>
    <w:p w14:paraId="108BEF5F" w14:textId="1891F0C7" w:rsidR="00B757D9" w:rsidRDefault="00105411" w:rsidP="00105411">
      <w:r>
        <w:t xml:space="preserve">Esses cenários podem demorar mais e a principal recomendação é usar </w:t>
      </w:r>
      <w:r w:rsidR="00FC2D82">
        <w:t>um computador</w:t>
      </w:r>
      <w:r>
        <w:t xml:space="preserve"> potente para executá-lo, em paralelo, enquanto outras otimizações são realizadas.</w:t>
      </w:r>
    </w:p>
    <w:p w14:paraId="31CEBC5D" w14:textId="77777777" w:rsidR="00B757D9" w:rsidRDefault="00B757D9">
      <w:pPr>
        <w:spacing w:after="160"/>
        <w:jc w:val="left"/>
      </w:pPr>
      <w:r>
        <w:br w:type="page"/>
      </w:r>
    </w:p>
    <w:p w14:paraId="3C1DA701" w14:textId="77777777" w:rsidR="00350D6D" w:rsidRDefault="00350D6D" w:rsidP="00B152C6">
      <w:pPr>
        <w:pStyle w:val="Ttulo1"/>
      </w:pPr>
      <w:bookmarkStart w:id="164" w:name="_Toc72417893"/>
      <w:r>
        <w:lastRenderedPageBreak/>
        <w:t>Análise Exploratória</w:t>
      </w:r>
      <w:bookmarkEnd w:id="164"/>
    </w:p>
    <w:p w14:paraId="589CB504" w14:textId="16F2AB30" w:rsidR="00350D6D" w:rsidRDefault="00350D6D" w:rsidP="00CA4EE2">
      <w:pPr>
        <w:pStyle w:val="Ttulo2"/>
        <w:numPr>
          <w:ilvl w:val="0"/>
          <w:numId w:val="60"/>
        </w:numPr>
      </w:pPr>
      <w:bookmarkStart w:id="165" w:name="_Toc72409961"/>
      <w:bookmarkStart w:id="166" w:name="_Toc72417894"/>
      <w:r>
        <w:t>Trabalhe em diferentes prazos</w:t>
      </w:r>
      <w:bookmarkEnd w:id="165"/>
      <w:bookmarkEnd w:id="166"/>
    </w:p>
    <w:p w14:paraId="2E5F3EA2" w14:textId="77777777" w:rsidR="00350D6D" w:rsidRPr="00350D6D" w:rsidRDefault="00350D6D" w:rsidP="00350D6D">
      <w:pPr>
        <w:ind w:left="720"/>
      </w:pPr>
    </w:p>
    <w:p w14:paraId="0ED94AA0" w14:textId="02D8CC1E" w:rsidR="00350D6D" w:rsidRDefault="00350D6D" w:rsidP="00350D6D">
      <w:r>
        <w:t>Identifique intervalos de tempo em seu projeto, para que você possa trabalhar com</w:t>
      </w:r>
      <w:r w:rsidR="0021284C">
        <w:t xml:space="preserve"> grupos de</w:t>
      </w:r>
      <w:r>
        <w:t xml:space="preserve"> períodos antes de obter uma visão detalhada. Esta estratégia permite que você execute os cenários mais rapidamente sem perder flexibilidade ou adicionar diluição para a otimização como acontece quando nós </w:t>
      </w:r>
      <w:proofErr w:type="spellStart"/>
      <w:r>
        <w:t>re-bloqueamos</w:t>
      </w:r>
      <w:proofErr w:type="spellEnd"/>
      <w:r>
        <w:t>.</w:t>
      </w:r>
    </w:p>
    <w:p w14:paraId="41108C61" w14:textId="77777777" w:rsidR="00350D6D" w:rsidRDefault="00350D6D" w:rsidP="00350D6D"/>
    <w:p w14:paraId="32E63E2E" w14:textId="18C0F136" w:rsidR="00350D6D" w:rsidRDefault="00350D6D" w:rsidP="00350D6D">
      <w:r>
        <w:t xml:space="preserve">A ideia é fazer com que cada período otimizado represente planos bienais, trienais ou decenais. O </w:t>
      </w:r>
      <w:r w:rsidRPr="0021284C">
        <w:rPr>
          <w:i/>
          <w:iCs/>
        </w:rPr>
        <w:t>MiningMath</w:t>
      </w:r>
      <w:r>
        <w:t xml:space="preserve"> permite que você faça isso facilmente apenas ajustando algumas restrições para se adequar ao </w:t>
      </w:r>
      <w:proofErr w:type="gramStart"/>
      <w:r>
        <w:t>período de tempo</w:t>
      </w:r>
      <w:proofErr w:type="gramEnd"/>
      <w:r>
        <w:t xml:space="preserve"> selecionado, como mostrado no exemplo a seguir. Tente executar com e sem produç</w:t>
      </w:r>
      <w:r w:rsidR="00942CB3">
        <w:t>ões</w:t>
      </w:r>
      <w:r>
        <w:t xml:space="preserve"> de </w:t>
      </w:r>
      <w:r w:rsidR="00EC4702">
        <w:t>estéril</w:t>
      </w:r>
      <w:r>
        <w:t>/total para verificar possíveis gargalos e impactos nos perfis d</w:t>
      </w:r>
      <w:r w:rsidR="00942CB3">
        <w:t>a pilha de estéril</w:t>
      </w:r>
      <w:r>
        <w:t>, o que pode ser útil para exercícios de gerenciamento de frota. Além disso, teste com larguras de mineração maiores do que o necessário, pois esta é uma restrição não linear complexa e você pode encontrar formas melhores sem perder valor. Observe que neste exemplo, o processamento não foi totalmente realizado, e esse tipo de abordagem nos ajuda a entender quais restrições estão interferindo mais nos resultados.</w:t>
      </w:r>
    </w:p>
    <w:p w14:paraId="45EC357D" w14:textId="77777777" w:rsidR="00350D6D" w:rsidRDefault="00350D6D" w:rsidP="00350D6D"/>
    <w:p w14:paraId="11CCE0E4" w14:textId="77777777" w:rsidR="00350D6D" w:rsidRDefault="00350D6D" w:rsidP="00350D6D">
      <w:r>
        <w:t xml:space="preserve">O algoritmo </w:t>
      </w:r>
      <w:r w:rsidRPr="006A5A88">
        <w:rPr>
          <w:i/>
          <w:iCs/>
        </w:rPr>
        <w:t>MiningMath</w:t>
      </w:r>
      <w:r>
        <w:t xml:space="preserve"> considera simultaneamente todas as restrições inseridas, fazendo uma otimização global para gerar seu </w:t>
      </w:r>
      <w:proofErr w:type="spellStart"/>
      <w:r w:rsidRPr="006A5A88">
        <w:rPr>
          <w:i/>
          <w:iCs/>
        </w:rPr>
        <w:t>pushback</w:t>
      </w:r>
      <w:proofErr w:type="spellEnd"/>
      <w:r>
        <w:t xml:space="preserve"> em uma única etapa dado o potencial máximo.</w:t>
      </w:r>
    </w:p>
    <w:p w14:paraId="7BDC548E" w14:textId="77777777" w:rsidR="00350D6D" w:rsidRDefault="00350D6D" w:rsidP="00350D6D"/>
    <w:p w14:paraId="4EA4C199" w14:textId="77777777" w:rsidR="00350D6D" w:rsidRDefault="00350D6D" w:rsidP="00350D6D">
      <w:r>
        <w:t>Exemplo:</w:t>
      </w:r>
    </w:p>
    <w:p w14:paraId="21A3E7B8" w14:textId="77777777" w:rsidR="00350D6D" w:rsidRDefault="00350D6D" w:rsidP="00350D6D"/>
    <w:p w14:paraId="27FD4F38" w14:textId="497C1AF8" w:rsidR="00350D6D" w:rsidRDefault="00350D6D" w:rsidP="00CA4EE2">
      <w:pPr>
        <w:numPr>
          <w:ilvl w:val="0"/>
          <w:numId w:val="61"/>
        </w:numPr>
      </w:pPr>
      <w:r>
        <w:t>Prazo</w:t>
      </w:r>
      <w:r w:rsidR="006A5A88">
        <w:t xml:space="preserve"> </w:t>
      </w:r>
      <w:r w:rsidR="006A5A88" w:rsidRPr="006A5A88">
        <w:rPr>
          <w:i/>
          <w:iCs/>
        </w:rPr>
        <w:t>(</w:t>
      </w:r>
      <w:proofErr w:type="spellStart"/>
      <w:r w:rsidR="006A5A88" w:rsidRPr="006A5A88">
        <w:rPr>
          <w:i/>
          <w:iCs/>
        </w:rPr>
        <w:t>timeframe</w:t>
      </w:r>
      <w:proofErr w:type="spellEnd"/>
      <w:r w:rsidR="006A5A88">
        <w:t>)</w:t>
      </w:r>
      <w:r>
        <w:t>: Fator personalizado = 5.</w:t>
      </w:r>
    </w:p>
    <w:p w14:paraId="6EF6DAA1" w14:textId="77777777" w:rsidR="00350D6D" w:rsidRDefault="00350D6D" w:rsidP="00CA4EE2">
      <w:pPr>
        <w:numPr>
          <w:ilvl w:val="0"/>
          <w:numId w:val="61"/>
        </w:numPr>
      </w:pPr>
      <w:r>
        <w:t xml:space="preserve">Capacidade de processamento: 50 </w:t>
      </w:r>
      <w:proofErr w:type="spellStart"/>
      <w:r>
        <w:t>Mt</w:t>
      </w:r>
      <w:proofErr w:type="spellEnd"/>
      <w:r>
        <w:t xml:space="preserve"> em 5 anos.</w:t>
      </w:r>
    </w:p>
    <w:p w14:paraId="7CD13CF2" w14:textId="77777777" w:rsidR="00350D6D" w:rsidRDefault="00350D6D" w:rsidP="00CA4EE2">
      <w:pPr>
        <w:numPr>
          <w:ilvl w:val="0"/>
          <w:numId w:val="61"/>
        </w:numPr>
      </w:pPr>
      <w:r>
        <w:t xml:space="preserve">Movimento total: 200 </w:t>
      </w:r>
      <w:proofErr w:type="spellStart"/>
      <w:r>
        <w:t>Mt</w:t>
      </w:r>
      <w:proofErr w:type="spellEnd"/>
      <w:r>
        <w:t xml:space="preserve"> em 5 anos.</w:t>
      </w:r>
    </w:p>
    <w:p w14:paraId="06D760ED" w14:textId="77777777" w:rsidR="00350D6D" w:rsidRDefault="00350D6D" w:rsidP="00CA4EE2">
      <w:pPr>
        <w:numPr>
          <w:ilvl w:val="0"/>
          <w:numId w:val="61"/>
        </w:numPr>
      </w:pPr>
      <w:r>
        <w:t>Máximo de 25.000 horas de processamento em 5 anos.</w:t>
      </w:r>
    </w:p>
    <w:p w14:paraId="255DE479" w14:textId="77777777" w:rsidR="00350D6D" w:rsidRDefault="00350D6D" w:rsidP="00CA4EE2">
      <w:pPr>
        <w:numPr>
          <w:ilvl w:val="0"/>
          <w:numId w:val="61"/>
        </w:numPr>
      </w:pPr>
      <w:r>
        <w:t>Taxa vertical de avanço de 750 m em 5 anos.</w:t>
      </w:r>
    </w:p>
    <w:p w14:paraId="52040EFE" w14:textId="3EDBE4E5" w:rsidR="00350D6D" w:rsidRDefault="00C51858" w:rsidP="00CA4EE2">
      <w:pPr>
        <w:numPr>
          <w:ilvl w:val="0"/>
          <w:numId w:val="61"/>
        </w:numPr>
      </w:pPr>
      <w:r>
        <w:t>Largura mínima de m</w:t>
      </w:r>
      <w:r w:rsidR="00350D6D">
        <w:t>ineração (50 m) e largura inferior (100 m).</w:t>
      </w:r>
    </w:p>
    <w:p w14:paraId="6298C5AB" w14:textId="77777777" w:rsidR="00350D6D" w:rsidRDefault="00350D6D" w:rsidP="00CA4EE2">
      <w:pPr>
        <w:numPr>
          <w:ilvl w:val="0"/>
          <w:numId w:val="61"/>
        </w:numPr>
      </w:pPr>
      <w:r>
        <w:t>Restringir Superfície de Mineração, se você tiver essa restrição em seu projeto.</w:t>
      </w:r>
    </w:p>
    <w:p w14:paraId="618762D2" w14:textId="688D2A4A" w:rsidR="00350D6D" w:rsidRDefault="00C51858" w:rsidP="00CA4EE2">
      <w:pPr>
        <w:numPr>
          <w:ilvl w:val="0"/>
          <w:numId w:val="61"/>
        </w:numPr>
      </w:pPr>
      <w:r>
        <w:t>Teor de cobre de até</w:t>
      </w:r>
      <w:r w:rsidR="00350D6D">
        <w:t xml:space="preserve"> 0,7%.</w:t>
      </w:r>
    </w:p>
    <w:p w14:paraId="37FCA61C" w14:textId="77777777" w:rsidR="00350D6D" w:rsidRDefault="00350D6D" w:rsidP="00CA4EE2">
      <w:pPr>
        <w:numPr>
          <w:ilvl w:val="0"/>
          <w:numId w:val="61"/>
        </w:numPr>
      </w:pPr>
      <w:r>
        <w:t>Parâmetros de armazenamento ativados.</w:t>
      </w:r>
    </w:p>
    <w:p w14:paraId="727D6120" w14:textId="77777777" w:rsidR="00350D6D" w:rsidRDefault="00350D6D" w:rsidP="00350D6D"/>
    <w:p w14:paraId="08E812A1" w14:textId="05DCC3B5" w:rsidR="00566E6F" w:rsidRDefault="00350D6D" w:rsidP="00350D6D">
      <w:r w:rsidRPr="00C51858">
        <w:rPr>
          <w:b/>
          <w:bCs/>
        </w:rPr>
        <w:t>Nota:</w:t>
      </w:r>
      <w:r>
        <w:t xml:space="preserve"> O controle de </w:t>
      </w:r>
      <w:r w:rsidR="00C51858">
        <w:t xml:space="preserve">estéril </w:t>
      </w:r>
      <w:r>
        <w:t xml:space="preserve">e a taxa vertical de avanço não são recomendados se você estiver apenas procurando formas de </w:t>
      </w:r>
      <w:proofErr w:type="spellStart"/>
      <w:r w:rsidRPr="00403DAA">
        <w:rPr>
          <w:i/>
          <w:iCs/>
        </w:rPr>
        <w:t>pushback</w:t>
      </w:r>
      <w:proofErr w:type="spellEnd"/>
      <w:r>
        <w:t>.</w:t>
      </w:r>
    </w:p>
    <w:p w14:paraId="014C999A" w14:textId="72AD47D0" w:rsidR="00E66297" w:rsidRDefault="00E66297" w:rsidP="00350D6D"/>
    <w:tbl>
      <w:tblPr>
        <w:tblW w:w="0" w:type="auto"/>
        <w:tblLook w:val="04A0" w:firstRow="1" w:lastRow="0" w:firstColumn="1" w:lastColumn="0" w:noHBand="0" w:noVBand="1"/>
      </w:tblPr>
      <w:tblGrid>
        <w:gridCol w:w="1845"/>
        <w:gridCol w:w="1750"/>
        <w:gridCol w:w="2390"/>
        <w:gridCol w:w="2519"/>
      </w:tblGrid>
      <w:tr w:rsidR="00E66297" w14:paraId="79216D38" w14:textId="77777777" w:rsidTr="00A400F8">
        <w:tc>
          <w:tcPr>
            <w:tcW w:w="2123" w:type="dxa"/>
          </w:tcPr>
          <w:p w14:paraId="344FF750" w14:textId="4B9B234B" w:rsidR="00E66297" w:rsidRDefault="00A400F8" w:rsidP="00350D6D">
            <w:r>
              <w:object w:dxaOrig="3525" w:dyaOrig="2040" w14:anchorId="24C83230">
                <v:shape id="_x0000_i1032" type="#_x0000_t75" style="width:84.4pt;height:48.85pt" o:ole="">
                  <v:imagedata r:id="rId128" o:title=""/>
                </v:shape>
                <o:OLEObject Type="Embed" ProgID="PBrush" ShapeID="_x0000_i1032" DrawAspect="Content" ObjectID="_1702708249" r:id="rId129"/>
              </w:object>
            </w:r>
          </w:p>
        </w:tc>
        <w:tc>
          <w:tcPr>
            <w:tcW w:w="2123" w:type="dxa"/>
          </w:tcPr>
          <w:p w14:paraId="7ACF8636" w14:textId="286C11CB" w:rsidR="00E66297" w:rsidRDefault="00A400F8" w:rsidP="00350D6D">
            <w:r>
              <w:object w:dxaOrig="4455" w:dyaOrig="3090" w14:anchorId="6AA30E93">
                <v:shape id="_x0000_i1033" type="#_x0000_t75" style="width:79.5pt;height:54.4pt" o:ole="">
                  <v:imagedata r:id="rId130" o:title=""/>
                </v:shape>
                <o:OLEObject Type="Embed" ProgID="PBrush" ShapeID="_x0000_i1033" DrawAspect="Content" ObjectID="_1702708250" r:id="rId131"/>
              </w:object>
            </w:r>
          </w:p>
        </w:tc>
        <w:tc>
          <w:tcPr>
            <w:tcW w:w="2124" w:type="dxa"/>
          </w:tcPr>
          <w:p w14:paraId="065CB0C5" w14:textId="724D390A" w:rsidR="00E66297" w:rsidRDefault="00A400F8" w:rsidP="00350D6D">
            <w:r>
              <w:object w:dxaOrig="7320" w:dyaOrig="3390" w14:anchorId="47D072B1">
                <v:shape id="_x0000_i1034" type="#_x0000_t75" style="width:112.75pt;height:52.55pt" o:ole="">
                  <v:imagedata r:id="rId132" o:title=""/>
                </v:shape>
                <o:OLEObject Type="Embed" ProgID="PBrush" ShapeID="_x0000_i1034" DrawAspect="Content" ObjectID="_1702708251" r:id="rId133"/>
              </w:object>
            </w:r>
          </w:p>
        </w:tc>
        <w:tc>
          <w:tcPr>
            <w:tcW w:w="2124" w:type="dxa"/>
          </w:tcPr>
          <w:p w14:paraId="2CF61F74" w14:textId="3DA8559A" w:rsidR="00E66297" w:rsidRDefault="00BF1A75" w:rsidP="00350D6D">
            <w:r>
              <w:object w:dxaOrig="7350" w:dyaOrig="3630" w14:anchorId="16CB916D">
                <v:shape id="_x0000_i1035" type="#_x0000_t75" style="width:119.45pt;height:59.55pt" o:ole="">
                  <v:imagedata r:id="rId134" o:title=""/>
                </v:shape>
                <o:OLEObject Type="Embed" ProgID="PBrush" ShapeID="_x0000_i1035" DrawAspect="Content" ObjectID="_1702708252" r:id="rId135"/>
              </w:object>
            </w:r>
          </w:p>
        </w:tc>
      </w:tr>
      <w:tr w:rsidR="00E66297" w14:paraId="20D936C1" w14:textId="77777777" w:rsidTr="00A400F8">
        <w:tc>
          <w:tcPr>
            <w:tcW w:w="2123" w:type="dxa"/>
          </w:tcPr>
          <w:p w14:paraId="1267F382" w14:textId="398C7D4F" w:rsidR="00E66297" w:rsidRDefault="00E66297" w:rsidP="00350D6D">
            <w:r>
              <w:t>Figura 1: Sequenciamento</w:t>
            </w:r>
          </w:p>
        </w:tc>
        <w:tc>
          <w:tcPr>
            <w:tcW w:w="2123" w:type="dxa"/>
          </w:tcPr>
          <w:p w14:paraId="38F586F0" w14:textId="7F9181A9" w:rsidR="00E66297" w:rsidRDefault="00BF1A75" w:rsidP="00350D6D">
            <w:r>
              <w:t>Figura 2: Superfície</w:t>
            </w:r>
          </w:p>
        </w:tc>
        <w:tc>
          <w:tcPr>
            <w:tcW w:w="2124" w:type="dxa"/>
          </w:tcPr>
          <w:p w14:paraId="3E466E51" w14:textId="04782752" w:rsidR="00E66297" w:rsidRDefault="00BF1A75" w:rsidP="00350D6D">
            <w:r>
              <w:t>Figura 3: Resultado de produção</w:t>
            </w:r>
          </w:p>
        </w:tc>
        <w:tc>
          <w:tcPr>
            <w:tcW w:w="2124" w:type="dxa"/>
          </w:tcPr>
          <w:p w14:paraId="2F02FE0E" w14:textId="78EA69E1" w:rsidR="00E66297" w:rsidRDefault="00A400F8" w:rsidP="00350D6D">
            <w:r>
              <w:t>Figura 4: Horas de processamento</w:t>
            </w:r>
          </w:p>
        </w:tc>
      </w:tr>
    </w:tbl>
    <w:p w14:paraId="7CA8F078" w14:textId="53ECC4BD" w:rsidR="00E66297" w:rsidRDefault="00E66297" w:rsidP="00350D6D"/>
    <w:p w14:paraId="6A2E7734" w14:textId="77777777" w:rsidR="00ED7012" w:rsidRDefault="00C8340A" w:rsidP="00ED7012">
      <w:pPr>
        <w:keepNext/>
      </w:pPr>
      <w:r>
        <w:rPr>
          <w:noProof/>
        </w:rPr>
        <w:drawing>
          <wp:inline distT="0" distB="0" distL="0" distR="0" wp14:anchorId="6BE0B730" wp14:editId="4F53A347">
            <wp:extent cx="5362041" cy="1256664"/>
            <wp:effectExtent l="0" t="0" r="0" b="127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23845" t="22652" r="6800" b="48436"/>
                    <a:stretch/>
                  </pic:blipFill>
                  <pic:spPr bwMode="auto">
                    <a:xfrm>
                      <a:off x="0" y="0"/>
                      <a:ext cx="5405419" cy="1266830"/>
                    </a:xfrm>
                    <a:prstGeom prst="rect">
                      <a:avLst/>
                    </a:prstGeom>
                    <a:ln>
                      <a:noFill/>
                    </a:ln>
                    <a:extLst>
                      <a:ext uri="{53640926-AAD7-44D8-BBD7-CCE9431645EC}">
                        <a14:shadowObscured xmlns:a14="http://schemas.microsoft.com/office/drawing/2010/main"/>
                      </a:ext>
                    </a:extLst>
                  </pic:spPr>
                </pic:pic>
              </a:graphicData>
            </a:graphic>
          </wp:inline>
        </w:drawing>
      </w:r>
    </w:p>
    <w:p w14:paraId="3D4464FF" w14:textId="5C2E593C" w:rsidR="00A400F8" w:rsidRDefault="00ED7012" w:rsidP="00ED7012">
      <w:pPr>
        <w:jc w:val="center"/>
      </w:pPr>
      <w:r>
        <w:t>Figura 5: Restrições de produção</w:t>
      </w:r>
    </w:p>
    <w:p w14:paraId="7922371F" w14:textId="30A9A8C8" w:rsidR="00ED7012" w:rsidRDefault="00ED7012" w:rsidP="00ED7012">
      <w:pPr>
        <w:jc w:val="center"/>
      </w:pPr>
    </w:p>
    <w:p w14:paraId="302239A1" w14:textId="77777777" w:rsidR="007540CF" w:rsidRDefault="007540CF" w:rsidP="007540CF">
      <w:pPr>
        <w:keepNext/>
        <w:jc w:val="center"/>
      </w:pPr>
      <w:r>
        <w:rPr>
          <w:noProof/>
        </w:rPr>
        <w:lastRenderedPageBreak/>
        <w:drawing>
          <wp:inline distT="0" distB="0" distL="0" distR="0" wp14:anchorId="7C22FD10" wp14:editId="427226DC">
            <wp:extent cx="5391150" cy="103124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91150" cy="1031240"/>
                    </a:xfrm>
                    <a:prstGeom prst="rect">
                      <a:avLst/>
                    </a:prstGeom>
                    <a:noFill/>
                    <a:ln>
                      <a:noFill/>
                    </a:ln>
                  </pic:spPr>
                </pic:pic>
              </a:graphicData>
            </a:graphic>
          </wp:inline>
        </w:drawing>
      </w:r>
    </w:p>
    <w:p w14:paraId="77BCD8B2" w14:textId="73BEE549" w:rsidR="00ED7012" w:rsidRDefault="007540CF" w:rsidP="007540CF">
      <w:pPr>
        <w:jc w:val="center"/>
      </w:pPr>
      <w:r>
        <w:t>Figura 6: Restrições geométricas</w:t>
      </w:r>
    </w:p>
    <w:p w14:paraId="7D6F1654" w14:textId="29B89B9D" w:rsidR="007540CF" w:rsidRDefault="007540CF" w:rsidP="007540CF">
      <w:pPr>
        <w:jc w:val="center"/>
      </w:pPr>
    </w:p>
    <w:p w14:paraId="18189F30" w14:textId="77777777" w:rsidR="00B07A72" w:rsidRDefault="00B07A72" w:rsidP="00B07A72">
      <w:pPr>
        <w:keepNext/>
        <w:jc w:val="center"/>
      </w:pPr>
      <w:r>
        <w:rPr>
          <w:noProof/>
        </w:rPr>
        <w:drawing>
          <wp:inline distT="0" distB="0" distL="0" distR="0" wp14:anchorId="009329E0" wp14:editId="1E9304D2">
            <wp:extent cx="5398770" cy="1199515"/>
            <wp:effectExtent l="0" t="0" r="0" b="63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98770" cy="1199515"/>
                    </a:xfrm>
                    <a:prstGeom prst="rect">
                      <a:avLst/>
                    </a:prstGeom>
                    <a:noFill/>
                    <a:ln>
                      <a:noFill/>
                    </a:ln>
                  </pic:spPr>
                </pic:pic>
              </a:graphicData>
            </a:graphic>
          </wp:inline>
        </w:drawing>
      </w:r>
    </w:p>
    <w:p w14:paraId="2A369CB2" w14:textId="73C7298F" w:rsidR="007540CF" w:rsidRDefault="00B07A72" w:rsidP="00B07A72">
      <w:pPr>
        <w:jc w:val="center"/>
      </w:pPr>
      <w:r>
        <w:t>Figura 7: Restrições de média</w:t>
      </w:r>
    </w:p>
    <w:p w14:paraId="3A92424B" w14:textId="18060E17" w:rsidR="00B07A72" w:rsidRDefault="00B07A72" w:rsidP="00B07A72">
      <w:pPr>
        <w:jc w:val="center"/>
      </w:pPr>
    </w:p>
    <w:p w14:paraId="4531ECC0" w14:textId="77777777" w:rsidR="0030259B" w:rsidRDefault="0030259B" w:rsidP="0030259B">
      <w:pPr>
        <w:keepNext/>
        <w:jc w:val="center"/>
      </w:pPr>
      <w:r>
        <w:rPr>
          <w:noProof/>
        </w:rPr>
        <w:drawing>
          <wp:inline distT="0" distB="0" distL="0" distR="0" wp14:anchorId="08615203" wp14:editId="56A69932">
            <wp:extent cx="5386807" cy="1111911"/>
            <wp:effectExtent l="0" t="0" r="4445"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23032" t="35906" r="5445" b="37834"/>
                    <a:stretch/>
                  </pic:blipFill>
                  <pic:spPr bwMode="auto">
                    <a:xfrm>
                      <a:off x="0" y="0"/>
                      <a:ext cx="5436015" cy="1122068"/>
                    </a:xfrm>
                    <a:prstGeom prst="rect">
                      <a:avLst/>
                    </a:prstGeom>
                    <a:ln>
                      <a:noFill/>
                    </a:ln>
                    <a:extLst>
                      <a:ext uri="{53640926-AAD7-44D8-BBD7-CCE9431645EC}">
                        <a14:shadowObscured xmlns:a14="http://schemas.microsoft.com/office/drawing/2010/main"/>
                      </a:ext>
                    </a:extLst>
                  </pic:spPr>
                </pic:pic>
              </a:graphicData>
            </a:graphic>
          </wp:inline>
        </w:drawing>
      </w:r>
    </w:p>
    <w:p w14:paraId="3B574FD6" w14:textId="75DF59F4" w:rsidR="00B07A72" w:rsidRDefault="0030259B" w:rsidP="0030259B">
      <w:pPr>
        <w:jc w:val="center"/>
      </w:pPr>
      <w:r>
        <w:t>Figura 8: Restrições de soma</w:t>
      </w:r>
    </w:p>
    <w:p w14:paraId="148ADC7B" w14:textId="2E391175" w:rsidR="00CB45CC" w:rsidRDefault="00CB45CC" w:rsidP="0030259B">
      <w:pPr>
        <w:jc w:val="center"/>
      </w:pPr>
    </w:p>
    <w:p w14:paraId="11F04875" w14:textId="77777777" w:rsidR="00CB45CC" w:rsidRDefault="00CB45CC" w:rsidP="00CB45CC">
      <w:pPr>
        <w:pStyle w:val="Ttulo3"/>
        <w:numPr>
          <w:ilvl w:val="0"/>
          <w:numId w:val="0"/>
        </w:numPr>
        <w:ind w:left="360"/>
      </w:pPr>
      <w:bookmarkStart w:id="167" w:name="_Toc72409962"/>
      <w:bookmarkStart w:id="168" w:name="_Toc72417895"/>
      <w:r>
        <w:t>1.1. Mais detalhes</w:t>
      </w:r>
      <w:bookmarkEnd w:id="167"/>
      <w:bookmarkEnd w:id="168"/>
    </w:p>
    <w:p w14:paraId="4A185FEF" w14:textId="7E2CBCE6" w:rsidR="00CB45CC" w:rsidRDefault="00CB45CC" w:rsidP="00CB45CC">
      <w:r>
        <w:t xml:space="preserve">Adicionar restrições lentamente facilita o processo de aprendizado sobre o depósito, suas oportunidades e desafios potenciais. Caso algumas restrições não estejam sendo bem alcançadas, é um alerta para repensar algumas restrições e para o risco de não </w:t>
      </w:r>
      <w:proofErr w:type="spellStart"/>
      <w:r>
        <w:t>ating</w:t>
      </w:r>
      <w:r w:rsidR="00396C17">
        <w:t>í</w:t>
      </w:r>
      <w:r>
        <w:t>-las</w:t>
      </w:r>
      <w:proofErr w:type="spellEnd"/>
      <w:r>
        <w:t xml:space="preserve"> nas faixas de curto prazo. Caso seja necessária mais eficiência, a superfície resultante obtida na Validação de Restrições ou em refinamentos do Melhor Caso, poderia ser utilizada como Restrição de Mineração no último intervalo, o que pode reduzir a complexidade e o tempo de execução. Além disso, se você já tem operações em uma determinada área que deve ser esgotada após um determinado projeto dentro do primeiro </w:t>
      </w:r>
      <w:proofErr w:type="gramStart"/>
      <w:r>
        <w:t>período de tempo</w:t>
      </w:r>
      <w:proofErr w:type="gramEnd"/>
      <w:r>
        <w:t xml:space="preserve">, adicione uma superfície </w:t>
      </w:r>
      <w:r w:rsidR="00396C17">
        <w:t>para forçar a mineração no</w:t>
      </w:r>
      <w:r>
        <w:t xml:space="preserve"> intervalo 1-1.</w:t>
      </w:r>
    </w:p>
    <w:p w14:paraId="24252CD7" w14:textId="77777777" w:rsidR="00CB45CC" w:rsidRDefault="00CB45CC" w:rsidP="00CB45CC"/>
    <w:p w14:paraId="413605DA" w14:textId="77777777" w:rsidR="00CB45CC" w:rsidRDefault="00CB45CC" w:rsidP="00CB45CC">
      <w:r>
        <w:t>As 4 primeiras variáveis ​​deste exemplo estão diretamente relacionadas ao intervalo em que estamos trabalhando. As 2 restrições inseridas na guia de produção estão relacionadas ao manuseio máximo de material permitido, a terceira sobre a capacidade do equipamento de processamento e a taxa vertical de avanço para a profundidade que poderia ser alcançada ajustada para este intervalo. A largura mínima de lavra foi adicionada porque já estamos gerando superfícies projetadas que poderão ser utilizadas posteriormente como guia de cronogramas detalhados, portanto, deve-se respeitar o parâmetro devido ao dimensionamento do equipamento. Parâmetros como média, fundo mínimo e superfície de mineração restrita não apresentam alteração nos prazos.</w:t>
      </w:r>
    </w:p>
    <w:p w14:paraId="508B5C8D" w14:textId="77777777" w:rsidR="00CB45CC" w:rsidRDefault="00CB45CC" w:rsidP="00CB45CC"/>
    <w:p w14:paraId="0D6A7DB2" w14:textId="5C8EB923" w:rsidR="00CB45CC" w:rsidRDefault="00CB45CC" w:rsidP="00CB45CC">
      <w:r>
        <w:t>É importante lembrar que os pacotes de tempo aqui não precisam necessariamente corresponder a conjuntos idênticos de anos. Você pode propor intervalos com diferentes restrições até atingir formas razoáveis​</w:t>
      </w:r>
      <w:r w:rsidR="005C1636">
        <w:t>/</w:t>
      </w:r>
      <w:r>
        <w:t>alcançáveis ​​para o projeto de rampas, por exemplo. Se você deseja produzir mais resultados operacionais, mais fáceis de projetar e mais próximos das operações da vida real, tente jogar com taxas de mineração/larguras de fundo mais amplas. Essas mudanças não reduzirão necessariamente o VPL do seu projeto.</w:t>
      </w:r>
    </w:p>
    <w:p w14:paraId="4964BB6D" w14:textId="77777777" w:rsidR="00CB45CC" w:rsidRDefault="00CB45CC" w:rsidP="00CB45CC"/>
    <w:p w14:paraId="5E5F86E0" w14:textId="48A09E4D" w:rsidR="00823D9D" w:rsidRDefault="00CB45CC" w:rsidP="00CB45CC">
      <w:r>
        <w:lastRenderedPageBreak/>
        <w:t xml:space="preserve">Considerando esta abordagem, a taxa de desconto serve apenas </w:t>
      </w:r>
      <w:r w:rsidR="005C1636">
        <w:t>como</w:t>
      </w:r>
      <w:r>
        <w:t xml:space="preserve"> uma aproximação </w:t>
      </w:r>
      <w:r w:rsidR="005C1636">
        <w:t>d</w:t>
      </w:r>
      <w:r>
        <w:t>o VPL e não afeta muito a qualidade da solução, visto que os melhores materiais seguindo as restrições exigidas serão alocados aos primeiros pacotes de qualquer maneira.</w:t>
      </w:r>
    </w:p>
    <w:p w14:paraId="54E5D546" w14:textId="77777777" w:rsidR="00823D9D" w:rsidRDefault="00823D9D">
      <w:pPr>
        <w:spacing w:after="160"/>
        <w:jc w:val="left"/>
      </w:pPr>
      <w:r>
        <w:br w:type="page"/>
      </w:r>
    </w:p>
    <w:p w14:paraId="1033CE73" w14:textId="77777777" w:rsidR="00823D9D" w:rsidRDefault="00823D9D" w:rsidP="00B152C6">
      <w:pPr>
        <w:pStyle w:val="Ttulo1"/>
      </w:pPr>
      <w:bookmarkStart w:id="169" w:name="_Toc72417896"/>
      <w:r>
        <w:lastRenderedPageBreak/>
        <w:t>Otimização de cronograma</w:t>
      </w:r>
      <w:bookmarkEnd w:id="169"/>
    </w:p>
    <w:p w14:paraId="2E83DA76" w14:textId="77777777" w:rsidR="00823D9D" w:rsidRDefault="00823D9D" w:rsidP="00823D9D">
      <w:pPr>
        <w:pStyle w:val="Ttulo2"/>
        <w:numPr>
          <w:ilvl w:val="0"/>
          <w:numId w:val="0"/>
        </w:numPr>
        <w:ind w:left="720" w:hanging="360"/>
      </w:pPr>
      <w:bookmarkStart w:id="170" w:name="_Toc72409963"/>
      <w:bookmarkStart w:id="171" w:name="_Toc72417897"/>
      <w:r>
        <w:t>1. Considere sua produção real</w:t>
      </w:r>
      <w:bookmarkEnd w:id="170"/>
      <w:bookmarkEnd w:id="171"/>
    </w:p>
    <w:p w14:paraId="13609BB0" w14:textId="77777777" w:rsidR="00823D9D" w:rsidRDefault="00823D9D" w:rsidP="00823D9D"/>
    <w:p w14:paraId="7C4178F7" w14:textId="77777777" w:rsidR="00823D9D" w:rsidRDefault="00823D9D" w:rsidP="00823D9D">
      <w:r>
        <w:t>Nos primeiros anos do projeto, você encontrará muitas preocupações e o maior valor em termos de VPL. Sabendo disso, decidimos considerar uma superfície de 10 anos para otimizar os primeiros 5 anos. Por uma suposição óbvia, como a superfície usada corresponde a uma década, ela conterá o intervalo do 1º ao 5º período e representará muito mais massa. No entanto, esta entrada simples pode restringir o espaço onde o algoritmo deve encontrar uma solução que possa reduzir o tempo de execução e ajudá-lo a entregar melhores resultados respeitando o conjunto de restrições dado.</w:t>
      </w:r>
    </w:p>
    <w:p w14:paraId="76CA8740" w14:textId="77777777" w:rsidR="00823D9D" w:rsidRDefault="00823D9D" w:rsidP="00823D9D"/>
    <w:p w14:paraId="52B39544" w14:textId="77777777" w:rsidR="00823D9D" w:rsidRDefault="00823D9D" w:rsidP="00823D9D">
      <w:r>
        <w:t>Exemplo:</w:t>
      </w:r>
    </w:p>
    <w:p w14:paraId="4E7224A6" w14:textId="77777777" w:rsidR="00823D9D" w:rsidRDefault="00823D9D" w:rsidP="00823D9D"/>
    <w:p w14:paraId="0BF4D112" w14:textId="77777777" w:rsidR="00823D9D" w:rsidRDefault="00823D9D" w:rsidP="00CA4EE2">
      <w:pPr>
        <w:numPr>
          <w:ilvl w:val="0"/>
          <w:numId w:val="62"/>
        </w:numPr>
      </w:pPr>
      <w:r>
        <w:t>Prazo (</w:t>
      </w:r>
      <w:proofErr w:type="spellStart"/>
      <w:r w:rsidRPr="00106C23">
        <w:rPr>
          <w:i/>
          <w:iCs/>
        </w:rPr>
        <w:t>timeframe</w:t>
      </w:r>
      <w:proofErr w:type="spellEnd"/>
      <w:r>
        <w:t>): anos (1).</w:t>
      </w:r>
    </w:p>
    <w:p w14:paraId="4A054E12" w14:textId="77777777" w:rsidR="00823D9D" w:rsidRDefault="00823D9D" w:rsidP="00CA4EE2">
      <w:pPr>
        <w:numPr>
          <w:ilvl w:val="1"/>
          <w:numId w:val="62"/>
        </w:numPr>
      </w:pPr>
      <w:r>
        <w:t xml:space="preserve">Capacidade de processamento: 10 </w:t>
      </w:r>
      <w:proofErr w:type="spellStart"/>
      <w:r>
        <w:t>Mt</w:t>
      </w:r>
      <w:proofErr w:type="spellEnd"/>
      <w:r>
        <w:t xml:space="preserve"> por ano.</w:t>
      </w:r>
    </w:p>
    <w:p w14:paraId="4890DAA9" w14:textId="77777777" w:rsidR="00823D9D" w:rsidRDefault="00823D9D" w:rsidP="00CA4EE2">
      <w:pPr>
        <w:numPr>
          <w:ilvl w:val="1"/>
          <w:numId w:val="62"/>
        </w:numPr>
      </w:pPr>
      <w:r>
        <w:t xml:space="preserve">Movimento total: 40 </w:t>
      </w:r>
      <w:proofErr w:type="spellStart"/>
      <w:r>
        <w:t>Mt</w:t>
      </w:r>
      <w:proofErr w:type="spellEnd"/>
      <w:r>
        <w:t xml:space="preserve"> por ano.</w:t>
      </w:r>
    </w:p>
    <w:p w14:paraId="7821623A" w14:textId="7E3BE602" w:rsidR="00823D9D" w:rsidRPr="0021342E" w:rsidRDefault="00823D9D" w:rsidP="00CA4EE2">
      <w:pPr>
        <w:numPr>
          <w:ilvl w:val="1"/>
          <w:numId w:val="62"/>
        </w:numPr>
      </w:pPr>
      <w:r w:rsidRPr="0021342E">
        <w:t xml:space="preserve">Máximo de </w:t>
      </w:r>
      <w:r w:rsidR="0021342E" w:rsidRPr="0021342E">
        <w:t>5000</w:t>
      </w:r>
      <w:r w:rsidRPr="0021342E">
        <w:t xml:space="preserve"> horas de processamento por ano.</w:t>
      </w:r>
      <w:r w:rsidR="002F3885" w:rsidRPr="0021342E">
        <w:t xml:space="preserve"> </w:t>
      </w:r>
    </w:p>
    <w:p w14:paraId="33C24D4C" w14:textId="77777777" w:rsidR="00823D9D" w:rsidRDefault="00823D9D" w:rsidP="00CA4EE2">
      <w:pPr>
        <w:numPr>
          <w:ilvl w:val="1"/>
          <w:numId w:val="62"/>
        </w:numPr>
      </w:pPr>
      <w:r>
        <w:t>Taxa vertical de avanço de 150 m por ano.</w:t>
      </w:r>
    </w:p>
    <w:p w14:paraId="401C2AC3" w14:textId="77777777" w:rsidR="00823D9D" w:rsidRDefault="00823D9D" w:rsidP="00CA4EE2">
      <w:pPr>
        <w:numPr>
          <w:ilvl w:val="0"/>
          <w:numId w:val="62"/>
        </w:numPr>
      </w:pPr>
      <w:r>
        <w:t>Largura de mineração mínima (50 m) e largura inferior da cava (100 m).</w:t>
      </w:r>
    </w:p>
    <w:p w14:paraId="13A13FA1" w14:textId="77777777" w:rsidR="00823D9D" w:rsidRDefault="00823D9D" w:rsidP="00CA4EE2">
      <w:pPr>
        <w:numPr>
          <w:ilvl w:val="0"/>
          <w:numId w:val="62"/>
        </w:numPr>
      </w:pPr>
      <w:r>
        <w:t>Superfície de mineração restrita: Surface002 da análise exploratória (tópico anterior).</w:t>
      </w:r>
    </w:p>
    <w:p w14:paraId="2C12AD3A" w14:textId="77777777" w:rsidR="00823D9D" w:rsidRDefault="00823D9D" w:rsidP="00CA4EE2">
      <w:pPr>
        <w:numPr>
          <w:ilvl w:val="0"/>
          <w:numId w:val="62"/>
        </w:numPr>
      </w:pPr>
      <w:r>
        <w:t>Teor de cobre de até 0,7%.</w:t>
      </w:r>
    </w:p>
    <w:p w14:paraId="638C4436" w14:textId="06500C12" w:rsidR="00823D9D" w:rsidRDefault="00823D9D" w:rsidP="00CA4EE2">
      <w:pPr>
        <w:numPr>
          <w:ilvl w:val="0"/>
          <w:numId w:val="62"/>
        </w:numPr>
      </w:pPr>
      <w:r>
        <w:t>Parâmetros da pilha de estoque ativados.</w:t>
      </w:r>
    </w:p>
    <w:p w14:paraId="47EBB161" w14:textId="7F919858" w:rsidR="00823D9D" w:rsidRDefault="00823D9D" w:rsidP="00823D9D"/>
    <w:tbl>
      <w:tblPr>
        <w:tblW w:w="0" w:type="auto"/>
        <w:jc w:val="center"/>
        <w:tblLook w:val="04A0" w:firstRow="1" w:lastRow="0" w:firstColumn="1" w:lastColumn="0" w:noHBand="0" w:noVBand="1"/>
      </w:tblPr>
      <w:tblGrid>
        <w:gridCol w:w="4204"/>
        <w:gridCol w:w="4300"/>
      </w:tblGrid>
      <w:tr w:rsidR="00296CC0" w14:paraId="35AC7159" w14:textId="77777777" w:rsidTr="00493120">
        <w:trPr>
          <w:jc w:val="center"/>
        </w:trPr>
        <w:tc>
          <w:tcPr>
            <w:tcW w:w="2623" w:type="dxa"/>
          </w:tcPr>
          <w:p w14:paraId="7FE8953C" w14:textId="3EFD6A13" w:rsidR="00296CC0" w:rsidRDefault="00296CC0" w:rsidP="00493120">
            <w:pPr>
              <w:jc w:val="center"/>
            </w:pPr>
            <w:r>
              <w:object w:dxaOrig="3900" w:dyaOrig="2235" w14:anchorId="5872EE06">
                <v:shape id="_x0000_i1036" type="#_x0000_t75" style="width:120.1pt;height:68.85pt" o:ole="">
                  <v:imagedata r:id="rId140" o:title=""/>
                </v:shape>
                <o:OLEObject Type="Embed" ProgID="PBrush" ShapeID="_x0000_i1036" DrawAspect="Content" ObjectID="_1702708253" r:id="rId141"/>
              </w:object>
            </w:r>
          </w:p>
        </w:tc>
        <w:tc>
          <w:tcPr>
            <w:tcW w:w="2498" w:type="dxa"/>
          </w:tcPr>
          <w:p w14:paraId="18B222F9" w14:textId="44355686" w:rsidR="00296CC0" w:rsidRDefault="00493120" w:rsidP="00493120">
            <w:pPr>
              <w:jc w:val="center"/>
            </w:pPr>
            <w:r>
              <w:object w:dxaOrig="4305" w:dyaOrig="2595" w14:anchorId="23DD3100">
                <v:shape id="_x0000_i1037" type="#_x0000_t75" style="width:140.75pt;height:84.45pt" o:ole="">
                  <v:imagedata r:id="rId142" o:title=""/>
                </v:shape>
                <o:OLEObject Type="Embed" ProgID="PBrush" ShapeID="_x0000_i1037" DrawAspect="Content" ObjectID="_1702708254" r:id="rId143"/>
              </w:object>
            </w:r>
          </w:p>
        </w:tc>
      </w:tr>
      <w:tr w:rsidR="00296CC0" w14:paraId="381854C0" w14:textId="77777777" w:rsidTr="00493120">
        <w:trPr>
          <w:jc w:val="center"/>
        </w:trPr>
        <w:tc>
          <w:tcPr>
            <w:tcW w:w="2623" w:type="dxa"/>
          </w:tcPr>
          <w:p w14:paraId="321C030C" w14:textId="530FA50B" w:rsidR="00296CC0" w:rsidRDefault="00296CC0" w:rsidP="00493120">
            <w:pPr>
              <w:jc w:val="center"/>
            </w:pPr>
            <w:r>
              <w:t>Figura 1: Sequenciamento</w:t>
            </w:r>
          </w:p>
        </w:tc>
        <w:tc>
          <w:tcPr>
            <w:tcW w:w="2498" w:type="dxa"/>
          </w:tcPr>
          <w:p w14:paraId="77ADC2E4" w14:textId="0DF3CF2E" w:rsidR="00296CC0" w:rsidRDefault="00296CC0" w:rsidP="00493120">
            <w:pPr>
              <w:jc w:val="center"/>
            </w:pPr>
            <w:r>
              <w:t>Figura 2: Superfície</w:t>
            </w:r>
          </w:p>
        </w:tc>
      </w:tr>
      <w:tr w:rsidR="00296CC0" w14:paraId="26DDB142" w14:textId="77777777" w:rsidTr="00493120">
        <w:trPr>
          <w:jc w:val="center"/>
        </w:trPr>
        <w:tc>
          <w:tcPr>
            <w:tcW w:w="2623" w:type="dxa"/>
          </w:tcPr>
          <w:p w14:paraId="0CDE77C8" w14:textId="77777777" w:rsidR="00296CC0" w:rsidRDefault="00296CC0" w:rsidP="00493120">
            <w:pPr>
              <w:jc w:val="center"/>
            </w:pPr>
          </w:p>
          <w:p w14:paraId="6423CAE1" w14:textId="096C9E95" w:rsidR="00296CC0" w:rsidRDefault="00493120" w:rsidP="00493120">
            <w:pPr>
              <w:jc w:val="center"/>
            </w:pPr>
            <w:r>
              <w:object w:dxaOrig="7290" w:dyaOrig="3210" w14:anchorId="73785A05">
                <v:shape id="_x0000_i1038" type="#_x0000_t75" style="width:200.45pt;height:88.25pt" o:ole="">
                  <v:imagedata r:id="rId144" o:title=""/>
                </v:shape>
                <o:OLEObject Type="Embed" ProgID="PBrush" ShapeID="_x0000_i1038" DrawAspect="Content" ObjectID="_1702708255" r:id="rId145"/>
              </w:object>
            </w:r>
          </w:p>
        </w:tc>
        <w:tc>
          <w:tcPr>
            <w:tcW w:w="2498" w:type="dxa"/>
          </w:tcPr>
          <w:p w14:paraId="50D347BE" w14:textId="77777777" w:rsidR="00296CC0" w:rsidRDefault="00296CC0" w:rsidP="00493120">
            <w:pPr>
              <w:jc w:val="center"/>
            </w:pPr>
          </w:p>
          <w:p w14:paraId="4C2AF3F4" w14:textId="5D66D811" w:rsidR="00296CC0" w:rsidRDefault="00493120" w:rsidP="00493120">
            <w:pPr>
              <w:jc w:val="center"/>
            </w:pPr>
            <w:r>
              <w:object w:dxaOrig="7575" w:dyaOrig="3135" w14:anchorId="4524DC92">
                <v:shape id="_x0000_i1039" type="#_x0000_t75" style="width:205.3pt;height:85.1pt" o:ole="">
                  <v:imagedata r:id="rId146" o:title=""/>
                </v:shape>
                <o:OLEObject Type="Embed" ProgID="PBrush" ShapeID="_x0000_i1039" DrawAspect="Content" ObjectID="_1702708256" r:id="rId147"/>
              </w:object>
            </w:r>
          </w:p>
        </w:tc>
      </w:tr>
      <w:tr w:rsidR="00296CC0" w14:paraId="47AFC3E6" w14:textId="77777777" w:rsidTr="00493120">
        <w:trPr>
          <w:jc w:val="center"/>
        </w:trPr>
        <w:tc>
          <w:tcPr>
            <w:tcW w:w="2623" w:type="dxa"/>
          </w:tcPr>
          <w:p w14:paraId="1E2A863E" w14:textId="2DEFD92A" w:rsidR="00296CC0" w:rsidRDefault="00296CC0" w:rsidP="00493120">
            <w:pPr>
              <w:jc w:val="center"/>
            </w:pPr>
            <w:r>
              <w:t>Figura 3: Resultado da produção</w:t>
            </w:r>
          </w:p>
        </w:tc>
        <w:tc>
          <w:tcPr>
            <w:tcW w:w="2498" w:type="dxa"/>
          </w:tcPr>
          <w:p w14:paraId="606CC433" w14:textId="36CB7D20" w:rsidR="00296CC0" w:rsidRDefault="00493120" w:rsidP="00493120">
            <w:pPr>
              <w:jc w:val="center"/>
            </w:pPr>
            <w:r>
              <w:t>Figura 4: Tempo de processamento</w:t>
            </w:r>
          </w:p>
        </w:tc>
      </w:tr>
    </w:tbl>
    <w:p w14:paraId="0F8E5ECF" w14:textId="32A52FBD" w:rsidR="00823D9D" w:rsidRDefault="00823D9D" w:rsidP="00823D9D"/>
    <w:p w14:paraId="18969300" w14:textId="77777777" w:rsidR="008A6F0F" w:rsidRDefault="008A6F0F" w:rsidP="008A6F0F">
      <w:pPr>
        <w:keepNext/>
      </w:pPr>
      <w:r>
        <w:rPr>
          <w:noProof/>
        </w:rPr>
        <w:drawing>
          <wp:inline distT="0" distB="0" distL="0" distR="0" wp14:anchorId="1D20C547" wp14:editId="64C0C2C0">
            <wp:extent cx="5398770" cy="1287780"/>
            <wp:effectExtent l="0" t="0" r="0" b="762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98770" cy="1287780"/>
                    </a:xfrm>
                    <a:prstGeom prst="rect">
                      <a:avLst/>
                    </a:prstGeom>
                    <a:noFill/>
                    <a:ln>
                      <a:noFill/>
                    </a:ln>
                  </pic:spPr>
                </pic:pic>
              </a:graphicData>
            </a:graphic>
          </wp:inline>
        </w:drawing>
      </w:r>
    </w:p>
    <w:p w14:paraId="06253ADC" w14:textId="6A91B724" w:rsidR="008A6F0F" w:rsidRDefault="008A6F0F" w:rsidP="008A6F0F">
      <w:pPr>
        <w:jc w:val="center"/>
      </w:pPr>
      <w:r>
        <w:t>Figura 5: Restrições de produção</w:t>
      </w:r>
    </w:p>
    <w:p w14:paraId="732BC5E7" w14:textId="71542959" w:rsidR="008A6F0F" w:rsidRDefault="008A6F0F" w:rsidP="008A6F0F">
      <w:pPr>
        <w:jc w:val="center"/>
      </w:pPr>
    </w:p>
    <w:p w14:paraId="77EEA5E0" w14:textId="6CD13C64" w:rsidR="008A6F0F" w:rsidRDefault="008A6F0F" w:rsidP="008A6F0F">
      <w:pPr>
        <w:jc w:val="center"/>
      </w:pPr>
      <w:r>
        <w:rPr>
          <w:noProof/>
        </w:rPr>
        <w:lastRenderedPageBreak/>
        <w:drawing>
          <wp:inline distT="0" distB="0" distL="0" distR="0" wp14:anchorId="7620AC4F" wp14:editId="4093D051">
            <wp:extent cx="5391150" cy="1134110"/>
            <wp:effectExtent l="0" t="0" r="0" b="889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391150" cy="1134110"/>
                    </a:xfrm>
                    <a:prstGeom prst="rect">
                      <a:avLst/>
                    </a:prstGeom>
                    <a:noFill/>
                    <a:ln>
                      <a:noFill/>
                    </a:ln>
                  </pic:spPr>
                </pic:pic>
              </a:graphicData>
            </a:graphic>
          </wp:inline>
        </w:drawing>
      </w:r>
      <w:r>
        <w:t xml:space="preserve">Figura </w:t>
      </w:r>
      <w:r w:rsidR="0048278A">
        <w:t>6</w:t>
      </w:r>
      <w:r>
        <w:t xml:space="preserve">: Restrições </w:t>
      </w:r>
      <w:r w:rsidR="00846682">
        <w:t>geométricas</w:t>
      </w:r>
    </w:p>
    <w:p w14:paraId="7064722D" w14:textId="587D288C" w:rsidR="00846682" w:rsidRDefault="00846682" w:rsidP="008A6F0F">
      <w:pPr>
        <w:jc w:val="center"/>
      </w:pPr>
    </w:p>
    <w:p w14:paraId="54897AF8" w14:textId="374F7E74" w:rsidR="00846682" w:rsidRDefault="0048278A" w:rsidP="008A6F0F">
      <w:pPr>
        <w:jc w:val="center"/>
      </w:pPr>
      <w:r>
        <w:rPr>
          <w:noProof/>
        </w:rPr>
        <w:drawing>
          <wp:inline distT="0" distB="0" distL="0" distR="0" wp14:anchorId="033F27E3" wp14:editId="03E73B74">
            <wp:extent cx="5391150" cy="1214120"/>
            <wp:effectExtent l="0" t="0" r="0" b="508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391150" cy="1214120"/>
                    </a:xfrm>
                    <a:prstGeom prst="rect">
                      <a:avLst/>
                    </a:prstGeom>
                    <a:noFill/>
                    <a:ln>
                      <a:noFill/>
                    </a:ln>
                  </pic:spPr>
                </pic:pic>
              </a:graphicData>
            </a:graphic>
          </wp:inline>
        </w:drawing>
      </w:r>
    </w:p>
    <w:p w14:paraId="7FB2EC8C" w14:textId="77777777" w:rsidR="0048278A" w:rsidRDefault="0048278A" w:rsidP="008A6F0F">
      <w:pPr>
        <w:jc w:val="center"/>
      </w:pPr>
    </w:p>
    <w:p w14:paraId="64D7C382" w14:textId="4B3C9422" w:rsidR="0048278A" w:rsidRDefault="0048278A" w:rsidP="0048278A">
      <w:pPr>
        <w:jc w:val="center"/>
      </w:pPr>
      <w:r>
        <w:t>Figura 7: Restrições de média</w:t>
      </w:r>
    </w:p>
    <w:p w14:paraId="6E0BB896" w14:textId="52B54355" w:rsidR="0048278A" w:rsidRDefault="0048278A" w:rsidP="0048278A">
      <w:pPr>
        <w:jc w:val="center"/>
      </w:pPr>
    </w:p>
    <w:p w14:paraId="0EE50300" w14:textId="45FB79E9" w:rsidR="0048278A" w:rsidRDefault="0048278A" w:rsidP="0048278A">
      <w:pPr>
        <w:jc w:val="center"/>
      </w:pPr>
      <w:r>
        <w:rPr>
          <w:noProof/>
        </w:rPr>
        <w:drawing>
          <wp:inline distT="0" distB="0" distL="0" distR="0" wp14:anchorId="5B80BA02" wp14:editId="7E849528">
            <wp:extent cx="5449824" cy="1203859"/>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23307" t="30852" r="5581" b="41207"/>
                    <a:stretch/>
                  </pic:blipFill>
                  <pic:spPr bwMode="auto">
                    <a:xfrm>
                      <a:off x="0" y="0"/>
                      <a:ext cx="5504398" cy="1215914"/>
                    </a:xfrm>
                    <a:prstGeom prst="rect">
                      <a:avLst/>
                    </a:prstGeom>
                    <a:ln>
                      <a:noFill/>
                    </a:ln>
                    <a:extLst>
                      <a:ext uri="{53640926-AAD7-44D8-BBD7-CCE9431645EC}">
                        <a14:shadowObscured xmlns:a14="http://schemas.microsoft.com/office/drawing/2010/main"/>
                      </a:ext>
                    </a:extLst>
                  </pic:spPr>
                </pic:pic>
              </a:graphicData>
            </a:graphic>
          </wp:inline>
        </w:drawing>
      </w:r>
    </w:p>
    <w:p w14:paraId="4203D135" w14:textId="6541A99B" w:rsidR="0048278A" w:rsidRDefault="0048278A" w:rsidP="0048278A">
      <w:pPr>
        <w:jc w:val="center"/>
      </w:pPr>
      <w:r>
        <w:t>Figura 8: Restrições de soma</w:t>
      </w:r>
    </w:p>
    <w:p w14:paraId="23148C42" w14:textId="3AFB601C" w:rsidR="00F35DB9" w:rsidRDefault="00F35DB9">
      <w:pPr>
        <w:spacing w:after="160"/>
        <w:jc w:val="left"/>
      </w:pPr>
      <w:r>
        <w:br w:type="page"/>
      </w:r>
    </w:p>
    <w:p w14:paraId="3C94E246" w14:textId="77777777" w:rsidR="00F35DB9" w:rsidRDefault="00F35DB9" w:rsidP="00B152C6">
      <w:pPr>
        <w:pStyle w:val="Ttulo1"/>
      </w:pPr>
      <w:bookmarkStart w:id="172" w:name="_Toc72417898"/>
      <w:r>
        <w:lastRenderedPageBreak/>
        <w:t>Planejamento de curto prazo</w:t>
      </w:r>
      <w:bookmarkEnd w:id="172"/>
    </w:p>
    <w:p w14:paraId="36B960DC" w14:textId="2B0718FD" w:rsidR="00F35DB9" w:rsidRDefault="00F35DB9" w:rsidP="00CA4EE2">
      <w:pPr>
        <w:pStyle w:val="Ttulo2"/>
        <w:numPr>
          <w:ilvl w:val="0"/>
          <w:numId w:val="63"/>
        </w:numPr>
      </w:pPr>
      <w:bookmarkStart w:id="173" w:name="_Toc72409964"/>
      <w:bookmarkStart w:id="174" w:name="_Toc72417899"/>
      <w:r>
        <w:t>Integre o curto e o longo prazo</w:t>
      </w:r>
      <w:bookmarkEnd w:id="173"/>
      <w:bookmarkEnd w:id="174"/>
    </w:p>
    <w:p w14:paraId="4A567D2C" w14:textId="77777777" w:rsidR="00F35DB9" w:rsidRPr="00F35DB9" w:rsidRDefault="00F35DB9" w:rsidP="00F35DB9"/>
    <w:p w14:paraId="00C5B211" w14:textId="45802408" w:rsidR="00F35DB9" w:rsidRDefault="00F35DB9" w:rsidP="00F35DB9">
      <w:r>
        <w:t xml:space="preserve">Agora que você construiu o conhecimento sobre seu projeto com base nas etapas anteriores, é hora de iniciar a integração entre o planejamento de longo e curto prazo no </w:t>
      </w:r>
      <w:r w:rsidRPr="006604AF">
        <w:rPr>
          <w:i/>
          <w:iCs/>
        </w:rPr>
        <w:t>MiningMath</w:t>
      </w:r>
      <w:r>
        <w:t xml:space="preserve">. Ao executar o </w:t>
      </w:r>
      <w:r w:rsidRPr="006604AF">
        <w:rPr>
          <w:i/>
          <w:iCs/>
        </w:rPr>
        <w:t>Best Case</w:t>
      </w:r>
      <w:r>
        <w:t xml:space="preserve">, as superfícies para guiar a otimização foram geradas e podem ser usadas como um guia com base no limite superior do </w:t>
      </w:r>
      <w:r w:rsidR="006604AF">
        <w:t>VPL</w:t>
      </w:r>
      <w:r>
        <w:t xml:space="preserve">. A Análise Exploratória fornece </w:t>
      </w:r>
      <w:r w:rsidRPr="006604AF">
        <w:rPr>
          <w:i/>
          <w:iCs/>
        </w:rPr>
        <w:t>insights</w:t>
      </w:r>
      <w:r>
        <w:t xml:space="preserve"> sobre quais podem ser os desafios de nosso projeto </w:t>
      </w:r>
      <w:proofErr w:type="gramStart"/>
      <w:r>
        <w:t>e também</w:t>
      </w:r>
      <w:proofErr w:type="gramEnd"/>
      <w:r>
        <w:t xml:space="preserve"> </w:t>
      </w:r>
      <w:r w:rsidRPr="006604AF">
        <w:rPr>
          <w:i/>
          <w:iCs/>
        </w:rPr>
        <w:t>designs</w:t>
      </w:r>
      <w:r>
        <w:t xml:space="preserve"> operacionais que podem ser usados ​​em etapas posteriores. Por fim, obtivemos um Cronograma detalhado utilizando, ou não, uma superfície, que poderia ser a cava final ou qualquer intermediária, como guia.</w:t>
      </w:r>
    </w:p>
    <w:p w14:paraId="3B4CD6FF" w14:textId="77777777" w:rsidR="00F35DB9" w:rsidRDefault="00F35DB9" w:rsidP="00F35DB9"/>
    <w:p w14:paraId="0DE0BD8C" w14:textId="26FBBA2A" w:rsidR="00F35DB9" w:rsidRDefault="00F35DB9" w:rsidP="00F35DB9">
      <w:r>
        <w:t>Considerando esse fluxo de trabalho, agora você pode ter informações suficientes sobre uma visão razoável de longo prazo para melhorar a aderência/conciliação de seus planos. Você pode escolher uma superfície e usá-la como</w:t>
      </w:r>
      <w:r w:rsidR="002307A1">
        <w:t xml:space="preserve"> superfície de</w:t>
      </w:r>
      <w:r>
        <w:t xml:space="preserve"> força e restringir a mineração para refinar tudo dentro dela. Vale lembrar que a </w:t>
      </w:r>
      <w:r w:rsidR="002307A1">
        <w:t xml:space="preserve">mineração </w:t>
      </w:r>
      <w:r w:rsidR="00130BEA">
        <w:t>de força</w:t>
      </w:r>
      <w:r w:rsidR="002307A1">
        <w:t xml:space="preserve"> (</w:t>
      </w:r>
      <w:r w:rsidRPr="00243CF9">
        <w:rPr>
          <w:i/>
          <w:iCs/>
        </w:rPr>
        <w:t>Force Mining</w:t>
      </w:r>
      <w:r w:rsidR="002307A1">
        <w:t>)</w:t>
      </w:r>
      <w:r>
        <w:t xml:space="preserve"> é responsável por fazer com que a mineração atinja pelo menos a superfície inserida, o que significa que todo o material dentro de seus limites deve ser extraído, respeitando os ângulos de declive, enquanto a </w:t>
      </w:r>
      <w:r w:rsidR="00243CF9">
        <w:t>mineração restrita (</w:t>
      </w:r>
      <w:proofErr w:type="spellStart"/>
      <w:r w:rsidRPr="00243CF9">
        <w:rPr>
          <w:i/>
          <w:iCs/>
        </w:rPr>
        <w:t>Restrict</w:t>
      </w:r>
      <w:proofErr w:type="spellEnd"/>
      <w:r w:rsidRPr="00243CF9">
        <w:rPr>
          <w:i/>
          <w:iCs/>
        </w:rPr>
        <w:t xml:space="preserve"> Mining</w:t>
      </w:r>
      <w:r w:rsidR="00243CF9">
        <w:t>)</w:t>
      </w:r>
      <w:r>
        <w:t xml:space="preserve"> visa proibir a área abaixo da superfície inserida para ser lavrada até o período em que foi aplicada.</w:t>
      </w:r>
    </w:p>
    <w:p w14:paraId="01D458B0" w14:textId="77777777" w:rsidR="00F35DB9" w:rsidRDefault="00F35DB9" w:rsidP="00F35DB9"/>
    <w:p w14:paraId="58A2DDD9" w14:textId="513F973F" w:rsidR="002842CD" w:rsidRDefault="00F35DB9" w:rsidP="00F35DB9">
      <w:r>
        <w:t xml:space="preserve">Assim, </w:t>
      </w:r>
      <w:r w:rsidR="00243CF9">
        <w:t xml:space="preserve">o </w:t>
      </w:r>
      <w:r w:rsidRPr="00243CF9">
        <w:rPr>
          <w:i/>
          <w:iCs/>
        </w:rPr>
        <w:t>MiningMath</w:t>
      </w:r>
      <w:r>
        <w:t xml:space="preserve"> alcançará essa superfície exata no </w:t>
      </w:r>
      <w:proofErr w:type="gramStart"/>
      <w:r>
        <w:t>período de tempo</w:t>
      </w:r>
      <w:proofErr w:type="gramEnd"/>
      <w:r>
        <w:t xml:space="preserve"> necessário e permitirá que você teste diferentes geometrias, restrições de combinação e qualquer outra variável que possa ser necessária no planejamento de curto prazo, sem interferir na visão geral de longo prazo. Recursos adicionais úteis nesses refinamentos são os conceitos de frentes de lavra e a otimização do projeto, com base na modificação de superfícies, que pode ser feita respeitando todos os parâmetros e gerando resultados de acordo com suas necessidades.</w:t>
      </w:r>
    </w:p>
    <w:p w14:paraId="1721CA06" w14:textId="195E6A27" w:rsidR="00823D9D" w:rsidRDefault="00823D9D" w:rsidP="00F35DB9"/>
    <w:p w14:paraId="19A77783" w14:textId="70389DBC" w:rsidR="00CB45CC" w:rsidRDefault="001A25CA" w:rsidP="00CB45CC">
      <w:r>
        <w:rPr>
          <w:noProof/>
        </w:rPr>
        <w:drawing>
          <wp:inline distT="0" distB="0" distL="0" distR="0" wp14:anchorId="22B061E5" wp14:editId="576CD0A6">
            <wp:extent cx="5398770" cy="81915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98770" cy="819150"/>
                    </a:xfrm>
                    <a:prstGeom prst="rect">
                      <a:avLst/>
                    </a:prstGeom>
                    <a:noFill/>
                    <a:ln>
                      <a:noFill/>
                    </a:ln>
                  </pic:spPr>
                </pic:pic>
              </a:graphicData>
            </a:graphic>
          </wp:inline>
        </w:drawing>
      </w:r>
    </w:p>
    <w:p w14:paraId="47082085" w14:textId="1DD46576" w:rsidR="00AC0D21" w:rsidRDefault="00AC0D21" w:rsidP="00CB45CC"/>
    <w:p w14:paraId="35E8CB6F" w14:textId="77777777" w:rsidR="00AC0D21" w:rsidRDefault="00AC0D21" w:rsidP="00AC0D21">
      <w:r>
        <w:t>Exemplo:</w:t>
      </w:r>
    </w:p>
    <w:p w14:paraId="3ED1370B" w14:textId="77777777" w:rsidR="00AC0D21" w:rsidRDefault="00AC0D21" w:rsidP="00AC0D21"/>
    <w:p w14:paraId="65FF42DD" w14:textId="05044C97" w:rsidR="00AC0D21" w:rsidRDefault="00AC0D21" w:rsidP="00CA4EE2">
      <w:pPr>
        <w:numPr>
          <w:ilvl w:val="0"/>
          <w:numId w:val="62"/>
        </w:numPr>
      </w:pPr>
      <w:r>
        <w:t>Prazo (</w:t>
      </w:r>
      <w:proofErr w:type="spellStart"/>
      <w:r w:rsidRPr="00AC0D21">
        <w:t>timeframe</w:t>
      </w:r>
      <w:proofErr w:type="spellEnd"/>
      <w:r>
        <w:t>): Fator personalizado (0,5)</w:t>
      </w:r>
    </w:p>
    <w:p w14:paraId="233AB942" w14:textId="448FF7E8" w:rsidR="00AC0D21" w:rsidRDefault="00AC0D21" w:rsidP="00CA4EE2">
      <w:pPr>
        <w:numPr>
          <w:ilvl w:val="0"/>
          <w:numId w:val="62"/>
        </w:numPr>
      </w:pPr>
      <w:r>
        <w:t xml:space="preserve">Capacidade de processamento: 5 </w:t>
      </w:r>
      <w:proofErr w:type="spellStart"/>
      <w:r>
        <w:t>Mt</w:t>
      </w:r>
      <w:proofErr w:type="spellEnd"/>
      <w:r>
        <w:t xml:space="preserve"> por semestre.</w:t>
      </w:r>
    </w:p>
    <w:p w14:paraId="18494743" w14:textId="0CAECA08" w:rsidR="00AC0D21" w:rsidRDefault="00AC0D21" w:rsidP="00CA4EE2">
      <w:pPr>
        <w:numPr>
          <w:ilvl w:val="0"/>
          <w:numId w:val="62"/>
        </w:numPr>
      </w:pPr>
      <w:r>
        <w:t xml:space="preserve">Movimento total: 20 </w:t>
      </w:r>
      <w:proofErr w:type="spellStart"/>
      <w:r>
        <w:t>Mt</w:t>
      </w:r>
      <w:proofErr w:type="spellEnd"/>
      <w:r>
        <w:t xml:space="preserve"> por semestre.</w:t>
      </w:r>
    </w:p>
    <w:p w14:paraId="75FD90C5" w14:textId="430AC18D" w:rsidR="00AC0D21" w:rsidRDefault="00AC0D21" w:rsidP="00CA4EE2">
      <w:pPr>
        <w:numPr>
          <w:ilvl w:val="0"/>
          <w:numId w:val="62"/>
        </w:numPr>
      </w:pPr>
      <w:r>
        <w:t>Taxa vertical de avanço de 60</w:t>
      </w:r>
      <w:r w:rsidR="00950F43">
        <w:t xml:space="preserve"> </w:t>
      </w:r>
      <w:r>
        <w:t>m por semestre.</w:t>
      </w:r>
    </w:p>
    <w:p w14:paraId="0CA4A7A6" w14:textId="02B9F6D8" w:rsidR="00AC0D21" w:rsidRDefault="00950F43" w:rsidP="00CA4EE2">
      <w:pPr>
        <w:numPr>
          <w:ilvl w:val="0"/>
          <w:numId w:val="62"/>
        </w:numPr>
      </w:pPr>
      <w:r>
        <w:t>Largura de m</w:t>
      </w:r>
      <w:r w:rsidR="00AC0D21">
        <w:t>ineração mínima (120 m) e largura inferior</w:t>
      </w:r>
      <w:r>
        <w:t xml:space="preserve"> da cava</w:t>
      </w:r>
      <w:r w:rsidR="00AC0D21">
        <w:t xml:space="preserve"> (100 m).</w:t>
      </w:r>
    </w:p>
    <w:p w14:paraId="24011021" w14:textId="6B4197AA" w:rsidR="00AC0D21" w:rsidRDefault="00AC0D21" w:rsidP="00CA4EE2">
      <w:pPr>
        <w:numPr>
          <w:ilvl w:val="0"/>
          <w:numId w:val="62"/>
        </w:numPr>
      </w:pPr>
      <w:r>
        <w:t xml:space="preserve">Forçar e restringir a superfície de mineração: Surface005 da </w:t>
      </w:r>
      <w:r w:rsidR="00AF0DE0">
        <w:t>Ot</w:t>
      </w:r>
      <w:r>
        <w:t>imização de cronograma</w:t>
      </w:r>
      <w:r w:rsidR="00AF0DE0">
        <w:t xml:space="preserve"> (Tópico anterior)</w:t>
      </w:r>
      <w:r>
        <w:t>.</w:t>
      </w:r>
    </w:p>
    <w:p w14:paraId="0E0CB800" w14:textId="24A683D2" w:rsidR="00AC0D21" w:rsidRDefault="00AC0D21" w:rsidP="00CA4EE2">
      <w:pPr>
        <w:numPr>
          <w:ilvl w:val="0"/>
          <w:numId w:val="62"/>
        </w:numPr>
      </w:pPr>
      <w:r>
        <w:t xml:space="preserve">Parâmetros </w:t>
      </w:r>
      <w:r w:rsidR="00AF0DE0">
        <w:t>de pilha de estoque</w:t>
      </w:r>
      <w:r>
        <w:t xml:space="preserve"> ativados.</w:t>
      </w:r>
    </w:p>
    <w:p w14:paraId="78451CDB" w14:textId="1BD045F2" w:rsidR="00AC0D21" w:rsidRDefault="00AF0DE0" w:rsidP="00CA4EE2">
      <w:pPr>
        <w:numPr>
          <w:ilvl w:val="0"/>
          <w:numId w:val="62"/>
        </w:numPr>
      </w:pPr>
      <w:r>
        <w:t>Teste</w:t>
      </w:r>
      <w:r w:rsidR="00AC0D21">
        <w:t xml:space="preserve"> ângulos de inclinação mais íngremes no curto prazo.</w:t>
      </w:r>
    </w:p>
    <w:tbl>
      <w:tblPr>
        <w:tblW w:w="0" w:type="auto"/>
        <w:jc w:val="center"/>
        <w:tblLook w:val="04A0" w:firstRow="1" w:lastRow="0" w:firstColumn="1" w:lastColumn="0" w:noHBand="0" w:noVBand="1"/>
      </w:tblPr>
      <w:tblGrid>
        <w:gridCol w:w="4251"/>
        <w:gridCol w:w="4253"/>
      </w:tblGrid>
      <w:tr w:rsidR="00B90607" w14:paraId="0696CCE8" w14:textId="77777777" w:rsidTr="00F770F0">
        <w:trPr>
          <w:jc w:val="center"/>
        </w:trPr>
        <w:tc>
          <w:tcPr>
            <w:tcW w:w="4132" w:type="dxa"/>
          </w:tcPr>
          <w:p w14:paraId="7C3BCEEC" w14:textId="702C075F" w:rsidR="00B90607" w:rsidRDefault="00B90607" w:rsidP="00F770F0">
            <w:pPr>
              <w:jc w:val="center"/>
            </w:pPr>
            <w:r>
              <w:object w:dxaOrig="7500" w:dyaOrig="3060" w14:anchorId="1C07DE92">
                <v:shape id="_x0000_i1040" type="#_x0000_t75" style="width:211.5pt;height:86.45pt" o:ole="">
                  <v:imagedata r:id="rId153" o:title=""/>
                </v:shape>
                <o:OLEObject Type="Embed" ProgID="PBrush" ShapeID="_x0000_i1040" DrawAspect="Content" ObjectID="_1702708257" r:id="rId154"/>
              </w:object>
            </w:r>
          </w:p>
        </w:tc>
        <w:tc>
          <w:tcPr>
            <w:tcW w:w="4140" w:type="dxa"/>
          </w:tcPr>
          <w:p w14:paraId="1D7E3630" w14:textId="0DB7EAA4" w:rsidR="00B90607" w:rsidRDefault="00B90607" w:rsidP="00F770F0">
            <w:pPr>
              <w:jc w:val="center"/>
            </w:pPr>
            <w:r>
              <w:object w:dxaOrig="7410" w:dyaOrig="3630" w14:anchorId="1B65A6F9">
                <v:shape id="_x0000_i1041" type="#_x0000_t75" style="width:211.55pt;height:104pt" o:ole="">
                  <v:imagedata r:id="rId155" o:title=""/>
                </v:shape>
                <o:OLEObject Type="Embed" ProgID="PBrush" ShapeID="_x0000_i1041" DrawAspect="Content" ObjectID="_1702708258" r:id="rId156"/>
              </w:object>
            </w:r>
          </w:p>
        </w:tc>
      </w:tr>
      <w:tr w:rsidR="00B90607" w14:paraId="07DDE23A" w14:textId="77777777" w:rsidTr="00F770F0">
        <w:trPr>
          <w:jc w:val="center"/>
        </w:trPr>
        <w:tc>
          <w:tcPr>
            <w:tcW w:w="4132" w:type="dxa"/>
          </w:tcPr>
          <w:p w14:paraId="623F8F42" w14:textId="45CBBEC6" w:rsidR="00B90607" w:rsidRDefault="00B90607" w:rsidP="00F770F0">
            <w:pPr>
              <w:jc w:val="center"/>
            </w:pPr>
            <w:r>
              <w:t>Figura 1: Restrições de capacidade</w:t>
            </w:r>
          </w:p>
        </w:tc>
        <w:tc>
          <w:tcPr>
            <w:tcW w:w="4140" w:type="dxa"/>
          </w:tcPr>
          <w:p w14:paraId="3B67D2E9" w14:textId="1D381B7F" w:rsidR="00B90607" w:rsidRDefault="00B90607" w:rsidP="00F770F0">
            <w:pPr>
              <w:jc w:val="center"/>
            </w:pPr>
            <w:r>
              <w:t>Figura 2: Restrições geométricas</w:t>
            </w:r>
          </w:p>
        </w:tc>
      </w:tr>
      <w:tr w:rsidR="00B90607" w14:paraId="6313A2EF" w14:textId="77777777" w:rsidTr="00F770F0">
        <w:trPr>
          <w:jc w:val="center"/>
        </w:trPr>
        <w:tc>
          <w:tcPr>
            <w:tcW w:w="4132" w:type="dxa"/>
          </w:tcPr>
          <w:p w14:paraId="663C83F0" w14:textId="0FCDF7CD" w:rsidR="00B90607" w:rsidRDefault="00B90607" w:rsidP="00F770F0">
            <w:pPr>
              <w:jc w:val="center"/>
            </w:pPr>
            <w:r>
              <w:object w:dxaOrig="6030" w:dyaOrig="3045" w14:anchorId="7E2A2639">
                <v:shape id="_x0000_i1042" type="#_x0000_t75" style="width:184.8pt;height:93.35pt" o:ole="">
                  <v:imagedata r:id="rId157" o:title=""/>
                </v:shape>
                <o:OLEObject Type="Embed" ProgID="PBrush" ShapeID="_x0000_i1042" DrawAspect="Content" ObjectID="_1702708259" r:id="rId158"/>
              </w:object>
            </w:r>
          </w:p>
        </w:tc>
        <w:tc>
          <w:tcPr>
            <w:tcW w:w="4140" w:type="dxa"/>
          </w:tcPr>
          <w:p w14:paraId="3A9E8938" w14:textId="2453E8D9" w:rsidR="00B90607" w:rsidRDefault="00516EAA" w:rsidP="00F770F0">
            <w:pPr>
              <w:jc w:val="center"/>
            </w:pPr>
            <w:r>
              <w:object w:dxaOrig="4695" w:dyaOrig="3795" w14:anchorId="11E6F4DF">
                <v:shape id="_x0000_i1043" type="#_x0000_t75" style="width:147.2pt;height:118.4pt" o:ole="">
                  <v:imagedata r:id="rId159" o:title=""/>
                </v:shape>
                <o:OLEObject Type="Embed" ProgID="PBrush" ShapeID="_x0000_i1043" DrawAspect="Content" ObjectID="_1702708260" r:id="rId160"/>
              </w:object>
            </w:r>
          </w:p>
        </w:tc>
      </w:tr>
      <w:tr w:rsidR="00B90607" w14:paraId="365C655B" w14:textId="77777777" w:rsidTr="00F770F0">
        <w:trPr>
          <w:jc w:val="center"/>
        </w:trPr>
        <w:tc>
          <w:tcPr>
            <w:tcW w:w="4132" w:type="dxa"/>
          </w:tcPr>
          <w:p w14:paraId="035E8591" w14:textId="6A255196" w:rsidR="00B90607" w:rsidRDefault="00FC0A01" w:rsidP="00F770F0">
            <w:pPr>
              <w:jc w:val="center"/>
            </w:pPr>
            <w:r>
              <w:t>Figura 3: Blocos</w:t>
            </w:r>
          </w:p>
        </w:tc>
        <w:tc>
          <w:tcPr>
            <w:tcW w:w="4140" w:type="dxa"/>
          </w:tcPr>
          <w:p w14:paraId="5C36BDE0" w14:textId="14A75A76" w:rsidR="00B90607" w:rsidRDefault="00F770F0" w:rsidP="00F770F0">
            <w:pPr>
              <w:jc w:val="center"/>
            </w:pPr>
            <w:r>
              <w:t>Figura 4: Superfície</w:t>
            </w:r>
          </w:p>
        </w:tc>
      </w:tr>
      <w:tr w:rsidR="00516EAA" w14:paraId="382C2555" w14:textId="77777777" w:rsidTr="00F770F0">
        <w:trPr>
          <w:jc w:val="center"/>
        </w:trPr>
        <w:tc>
          <w:tcPr>
            <w:tcW w:w="4132" w:type="dxa"/>
          </w:tcPr>
          <w:p w14:paraId="6B8DA600" w14:textId="6BF7E479" w:rsidR="00516EAA" w:rsidRDefault="00516EAA" w:rsidP="00F770F0">
            <w:pPr>
              <w:jc w:val="center"/>
            </w:pPr>
            <w:r>
              <w:object w:dxaOrig="5805" w:dyaOrig="3465" w14:anchorId="0BF1D530">
                <v:shape id="_x0000_i1044" type="#_x0000_t75" style="width:197.95pt;height:117.65pt" o:ole="">
                  <v:imagedata r:id="rId161" o:title=""/>
                </v:shape>
                <o:OLEObject Type="Embed" ProgID="PBrush" ShapeID="_x0000_i1044" DrawAspect="Content" ObjectID="_1702708261" r:id="rId162"/>
              </w:object>
            </w:r>
          </w:p>
        </w:tc>
        <w:tc>
          <w:tcPr>
            <w:tcW w:w="4140" w:type="dxa"/>
          </w:tcPr>
          <w:p w14:paraId="342630D5" w14:textId="560DC2FF" w:rsidR="00516EAA" w:rsidRDefault="00FC0A01" w:rsidP="00F770F0">
            <w:pPr>
              <w:jc w:val="center"/>
            </w:pPr>
            <w:r>
              <w:object w:dxaOrig="6225" w:dyaOrig="3855" w14:anchorId="724AB936">
                <v:shape id="_x0000_i1045" type="#_x0000_t75" style="width:199.2pt;height:123.35pt" o:ole="">
                  <v:imagedata r:id="rId163" o:title=""/>
                </v:shape>
                <o:OLEObject Type="Embed" ProgID="PBrush" ShapeID="_x0000_i1045" DrawAspect="Content" ObjectID="_1702708262" r:id="rId164"/>
              </w:object>
            </w:r>
          </w:p>
        </w:tc>
      </w:tr>
      <w:tr w:rsidR="00516EAA" w14:paraId="7AE6EB21" w14:textId="77777777" w:rsidTr="00F770F0">
        <w:trPr>
          <w:jc w:val="center"/>
        </w:trPr>
        <w:tc>
          <w:tcPr>
            <w:tcW w:w="4132" w:type="dxa"/>
          </w:tcPr>
          <w:p w14:paraId="51A38BCC" w14:textId="40B11D06" w:rsidR="00516EAA" w:rsidRDefault="00FC0A01" w:rsidP="00F770F0">
            <w:pPr>
              <w:jc w:val="center"/>
            </w:pPr>
            <w:r>
              <w:t>Figura 5: Produção para a usina</w:t>
            </w:r>
          </w:p>
        </w:tc>
        <w:tc>
          <w:tcPr>
            <w:tcW w:w="4140" w:type="dxa"/>
          </w:tcPr>
          <w:p w14:paraId="0A36FF25" w14:textId="7A03BDAE" w:rsidR="00516EAA" w:rsidRDefault="00FC0A01" w:rsidP="00F770F0">
            <w:pPr>
              <w:jc w:val="center"/>
            </w:pPr>
            <w:r>
              <w:t>Figura 6: Produção pilha de estoque</w:t>
            </w:r>
          </w:p>
        </w:tc>
      </w:tr>
    </w:tbl>
    <w:p w14:paraId="20181E92" w14:textId="40EC8091" w:rsidR="00B2018D" w:rsidRDefault="00B2018D" w:rsidP="00B2018D"/>
    <w:p w14:paraId="4C0D138A" w14:textId="77777777" w:rsidR="00025F57" w:rsidRDefault="00025F57" w:rsidP="00B2018D"/>
    <w:p w14:paraId="3B732EA2" w14:textId="112BD23F" w:rsidR="007450DA" w:rsidRDefault="00025F57" w:rsidP="00B2018D">
      <w:proofErr w:type="spellStart"/>
      <w:r>
        <w:t>Detallhes</w:t>
      </w:r>
      <w:proofErr w:type="spellEnd"/>
      <w:r>
        <w:t xml:space="preserve"> adicionais</w:t>
      </w:r>
    </w:p>
    <w:p w14:paraId="592D7BA0" w14:textId="77777777" w:rsidR="00025F57" w:rsidRDefault="00025F57" w:rsidP="00B2018D"/>
    <w:p w14:paraId="0232260F" w14:textId="5D6D536D" w:rsidR="007450DA" w:rsidRDefault="007450DA" w:rsidP="007450DA">
      <w:r>
        <w:t xml:space="preserve">O exemplo acima usou menos restrições, as geometrias foram alteradas e </w:t>
      </w:r>
      <w:r w:rsidR="00025F57">
        <w:t>o teor</w:t>
      </w:r>
      <w:r>
        <w:t xml:space="preserve"> médi</w:t>
      </w:r>
      <w:r w:rsidR="00025F57">
        <w:t>o</w:t>
      </w:r>
      <w:r>
        <w:t xml:space="preserve"> foi li</w:t>
      </w:r>
      <w:r w:rsidR="00025F57">
        <w:t>vre</w:t>
      </w:r>
      <w:r>
        <w:t xml:space="preserve">. É muito útil definir os primeiros anos com base em um cronograma semestral, que pode ajudá-lo a gerenciar estoques e quaisquer outras variáveis ​​nos primeiros 3 anos, por exemplo. Observe que os intervalos de período no </w:t>
      </w:r>
      <w:r w:rsidRPr="00742CA1">
        <w:rPr>
          <w:i/>
          <w:iCs/>
        </w:rPr>
        <w:t>MiningMath</w:t>
      </w:r>
      <w:r>
        <w:t xml:space="preserve"> não são baseados em nenhuma unidade, portanto, você deve ajustar suas variáveis ​​de acordo com o </w:t>
      </w:r>
      <w:proofErr w:type="gramStart"/>
      <w:r>
        <w:t>período de tempo</w:t>
      </w:r>
      <w:proofErr w:type="gramEnd"/>
      <w:r>
        <w:t xml:space="preserve"> usado e lembrar que às vezes a taxa de desconto será uma aproximação com base em seu intervalo, uma vez que relatórios de fluxo de caixa padrão na indústria são geralmente baseados em taxas anuais para cálculos de VPL.</w:t>
      </w:r>
    </w:p>
    <w:p w14:paraId="58EAB995" w14:textId="77777777" w:rsidR="007450DA" w:rsidRDefault="007450DA" w:rsidP="007450DA"/>
    <w:p w14:paraId="02339CB4" w14:textId="061C2D0F" w:rsidR="004F40C4" w:rsidRDefault="007450DA" w:rsidP="007450DA">
      <w:r>
        <w:t xml:space="preserve">Quando </w:t>
      </w:r>
      <w:proofErr w:type="gramStart"/>
      <w:r>
        <w:t xml:space="preserve">usamos </w:t>
      </w:r>
      <w:r w:rsidRPr="00742CA1">
        <w:rPr>
          <w:i/>
          <w:iCs/>
        </w:rPr>
        <w:t>Force</w:t>
      </w:r>
      <w:proofErr w:type="gramEnd"/>
      <w:r w:rsidRPr="00742CA1">
        <w:rPr>
          <w:i/>
          <w:iCs/>
        </w:rPr>
        <w:t xml:space="preserve"> + </w:t>
      </w:r>
      <w:proofErr w:type="spellStart"/>
      <w:r w:rsidRPr="00742CA1">
        <w:rPr>
          <w:i/>
          <w:iCs/>
        </w:rPr>
        <w:t>Restrict</w:t>
      </w:r>
      <w:proofErr w:type="spellEnd"/>
      <w:r>
        <w:t xml:space="preserve">, estamos dizendo ao otimizador para quebrar esse volume em pedaços e que ele deve minerar todo esse volume, mesmo que seja um desperdício, para que a visão de longo prazo seja respeitada. Desta forma, você continua considerando todo o depósito enquanto decide o que fazer nos primeiros períodos. A abordagem aqui é bem diferente de um conjunto de Fatores de receita para uma série de execuções de </w:t>
      </w:r>
      <w:r w:rsidRPr="00742CA1">
        <w:rPr>
          <w:i/>
          <w:iCs/>
        </w:rPr>
        <w:t xml:space="preserve">LG / </w:t>
      </w:r>
      <w:proofErr w:type="spellStart"/>
      <w:r w:rsidRPr="00742CA1">
        <w:rPr>
          <w:i/>
          <w:iCs/>
        </w:rPr>
        <w:t>Pseudoflow</w:t>
      </w:r>
      <w:proofErr w:type="spellEnd"/>
      <w:r>
        <w:t xml:space="preserve">, seguidos por ajustes para encontrar resistências sem critérios de otimização matemática. Vale ressaltar que este tipo de sugestão deve ser aplicado apenas no início ou no final da vida útil da mina, uma vez que superfícies de Mineração </w:t>
      </w:r>
      <w:r w:rsidRPr="00A2087F">
        <w:rPr>
          <w:i/>
          <w:iCs/>
        </w:rPr>
        <w:t xml:space="preserve">Force + </w:t>
      </w:r>
      <w:proofErr w:type="spellStart"/>
      <w:r w:rsidRPr="00A2087F">
        <w:rPr>
          <w:i/>
          <w:iCs/>
        </w:rPr>
        <w:t>Restrict</w:t>
      </w:r>
      <w:proofErr w:type="spellEnd"/>
      <w:r>
        <w:t xml:space="preserve"> utilizadas em períodos intermediários podem interferir diretamente nos resultados.</w:t>
      </w:r>
    </w:p>
    <w:p w14:paraId="01F9433D" w14:textId="77777777" w:rsidR="004F40C4" w:rsidRDefault="004F40C4">
      <w:pPr>
        <w:spacing w:after="160"/>
        <w:jc w:val="left"/>
      </w:pPr>
      <w:r>
        <w:br w:type="page"/>
      </w:r>
    </w:p>
    <w:p w14:paraId="7D19F6B3" w14:textId="77777777" w:rsidR="004F40C4" w:rsidRDefault="004F40C4" w:rsidP="00B152C6">
      <w:pPr>
        <w:pStyle w:val="Ttulo1"/>
      </w:pPr>
      <w:bookmarkStart w:id="175" w:name="_Toc72417900"/>
      <w:r>
        <w:lastRenderedPageBreak/>
        <w:t>Exportando dados</w:t>
      </w:r>
      <w:bookmarkEnd w:id="175"/>
    </w:p>
    <w:p w14:paraId="681A1EB8" w14:textId="4552351F" w:rsidR="004F40C4" w:rsidRDefault="004F40C4" w:rsidP="004F40C4">
      <w:pPr>
        <w:pStyle w:val="Ttulo2"/>
        <w:numPr>
          <w:ilvl w:val="0"/>
          <w:numId w:val="0"/>
        </w:numPr>
      </w:pPr>
      <w:bookmarkStart w:id="176" w:name="_Toc72409965"/>
      <w:bookmarkStart w:id="177" w:name="_Toc72417901"/>
      <w:r>
        <w:t>Exportando o modelo</w:t>
      </w:r>
      <w:bookmarkEnd w:id="176"/>
      <w:bookmarkEnd w:id="177"/>
    </w:p>
    <w:p w14:paraId="7DCCC99D" w14:textId="77777777" w:rsidR="004F40C4" w:rsidRPr="004F40C4" w:rsidRDefault="004F40C4" w:rsidP="004F40C4"/>
    <w:p w14:paraId="6C5EA63C" w14:textId="30517C44" w:rsidR="007450DA" w:rsidRDefault="004F40C4" w:rsidP="004F40C4">
      <w:r>
        <w:t xml:space="preserve">1.Selecione o botão </w:t>
      </w:r>
      <w:proofErr w:type="spellStart"/>
      <w:r w:rsidRPr="00006BD6">
        <w:rPr>
          <w:i/>
          <w:iCs/>
        </w:rPr>
        <w:t>Export</w:t>
      </w:r>
      <w:proofErr w:type="spellEnd"/>
      <w:r w:rsidRPr="00531648">
        <w:t xml:space="preserve"> </w:t>
      </w:r>
      <w:r>
        <w:t xml:space="preserve">na aba </w:t>
      </w:r>
      <w:r w:rsidRPr="00531648">
        <w:rPr>
          <w:i/>
          <w:iCs/>
        </w:rPr>
        <w:t>Model</w:t>
      </w:r>
      <w:r>
        <w:t>, conforme mostrado abaixo.</w:t>
      </w:r>
    </w:p>
    <w:p w14:paraId="4FBF1B7A" w14:textId="718DF5BA" w:rsidR="004F40C4" w:rsidRDefault="004F40C4" w:rsidP="004F40C4"/>
    <w:p w14:paraId="6E18DBAD" w14:textId="41190B01" w:rsidR="004F40C4" w:rsidRDefault="004F40C4" w:rsidP="004F40C4">
      <w:r>
        <w:rPr>
          <w:noProof/>
        </w:rPr>
        <w:drawing>
          <wp:inline distT="0" distB="0" distL="0" distR="0" wp14:anchorId="30FBD0CD" wp14:editId="04B342B9">
            <wp:extent cx="5398770" cy="570865"/>
            <wp:effectExtent l="0" t="0" r="0" b="63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398770" cy="570865"/>
                    </a:xfrm>
                    <a:prstGeom prst="rect">
                      <a:avLst/>
                    </a:prstGeom>
                    <a:noFill/>
                    <a:ln>
                      <a:noFill/>
                    </a:ln>
                  </pic:spPr>
                </pic:pic>
              </a:graphicData>
            </a:graphic>
          </wp:inline>
        </w:drawing>
      </w:r>
    </w:p>
    <w:p w14:paraId="78C7F815" w14:textId="2A852BDA" w:rsidR="00531648" w:rsidRDefault="00531648" w:rsidP="004F40C4"/>
    <w:p w14:paraId="205D5F92" w14:textId="752C091D" w:rsidR="00531648" w:rsidRDefault="00531648" w:rsidP="00531648">
      <w:r>
        <w:t xml:space="preserve">2. Clicando em </w:t>
      </w:r>
      <w:proofErr w:type="spellStart"/>
      <w:r w:rsidRPr="00006BD6">
        <w:rPr>
          <w:i/>
          <w:iCs/>
        </w:rPr>
        <w:t>Export</w:t>
      </w:r>
      <w:proofErr w:type="spellEnd"/>
      <w:r>
        <w:t>, uma nova página aparecerá, permitindo ao usuário selecionar a pasta onde o modelo de bloco exportado ser</w:t>
      </w:r>
      <w:r w:rsidR="00006BD6">
        <w:t>á</w:t>
      </w:r>
      <w:r>
        <w:t xml:space="preserve"> salvo </w:t>
      </w:r>
      <w:r w:rsidR="00006BD6">
        <w:t>e o</w:t>
      </w:r>
      <w:r>
        <w:t xml:space="preserve"> nome</w:t>
      </w:r>
      <w:r w:rsidR="00006BD6">
        <w:t xml:space="preserve"> do modelo de bloco</w:t>
      </w:r>
      <w:r>
        <w:t>.</w:t>
      </w:r>
    </w:p>
    <w:p w14:paraId="39282707" w14:textId="5030FBA0" w:rsidR="00531648" w:rsidRDefault="00531648" w:rsidP="00531648"/>
    <w:p w14:paraId="0232170D" w14:textId="2B4EB1C7" w:rsidR="00006BD6" w:rsidRDefault="00006BD6" w:rsidP="00006BD6">
      <w:pPr>
        <w:jc w:val="center"/>
      </w:pPr>
      <w:r>
        <w:rPr>
          <w:noProof/>
        </w:rPr>
        <w:drawing>
          <wp:inline distT="0" distB="0" distL="0" distR="0" wp14:anchorId="52D0B6AB" wp14:editId="4CA9DB4B">
            <wp:extent cx="4663440" cy="3749040"/>
            <wp:effectExtent l="0" t="0" r="3810" b="381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663440" cy="3749040"/>
                    </a:xfrm>
                    <a:prstGeom prst="rect">
                      <a:avLst/>
                    </a:prstGeom>
                    <a:noFill/>
                    <a:ln>
                      <a:noFill/>
                    </a:ln>
                  </pic:spPr>
                </pic:pic>
              </a:graphicData>
            </a:graphic>
          </wp:inline>
        </w:drawing>
      </w:r>
    </w:p>
    <w:p w14:paraId="546DF9DB" w14:textId="77777777" w:rsidR="00531648" w:rsidRDefault="00531648" w:rsidP="00531648"/>
    <w:p w14:paraId="51F0052A" w14:textId="2D5EC5D4" w:rsidR="00531648" w:rsidRDefault="00531648" w:rsidP="00CA4EE2">
      <w:pPr>
        <w:numPr>
          <w:ilvl w:val="0"/>
          <w:numId w:val="63"/>
        </w:numPr>
      </w:pPr>
      <w:r>
        <w:t xml:space="preserve">Na janela que se abre, selecione o </w:t>
      </w:r>
      <w:proofErr w:type="gramStart"/>
      <w:r>
        <w:t xml:space="preserve">arquivo </w:t>
      </w:r>
      <w:r w:rsidRPr="00651EB5">
        <w:rPr>
          <w:b/>
          <w:bCs/>
        </w:rPr>
        <w:t>.</w:t>
      </w:r>
      <w:proofErr w:type="spellStart"/>
      <w:r w:rsidRPr="00651EB5">
        <w:rPr>
          <w:b/>
          <w:bCs/>
        </w:rPr>
        <w:t>ssmod</w:t>
      </w:r>
      <w:proofErr w:type="spellEnd"/>
      <w:proofErr w:type="gramEnd"/>
      <w:r>
        <w:t xml:space="preserve"> do modelo a ser exportado, conforme ilustrado abaixo, e clique em </w:t>
      </w:r>
      <w:r w:rsidR="00651EB5" w:rsidRPr="00651EB5">
        <w:rPr>
          <w:i/>
          <w:iCs/>
        </w:rPr>
        <w:t>Next</w:t>
      </w:r>
      <w:r>
        <w:t>.</w:t>
      </w:r>
    </w:p>
    <w:p w14:paraId="07464201" w14:textId="50EBD460" w:rsidR="00651EB5" w:rsidRDefault="00651EB5" w:rsidP="00651EB5">
      <w:pPr>
        <w:jc w:val="center"/>
      </w:pPr>
      <w:r>
        <w:rPr>
          <w:noProof/>
        </w:rPr>
        <w:lastRenderedPageBreak/>
        <w:drawing>
          <wp:inline distT="0" distB="0" distL="0" distR="0" wp14:anchorId="58A9C064" wp14:editId="3982AF58">
            <wp:extent cx="4549775" cy="3628390"/>
            <wp:effectExtent l="0" t="0" r="3175"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549775" cy="3628390"/>
                    </a:xfrm>
                    <a:prstGeom prst="rect">
                      <a:avLst/>
                    </a:prstGeom>
                    <a:noFill/>
                    <a:ln>
                      <a:noFill/>
                    </a:ln>
                  </pic:spPr>
                </pic:pic>
              </a:graphicData>
            </a:graphic>
          </wp:inline>
        </w:drawing>
      </w:r>
    </w:p>
    <w:p w14:paraId="023F455D" w14:textId="5054B622" w:rsidR="008A5E4F" w:rsidRDefault="008A5E4F" w:rsidP="00651EB5">
      <w:pPr>
        <w:jc w:val="center"/>
      </w:pPr>
    </w:p>
    <w:p w14:paraId="5CB9953A" w14:textId="77777777" w:rsidR="008A5E4F" w:rsidRDefault="008A5E4F" w:rsidP="00CA4EE2">
      <w:pPr>
        <w:numPr>
          <w:ilvl w:val="0"/>
          <w:numId w:val="63"/>
        </w:numPr>
      </w:pPr>
      <w:r>
        <w:t>4. A figura a seguir mostra a próxima janela com os campos para inserir o Nome e o Caminho Completo do arquivo CSV que será exportado.</w:t>
      </w:r>
    </w:p>
    <w:p w14:paraId="569EBFB0" w14:textId="77777777" w:rsidR="008A5E4F" w:rsidRDefault="008A5E4F" w:rsidP="002E33A0">
      <w:pPr>
        <w:ind w:left="360"/>
      </w:pPr>
    </w:p>
    <w:p w14:paraId="5CDC1CC8" w14:textId="2BE2C791" w:rsidR="008A5E4F" w:rsidRDefault="008A5E4F" w:rsidP="00CA4EE2">
      <w:pPr>
        <w:numPr>
          <w:ilvl w:val="0"/>
          <w:numId w:val="63"/>
        </w:numPr>
      </w:pPr>
      <w:r>
        <w:t xml:space="preserve">Clique em </w:t>
      </w:r>
      <w:r w:rsidR="002E33A0" w:rsidRPr="002E33A0">
        <w:t>Next</w:t>
      </w:r>
      <w:r>
        <w:t xml:space="preserve">, e após carregar a exportação finalize no botão </w:t>
      </w:r>
      <w:proofErr w:type="spellStart"/>
      <w:r w:rsidR="002E33A0" w:rsidRPr="00366DF7">
        <w:rPr>
          <w:i/>
          <w:iCs/>
        </w:rPr>
        <w:t>Finish</w:t>
      </w:r>
      <w:proofErr w:type="spellEnd"/>
      <w:r>
        <w:t xml:space="preserve"> da última janela.</w:t>
      </w:r>
    </w:p>
    <w:p w14:paraId="3D52C881" w14:textId="182B7197" w:rsidR="002E33A0" w:rsidRDefault="002E33A0" w:rsidP="002E33A0">
      <w:pPr>
        <w:ind w:left="720"/>
      </w:pPr>
    </w:p>
    <w:p w14:paraId="55B16BAC" w14:textId="0A0811E5" w:rsidR="00BD7A0B" w:rsidRDefault="002E33A0" w:rsidP="002E33A0">
      <w:r>
        <w:rPr>
          <w:noProof/>
        </w:rPr>
        <w:drawing>
          <wp:inline distT="0" distB="0" distL="0" distR="0" wp14:anchorId="05C3A08E" wp14:editId="3C4F4B3F">
            <wp:extent cx="5398770" cy="4198620"/>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398770" cy="4198620"/>
                    </a:xfrm>
                    <a:prstGeom prst="rect">
                      <a:avLst/>
                    </a:prstGeom>
                    <a:noFill/>
                    <a:ln>
                      <a:noFill/>
                    </a:ln>
                  </pic:spPr>
                </pic:pic>
              </a:graphicData>
            </a:graphic>
          </wp:inline>
        </w:drawing>
      </w:r>
    </w:p>
    <w:p w14:paraId="5A5C2A0F" w14:textId="1C7AD54C" w:rsidR="00BD7A0B" w:rsidRPr="006D6CDE" w:rsidRDefault="00BD7A0B" w:rsidP="008052D7">
      <w:pPr>
        <w:pStyle w:val="Ttulo4"/>
        <w:rPr>
          <w:sz w:val="28"/>
          <w:szCs w:val="28"/>
        </w:rPr>
      </w:pPr>
      <w:bookmarkStart w:id="178" w:name="_Restrições_de_produção"/>
      <w:bookmarkEnd w:id="178"/>
      <w:r>
        <w:br w:type="page"/>
      </w:r>
      <w:r w:rsidRPr="006D6CDE">
        <w:rPr>
          <w:sz w:val="28"/>
          <w:szCs w:val="28"/>
        </w:rPr>
        <w:lastRenderedPageBreak/>
        <w:t>Restrições de produção</w:t>
      </w:r>
    </w:p>
    <w:p w14:paraId="1CC66F4C" w14:textId="77777777" w:rsidR="00BD7A0B" w:rsidRDefault="00BD7A0B" w:rsidP="00BD7A0B"/>
    <w:p w14:paraId="03A87507" w14:textId="6369C5DD" w:rsidR="00BD7A0B" w:rsidRDefault="00BD7A0B" w:rsidP="005905AD">
      <w:pPr>
        <w:numPr>
          <w:ilvl w:val="0"/>
          <w:numId w:val="65"/>
        </w:numPr>
      </w:pPr>
      <w:r>
        <w:t>Introdução</w:t>
      </w:r>
    </w:p>
    <w:p w14:paraId="709E4CC8" w14:textId="77777777" w:rsidR="00BD7A0B" w:rsidRDefault="00BD7A0B" w:rsidP="00BD7A0B">
      <w:r>
        <w:t xml:space="preserve">A guia </w:t>
      </w:r>
      <w:proofErr w:type="spellStart"/>
      <w:r w:rsidRPr="0093637D">
        <w:rPr>
          <w:i/>
          <w:iCs/>
        </w:rPr>
        <w:t>Production</w:t>
      </w:r>
      <w:proofErr w:type="spellEnd"/>
      <w:r>
        <w:t xml:space="preserve"> permite ao usuário definir intervalos de período e seus limites de produção correspondentes. Esta funcionalidade permite ao usuário considerar opções como </w:t>
      </w:r>
      <w:proofErr w:type="spellStart"/>
      <w:r>
        <w:t>pré</w:t>
      </w:r>
      <w:proofErr w:type="spellEnd"/>
      <w:r>
        <w:t xml:space="preserve">-decapagem, aumento de produção, variação de preços ao longo do tempo, entre outras. Vale ressaltar que a taxa de desconto do </w:t>
      </w:r>
      <w:r w:rsidRPr="00915597">
        <w:rPr>
          <w:i/>
          <w:iCs/>
        </w:rPr>
        <w:t>MiningMath</w:t>
      </w:r>
      <w:r>
        <w:t xml:space="preserve"> já é aplicada no primeiro período. Na apresentação do treinamento nesta página, você pode verificar as fórmulas VPL usadas.</w:t>
      </w:r>
    </w:p>
    <w:p w14:paraId="03F47A30" w14:textId="77777777" w:rsidR="00BD7A0B" w:rsidRDefault="00BD7A0B" w:rsidP="00BD7A0B"/>
    <w:p w14:paraId="55003BB5" w14:textId="77777777" w:rsidR="00BD7A0B" w:rsidRDefault="00BD7A0B" w:rsidP="00426735">
      <w:pPr>
        <w:pStyle w:val="Ttulo3"/>
      </w:pPr>
      <w:bookmarkStart w:id="179" w:name="_Toc72417902"/>
      <w:r>
        <w:t>Intervalos de período</w:t>
      </w:r>
      <w:bookmarkEnd w:id="179"/>
      <w:r>
        <w:t xml:space="preserve"> </w:t>
      </w:r>
    </w:p>
    <w:p w14:paraId="04FF7868" w14:textId="77777777" w:rsidR="00BD7A0B" w:rsidRDefault="00BD7A0B" w:rsidP="00BD7A0B">
      <w:pPr>
        <w:ind w:left="750"/>
      </w:pPr>
    </w:p>
    <w:p w14:paraId="57BAE59A" w14:textId="77777777" w:rsidR="00BD7A0B" w:rsidRDefault="00BD7A0B" w:rsidP="00BD7A0B">
      <w:r>
        <w:t>A Figura 1 apresenta um painel onde o usuário pode definir intervalos de períodos.</w:t>
      </w:r>
    </w:p>
    <w:p w14:paraId="38072B26" w14:textId="77777777" w:rsidR="00BD7A0B" w:rsidRDefault="00BD7A0B" w:rsidP="00BD7A0B"/>
    <w:p w14:paraId="060F215B" w14:textId="77777777" w:rsidR="00BD7A0B" w:rsidRDefault="00BD7A0B" w:rsidP="00BD7A0B">
      <w:r>
        <w:t xml:space="preserve">O recurso </w:t>
      </w:r>
      <w:proofErr w:type="spellStart"/>
      <w:r w:rsidRPr="00985C98">
        <w:rPr>
          <w:i/>
          <w:iCs/>
        </w:rPr>
        <w:t>Period</w:t>
      </w:r>
      <w:proofErr w:type="spellEnd"/>
      <w:r w:rsidRPr="00985C98">
        <w:rPr>
          <w:i/>
          <w:iCs/>
        </w:rPr>
        <w:t xml:space="preserve"> Ranges</w:t>
      </w:r>
      <w:r>
        <w:t xml:space="preserve"> permite que o usuário varie as variáveis correspondentes ao longo do tempo (consulte a última seção desta página), como:</w:t>
      </w:r>
    </w:p>
    <w:p w14:paraId="0D7F5DA7" w14:textId="77777777" w:rsidR="00BD7A0B" w:rsidRDefault="00BD7A0B" w:rsidP="00BD7A0B"/>
    <w:p w14:paraId="6A388EFB" w14:textId="77777777" w:rsidR="00BD7A0B" w:rsidRDefault="00BD7A0B" w:rsidP="00BD7A0B">
      <w:pPr>
        <w:numPr>
          <w:ilvl w:val="0"/>
          <w:numId w:val="16"/>
        </w:numPr>
      </w:pPr>
      <w:r>
        <w:t>Limites de produção</w:t>
      </w:r>
    </w:p>
    <w:p w14:paraId="16D21FAF" w14:textId="77777777" w:rsidR="00BD7A0B" w:rsidRDefault="00BD7A0B" w:rsidP="00BD7A0B">
      <w:pPr>
        <w:numPr>
          <w:ilvl w:val="0"/>
          <w:numId w:val="16"/>
        </w:numPr>
      </w:pPr>
      <w:r>
        <w:t>Superfícies limitantes</w:t>
      </w:r>
    </w:p>
    <w:p w14:paraId="161630A7" w14:textId="77777777" w:rsidR="00BD7A0B" w:rsidRDefault="00BD7A0B" w:rsidP="00BD7A0B">
      <w:pPr>
        <w:numPr>
          <w:ilvl w:val="0"/>
          <w:numId w:val="16"/>
        </w:numPr>
      </w:pPr>
      <w:r>
        <w:t>Restrições de combinação</w:t>
      </w:r>
    </w:p>
    <w:p w14:paraId="6C55335C" w14:textId="77777777" w:rsidR="00BD7A0B" w:rsidRDefault="00BD7A0B" w:rsidP="00BD7A0B">
      <w:pPr>
        <w:numPr>
          <w:ilvl w:val="0"/>
          <w:numId w:val="16"/>
        </w:numPr>
      </w:pPr>
      <w:r>
        <w:t>Outras restrições</w:t>
      </w:r>
    </w:p>
    <w:p w14:paraId="1BA02F35" w14:textId="77777777" w:rsidR="00BD7A0B" w:rsidRDefault="00BD7A0B" w:rsidP="00BD7A0B"/>
    <w:p w14:paraId="6B3FD58C" w14:textId="77777777" w:rsidR="00BD7A0B" w:rsidRDefault="00BD7A0B" w:rsidP="00BD7A0B">
      <w:r>
        <w:t xml:space="preserve">O usuário pode editar apenas o campo </w:t>
      </w:r>
      <w:proofErr w:type="spellStart"/>
      <w:r w:rsidRPr="00AC11C9">
        <w:rPr>
          <w:i/>
          <w:iCs/>
        </w:rPr>
        <w:t>To</w:t>
      </w:r>
      <w:proofErr w:type="spellEnd"/>
      <w:r>
        <w:t xml:space="preserve">. Os períodos subsequentes terão seu campo </w:t>
      </w:r>
      <w:r w:rsidRPr="00AC11C9">
        <w:rPr>
          <w:i/>
          <w:iCs/>
        </w:rPr>
        <w:t>From</w:t>
      </w:r>
      <w:r>
        <w:t xml:space="preserve"> ajustado automaticamente.</w:t>
      </w:r>
    </w:p>
    <w:p w14:paraId="0AF05F23" w14:textId="77777777" w:rsidR="00BD7A0B" w:rsidRDefault="00BD7A0B" w:rsidP="00BD7A0B"/>
    <w:tbl>
      <w:tblPr>
        <w:tblW w:w="0" w:type="auto"/>
        <w:tblLook w:val="04A0" w:firstRow="1" w:lastRow="0" w:firstColumn="1" w:lastColumn="0" w:noHBand="0" w:noVBand="1"/>
      </w:tblPr>
      <w:tblGrid>
        <w:gridCol w:w="4190"/>
        <w:gridCol w:w="4314"/>
      </w:tblGrid>
      <w:tr w:rsidR="00BD7A0B" w14:paraId="7D346039" w14:textId="77777777" w:rsidTr="00D16FC1">
        <w:tc>
          <w:tcPr>
            <w:tcW w:w="4247" w:type="dxa"/>
          </w:tcPr>
          <w:p w14:paraId="427E7E2F" w14:textId="77777777" w:rsidR="00BD7A0B" w:rsidRDefault="00BD7A0B" w:rsidP="00D16FC1">
            <w:pPr>
              <w:rPr>
                <w:color w:val="FF0000"/>
              </w:rPr>
            </w:pPr>
            <w:r>
              <w:rPr>
                <w:noProof/>
              </w:rPr>
              <w:drawing>
                <wp:inline distT="0" distB="0" distL="0" distR="0" wp14:anchorId="55F31B3F" wp14:editId="6A693380">
                  <wp:extent cx="2527189" cy="1256306"/>
                  <wp:effectExtent l="0" t="0" r="6985" b="127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43441" t="20429" r="6793" b="35567"/>
                          <a:stretch/>
                        </pic:blipFill>
                        <pic:spPr bwMode="auto">
                          <a:xfrm>
                            <a:off x="0" y="0"/>
                            <a:ext cx="2535046" cy="1260212"/>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09BB9AF5" w14:textId="77777777" w:rsidR="00BD7A0B" w:rsidRDefault="00BD7A0B" w:rsidP="00D16FC1">
            <w:pPr>
              <w:rPr>
                <w:color w:val="FF0000"/>
              </w:rPr>
            </w:pPr>
            <w:r>
              <w:rPr>
                <w:noProof/>
              </w:rPr>
              <w:drawing>
                <wp:inline distT="0" distB="0" distL="0" distR="0" wp14:anchorId="60E999C1" wp14:editId="7CBC5C4C">
                  <wp:extent cx="2585284" cy="1304014"/>
                  <wp:effectExtent l="0" t="0" r="5715" b="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43290" t="20167" r="6489" b="34775"/>
                          <a:stretch/>
                        </pic:blipFill>
                        <pic:spPr bwMode="auto">
                          <a:xfrm>
                            <a:off x="0" y="0"/>
                            <a:ext cx="2588312" cy="1305541"/>
                          </a:xfrm>
                          <a:prstGeom prst="rect">
                            <a:avLst/>
                          </a:prstGeom>
                          <a:ln>
                            <a:noFill/>
                          </a:ln>
                          <a:extLst>
                            <a:ext uri="{53640926-AAD7-44D8-BBD7-CCE9431645EC}">
                              <a14:shadowObscured xmlns:a14="http://schemas.microsoft.com/office/drawing/2010/main"/>
                            </a:ext>
                          </a:extLst>
                        </pic:spPr>
                      </pic:pic>
                    </a:graphicData>
                  </a:graphic>
                </wp:inline>
              </w:drawing>
            </w:r>
          </w:p>
        </w:tc>
      </w:tr>
      <w:tr w:rsidR="00BD7A0B" w:rsidRPr="00332E9C" w14:paraId="52BBCC24" w14:textId="77777777" w:rsidTr="00D16FC1">
        <w:tc>
          <w:tcPr>
            <w:tcW w:w="4247" w:type="dxa"/>
          </w:tcPr>
          <w:p w14:paraId="5D5C65E3" w14:textId="77777777" w:rsidR="00BD7A0B" w:rsidRPr="00332E9C" w:rsidRDefault="00BD7A0B" w:rsidP="00D16FC1">
            <w:pPr>
              <w:jc w:val="center"/>
            </w:pPr>
            <w:r w:rsidRPr="00332E9C">
              <w:t>Figura 1: Intervalos de períodos</w:t>
            </w:r>
          </w:p>
        </w:tc>
        <w:tc>
          <w:tcPr>
            <w:tcW w:w="4247" w:type="dxa"/>
          </w:tcPr>
          <w:p w14:paraId="3CBDA6FB" w14:textId="77777777" w:rsidR="00BD7A0B" w:rsidRPr="00332E9C" w:rsidRDefault="00BD7A0B" w:rsidP="00D16FC1">
            <w:pPr>
              <w:jc w:val="center"/>
            </w:pPr>
            <w:r w:rsidRPr="00332E9C">
              <w:t>Figura 2: Prazos</w:t>
            </w:r>
          </w:p>
        </w:tc>
      </w:tr>
      <w:tr w:rsidR="00BD7A0B" w14:paraId="0B0887FC" w14:textId="77777777" w:rsidTr="00D16FC1">
        <w:tc>
          <w:tcPr>
            <w:tcW w:w="4247" w:type="dxa"/>
          </w:tcPr>
          <w:p w14:paraId="09935C92" w14:textId="77777777" w:rsidR="00BD7A0B" w:rsidRDefault="00BD7A0B" w:rsidP="00D16FC1">
            <w:pPr>
              <w:rPr>
                <w:color w:val="FF0000"/>
              </w:rPr>
            </w:pPr>
            <w:r>
              <w:rPr>
                <w:noProof/>
              </w:rPr>
              <w:drawing>
                <wp:inline distT="0" distB="0" distL="0" distR="0" wp14:anchorId="612DD1FC" wp14:editId="35DD8C7C">
                  <wp:extent cx="2528515" cy="1297431"/>
                  <wp:effectExtent l="0" t="0" r="5715"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42849" t="19119" r="6634" b="34775"/>
                          <a:stretch/>
                        </pic:blipFill>
                        <pic:spPr bwMode="auto">
                          <a:xfrm>
                            <a:off x="0" y="0"/>
                            <a:ext cx="2538201" cy="1302401"/>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7552F832" w14:textId="77777777" w:rsidR="00BD7A0B" w:rsidRDefault="00BD7A0B" w:rsidP="00D16FC1">
            <w:pPr>
              <w:rPr>
                <w:color w:val="FF0000"/>
              </w:rPr>
            </w:pPr>
            <w:r>
              <w:rPr>
                <w:noProof/>
              </w:rPr>
              <w:drawing>
                <wp:inline distT="0" distB="0" distL="0" distR="0" wp14:anchorId="0F634605" wp14:editId="6E81E08A">
                  <wp:extent cx="2671638" cy="1383527"/>
                  <wp:effectExtent l="0" t="0" r="0" b="762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42996" t="19119" r="7518" b="35299"/>
                          <a:stretch/>
                        </pic:blipFill>
                        <pic:spPr bwMode="auto">
                          <a:xfrm>
                            <a:off x="0" y="0"/>
                            <a:ext cx="2672269" cy="1383854"/>
                          </a:xfrm>
                          <a:prstGeom prst="rect">
                            <a:avLst/>
                          </a:prstGeom>
                          <a:ln>
                            <a:noFill/>
                          </a:ln>
                          <a:extLst>
                            <a:ext uri="{53640926-AAD7-44D8-BBD7-CCE9431645EC}">
                              <a14:shadowObscured xmlns:a14="http://schemas.microsoft.com/office/drawing/2010/main"/>
                            </a:ext>
                          </a:extLst>
                        </pic:spPr>
                      </pic:pic>
                    </a:graphicData>
                  </a:graphic>
                </wp:inline>
              </w:drawing>
            </w:r>
          </w:p>
        </w:tc>
      </w:tr>
      <w:tr w:rsidR="00BD7A0B" w:rsidRPr="00332E9C" w14:paraId="0F55DE66" w14:textId="77777777" w:rsidTr="00D16FC1">
        <w:tc>
          <w:tcPr>
            <w:tcW w:w="4247" w:type="dxa"/>
          </w:tcPr>
          <w:p w14:paraId="61557EB9" w14:textId="77777777" w:rsidR="00BD7A0B" w:rsidRPr="00332E9C" w:rsidRDefault="00BD7A0B" w:rsidP="00D16FC1">
            <w:pPr>
              <w:jc w:val="center"/>
            </w:pPr>
            <w:r w:rsidRPr="00332E9C">
              <w:t>Figura 3: Limites de produção</w:t>
            </w:r>
          </w:p>
        </w:tc>
        <w:tc>
          <w:tcPr>
            <w:tcW w:w="4247" w:type="dxa"/>
          </w:tcPr>
          <w:p w14:paraId="27EB778B" w14:textId="77777777" w:rsidR="00BD7A0B" w:rsidRPr="00332E9C" w:rsidRDefault="00BD7A0B" w:rsidP="00D16FC1">
            <w:pPr>
              <w:jc w:val="center"/>
            </w:pPr>
            <w:r w:rsidRPr="00332E9C">
              <w:t>Figura 4: Adicionar/ remover intervalos</w:t>
            </w:r>
          </w:p>
        </w:tc>
      </w:tr>
      <w:tr w:rsidR="00BD7A0B" w14:paraId="39823CC0" w14:textId="77777777" w:rsidTr="00D16FC1">
        <w:tc>
          <w:tcPr>
            <w:tcW w:w="4247" w:type="dxa"/>
          </w:tcPr>
          <w:p w14:paraId="6C41ACCB" w14:textId="77777777" w:rsidR="00BD7A0B" w:rsidRDefault="00BD7A0B" w:rsidP="00D16FC1">
            <w:pPr>
              <w:rPr>
                <w:color w:val="FF0000"/>
              </w:rPr>
            </w:pPr>
            <w:r>
              <w:rPr>
                <w:noProof/>
              </w:rPr>
              <w:drawing>
                <wp:inline distT="0" distB="0" distL="0" distR="0" wp14:anchorId="07900D37" wp14:editId="3C57ACDB">
                  <wp:extent cx="2584174" cy="1259695"/>
                  <wp:effectExtent l="0" t="0" r="6985"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41228" t="19119" r="5898" b="35037"/>
                          <a:stretch/>
                        </pic:blipFill>
                        <pic:spPr bwMode="auto">
                          <a:xfrm>
                            <a:off x="0" y="0"/>
                            <a:ext cx="2589760" cy="1262418"/>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2E8EDB5D" w14:textId="77777777" w:rsidR="00BD7A0B" w:rsidRDefault="00BD7A0B" w:rsidP="00D16FC1">
            <w:pPr>
              <w:rPr>
                <w:color w:val="FF0000"/>
              </w:rPr>
            </w:pPr>
          </w:p>
        </w:tc>
      </w:tr>
      <w:tr w:rsidR="00BD7A0B" w:rsidRPr="00D720D5" w14:paraId="0BF16B4D" w14:textId="77777777" w:rsidTr="00D16FC1">
        <w:tc>
          <w:tcPr>
            <w:tcW w:w="4247" w:type="dxa"/>
          </w:tcPr>
          <w:p w14:paraId="546173E8" w14:textId="77777777" w:rsidR="00BD7A0B" w:rsidRPr="00D720D5" w:rsidRDefault="00BD7A0B" w:rsidP="00D16FC1">
            <w:pPr>
              <w:jc w:val="center"/>
            </w:pPr>
            <w:r w:rsidRPr="00D720D5">
              <w:t>Figura 5: Múltiplos períodos</w:t>
            </w:r>
          </w:p>
        </w:tc>
        <w:tc>
          <w:tcPr>
            <w:tcW w:w="4247" w:type="dxa"/>
          </w:tcPr>
          <w:p w14:paraId="39A8632C" w14:textId="77777777" w:rsidR="00BD7A0B" w:rsidRPr="00D720D5" w:rsidRDefault="00BD7A0B" w:rsidP="00D16FC1">
            <w:pPr>
              <w:jc w:val="center"/>
            </w:pPr>
          </w:p>
        </w:tc>
      </w:tr>
    </w:tbl>
    <w:p w14:paraId="47AE140E" w14:textId="77777777" w:rsidR="00BD7A0B" w:rsidRDefault="00BD7A0B" w:rsidP="00BD7A0B">
      <w:pPr>
        <w:rPr>
          <w:color w:val="FF0000"/>
        </w:rPr>
      </w:pPr>
    </w:p>
    <w:p w14:paraId="7C4447EE" w14:textId="77777777" w:rsidR="00BD7A0B" w:rsidRDefault="00BD7A0B" w:rsidP="00426735">
      <w:pPr>
        <w:pStyle w:val="Ttulo3"/>
      </w:pPr>
      <w:bookmarkStart w:id="180" w:name="_Toc72417903"/>
      <w:r w:rsidRPr="00AC11C9">
        <w:t>Prazos</w:t>
      </w:r>
      <w:bookmarkEnd w:id="180"/>
    </w:p>
    <w:p w14:paraId="62887669" w14:textId="77777777" w:rsidR="00BD7A0B" w:rsidRPr="00AC11C9" w:rsidRDefault="00BD7A0B" w:rsidP="00BD7A0B">
      <w:pPr>
        <w:ind w:left="750"/>
      </w:pPr>
    </w:p>
    <w:p w14:paraId="28338B37" w14:textId="77777777" w:rsidR="00BD7A0B" w:rsidRPr="00AC11C9" w:rsidRDefault="00BD7A0B" w:rsidP="00BD7A0B">
      <w:r w:rsidRPr="00AC11C9">
        <w:t xml:space="preserve">A Figura 2 destaca o painel de </w:t>
      </w:r>
      <w:proofErr w:type="spellStart"/>
      <w:r w:rsidRPr="00B10550">
        <w:rPr>
          <w:i/>
          <w:iCs/>
        </w:rPr>
        <w:t>T</w:t>
      </w:r>
      <w:r w:rsidRPr="00991266">
        <w:rPr>
          <w:i/>
          <w:iCs/>
        </w:rPr>
        <w:t>imeframe</w:t>
      </w:r>
      <w:proofErr w:type="spellEnd"/>
      <w:r w:rsidRPr="00AC11C9">
        <w:t>, onde o usuário pode escolher diferentes valores para seus projetos. Os valores são usados ​​para fornecer um sequenciamento mais preciso e têm seus valores anexados a um cálculo de base anual. É possível selecionar um valor predefinido ou inserir um personalizado.</w:t>
      </w:r>
    </w:p>
    <w:p w14:paraId="5C707420" w14:textId="77777777" w:rsidR="00BD7A0B" w:rsidRPr="00AC11C9" w:rsidRDefault="00BD7A0B" w:rsidP="00BD7A0B"/>
    <w:p w14:paraId="6123E3D6" w14:textId="77777777" w:rsidR="00BD7A0B" w:rsidRPr="00AC11C9" w:rsidRDefault="00BD7A0B" w:rsidP="00BD7A0B">
      <w:r w:rsidRPr="00AC11C9">
        <w:t>Neste exemplo, usamos um intervalo de tempo de 1 ano, o que significa que cada período gerado neste sequenciamento representa um ano.</w:t>
      </w:r>
    </w:p>
    <w:p w14:paraId="38E87E61" w14:textId="77777777" w:rsidR="00BD7A0B" w:rsidRPr="00AC11C9" w:rsidRDefault="00BD7A0B" w:rsidP="00BD7A0B"/>
    <w:p w14:paraId="4A452FD2" w14:textId="77777777" w:rsidR="00BD7A0B" w:rsidRPr="00AC11C9" w:rsidRDefault="00BD7A0B" w:rsidP="00426735">
      <w:pPr>
        <w:pStyle w:val="Ttulo3"/>
      </w:pPr>
      <w:bookmarkStart w:id="181" w:name="_Toc72417904"/>
      <w:r w:rsidRPr="00AC11C9">
        <w:t>Limites de Produção</w:t>
      </w:r>
      <w:bookmarkEnd w:id="181"/>
    </w:p>
    <w:p w14:paraId="5B486A4C" w14:textId="77777777" w:rsidR="00BD7A0B" w:rsidRDefault="00BD7A0B" w:rsidP="00BD7A0B"/>
    <w:p w14:paraId="0422CBBE" w14:textId="77777777" w:rsidR="00BD7A0B" w:rsidRPr="00AC11C9" w:rsidRDefault="00BD7A0B" w:rsidP="00BD7A0B">
      <w:r w:rsidRPr="00AC11C9">
        <w:t xml:space="preserve">A Figura 3 destaca o painel </w:t>
      </w:r>
      <w:proofErr w:type="spellStart"/>
      <w:r w:rsidRPr="00B10550">
        <w:rPr>
          <w:i/>
          <w:iCs/>
        </w:rPr>
        <w:t>Production</w:t>
      </w:r>
      <w:proofErr w:type="spellEnd"/>
      <w:r w:rsidRPr="00B10550">
        <w:rPr>
          <w:i/>
          <w:iCs/>
        </w:rPr>
        <w:t xml:space="preserve"> </w:t>
      </w:r>
      <w:proofErr w:type="spellStart"/>
      <w:r>
        <w:rPr>
          <w:i/>
          <w:iCs/>
        </w:rPr>
        <w:t>C</w:t>
      </w:r>
      <w:r w:rsidRPr="00B10550">
        <w:rPr>
          <w:i/>
          <w:iCs/>
        </w:rPr>
        <w:t>apacities</w:t>
      </w:r>
      <w:proofErr w:type="spellEnd"/>
      <w:r w:rsidRPr="00AC11C9">
        <w:t xml:space="preserve"> onde o usuário pode definir limites para qualquer destino adicionado.</w:t>
      </w:r>
    </w:p>
    <w:p w14:paraId="45EEDB3D" w14:textId="77777777" w:rsidR="00BD7A0B" w:rsidRPr="00AC11C9" w:rsidRDefault="00BD7A0B" w:rsidP="00BD7A0B"/>
    <w:p w14:paraId="775D9B3C" w14:textId="77777777" w:rsidR="00BD7A0B" w:rsidRPr="00AC11C9" w:rsidRDefault="00BD7A0B" w:rsidP="00BD7A0B">
      <w:r w:rsidRPr="00AC11C9">
        <w:t>Neste exemplo, temos os seguintes limites:</w:t>
      </w:r>
    </w:p>
    <w:p w14:paraId="5D193219" w14:textId="77777777" w:rsidR="00BD7A0B" w:rsidRPr="00AC11C9" w:rsidRDefault="00BD7A0B" w:rsidP="00BD7A0B"/>
    <w:p w14:paraId="2AA3D91A" w14:textId="77777777" w:rsidR="00BD7A0B" w:rsidRPr="00AC11C9" w:rsidRDefault="00BD7A0B" w:rsidP="00BD7A0B">
      <w:pPr>
        <w:numPr>
          <w:ilvl w:val="0"/>
          <w:numId w:val="17"/>
        </w:numPr>
      </w:pPr>
      <w:proofErr w:type="spellStart"/>
      <w:r w:rsidRPr="00FC4011">
        <w:rPr>
          <w:i/>
          <w:iCs/>
        </w:rPr>
        <w:t>Process</w:t>
      </w:r>
      <w:proofErr w:type="spellEnd"/>
      <w:r w:rsidRPr="00FC4011">
        <w:rPr>
          <w:i/>
          <w:iCs/>
        </w:rPr>
        <w:t xml:space="preserve"> 1</w:t>
      </w:r>
      <w:r w:rsidRPr="00AC11C9">
        <w:t>: 30.000.000 t</w:t>
      </w:r>
    </w:p>
    <w:p w14:paraId="6ACC8320" w14:textId="77777777" w:rsidR="00BD7A0B" w:rsidRPr="00AC11C9" w:rsidRDefault="00BD7A0B" w:rsidP="00BD7A0B">
      <w:pPr>
        <w:numPr>
          <w:ilvl w:val="0"/>
          <w:numId w:val="17"/>
        </w:numPr>
      </w:pPr>
      <w:proofErr w:type="spellStart"/>
      <w:r w:rsidRPr="00FC4011">
        <w:rPr>
          <w:i/>
          <w:iCs/>
        </w:rPr>
        <w:t>Dump</w:t>
      </w:r>
      <w:proofErr w:type="spellEnd"/>
      <w:r w:rsidRPr="00FC4011">
        <w:rPr>
          <w:i/>
          <w:iCs/>
        </w:rPr>
        <w:t xml:space="preserve"> 1</w:t>
      </w:r>
      <w:r w:rsidRPr="00AC11C9">
        <w:t>: &lt;</w:t>
      </w:r>
      <w:proofErr w:type="spellStart"/>
      <w:r w:rsidRPr="00FC4011">
        <w:rPr>
          <w:i/>
          <w:iCs/>
        </w:rPr>
        <w:t>unlimited</w:t>
      </w:r>
      <w:proofErr w:type="spellEnd"/>
      <w:r w:rsidRPr="00AC11C9">
        <w:t>&gt;</w:t>
      </w:r>
    </w:p>
    <w:p w14:paraId="42CF43CF" w14:textId="77777777" w:rsidR="00BD7A0B" w:rsidRPr="00AC11C9" w:rsidRDefault="00BD7A0B" w:rsidP="00BD7A0B">
      <w:pPr>
        <w:numPr>
          <w:ilvl w:val="0"/>
          <w:numId w:val="17"/>
        </w:numPr>
      </w:pPr>
      <w:r w:rsidRPr="00FC4011">
        <w:rPr>
          <w:i/>
          <w:iCs/>
        </w:rPr>
        <w:t>Total</w:t>
      </w:r>
      <w:r w:rsidRPr="00AC11C9">
        <w:t>: 60.000.000 t</w:t>
      </w:r>
    </w:p>
    <w:p w14:paraId="2469264E" w14:textId="77777777" w:rsidR="00BD7A0B" w:rsidRPr="00AC11C9" w:rsidRDefault="00BD7A0B" w:rsidP="00BD7A0B"/>
    <w:p w14:paraId="70EF4A76" w14:textId="77777777" w:rsidR="00BD7A0B" w:rsidRPr="00AC11C9" w:rsidRDefault="00BD7A0B" w:rsidP="00BD7A0B">
      <w:r w:rsidRPr="00AC11C9">
        <w:t>Esses limites estão sendo considerados do Período 1 até o &lt;</w:t>
      </w:r>
      <w:proofErr w:type="spellStart"/>
      <w:r w:rsidRPr="00FC4011">
        <w:rPr>
          <w:i/>
          <w:iCs/>
        </w:rPr>
        <w:t>end</w:t>
      </w:r>
      <w:proofErr w:type="spellEnd"/>
      <w:r w:rsidRPr="00AC11C9">
        <w:t xml:space="preserve">&gt; da </w:t>
      </w:r>
      <w:r>
        <w:t>v</w:t>
      </w:r>
      <w:r w:rsidRPr="00AC11C9">
        <w:t>ida</w:t>
      </w:r>
      <w:r>
        <w:t xml:space="preserve"> da mina</w:t>
      </w:r>
      <w:r w:rsidRPr="00AC11C9">
        <w:t>.</w:t>
      </w:r>
    </w:p>
    <w:p w14:paraId="27087FB0" w14:textId="77777777" w:rsidR="00BD7A0B" w:rsidRPr="00AC11C9" w:rsidRDefault="00BD7A0B" w:rsidP="00BD7A0B"/>
    <w:p w14:paraId="0C174F4B" w14:textId="77777777" w:rsidR="00BD7A0B" w:rsidRDefault="00BD7A0B" w:rsidP="00426735">
      <w:pPr>
        <w:pStyle w:val="Ttulo3"/>
      </w:pPr>
      <w:bookmarkStart w:id="182" w:name="_Toc72417905"/>
      <w:r w:rsidRPr="00AC11C9">
        <w:t>Adicionar</w:t>
      </w:r>
      <w:r>
        <w:t xml:space="preserve"> </w:t>
      </w:r>
      <w:r w:rsidRPr="00AC11C9">
        <w:t>/ Remover Intervalos</w:t>
      </w:r>
      <w:bookmarkEnd w:id="182"/>
    </w:p>
    <w:p w14:paraId="7549A73E" w14:textId="77777777" w:rsidR="00BD7A0B" w:rsidRPr="00AC11C9" w:rsidRDefault="00BD7A0B" w:rsidP="00BD7A0B">
      <w:pPr>
        <w:ind w:left="750"/>
      </w:pPr>
    </w:p>
    <w:p w14:paraId="25A1DBCD" w14:textId="77777777" w:rsidR="00BD7A0B" w:rsidRPr="00AC11C9" w:rsidRDefault="00BD7A0B" w:rsidP="00BD7A0B">
      <w:r w:rsidRPr="00AC11C9">
        <w:t>A Figura 4 destaca os botões para adicionar e</w:t>
      </w:r>
      <w:r>
        <w:t xml:space="preserve"> </w:t>
      </w:r>
      <w:r w:rsidRPr="00AC11C9">
        <w:t>/ ou remover intervalos</w:t>
      </w:r>
      <w:r>
        <w:t xml:space="preserve"> (</w:t>
      </w:r>
      <w:proofErr w:type="spellStart"/>
      <w:r w:rsidRPr="002D37B5">
        <w:rPr>
          <w:i/>
          <w:iCs/>
        </w:rPr>
        <w:t>add</w:t>
      </w:r>
      <w:proofErr w:type="spellEnd"/>
      <w:r w:rsidRPr="002D37B5">
        <w:rPr>
          <w:i/>
          <w:iCs/>
        </w:rPr>
        <w:t xml:space="preserve"> </w:t>
      </w:r>
      <w:proofErr w:type="spellStart"/>
      <w:r w:rsidRPr="002D37B5">
        <w:rPr>
          <w:i/>
          <w:iCs/>
        </w:rPr>
        <w:t>and</w:t>
      </w:r>
      <w:proofErr w:type="spellEnd"/>
      <w:r w:rsidRPr="002D37B5">
        <w:rPr>
          <w:i/>
          <w:iCs/>
        </w:rPr>
        <w:t>/</w:t>
      </w:r>
      <w:proofErr w:type="spellStart"/>
      <w:r w:rsidRPr="002D37B5">
        <w:rPr>
          <w:i/>
          <w:iCs/>
        </w:rPr>
        <w:t>or</w:t>
      </w:r>
      <w:proofErr w:type="spellEnd"/>
      <w:r w:rsidRPr="002D37B5">
        <w:rPr>
          <w:i/>
          <w:iCs/>
        </w:rPr>
        <w:t xml:space="preserve"> remove </w:t>
      </w:r>
      <w:proofErr w:type="spellStart"/>
      <w:r w:rsidRPr="002D37B5">
        <w:rPr>
          <w:i/>
          <w:iCs/>
        </w:rPr>
        <w:t>interval</w:t>
      </w:r>
      <w:proofErr w:type="spellEnd"/>
      <w:r>
        <w:t>)</w:t>
      </w:r>
      <w:r w:rsidRPr="00AC11C9">
        <w:t>, que são mostrados na Figura 4.</w:t>
      </w:r>
    </w:p>
    <w:p w14:paraId="4D7A1F10" w14:textId="77777777" w:rsidR="00BD7A0B" w:rsidRPr="00AC11C9" w:rsidRDefault="00BD7A0B" w:rsidP="00BD7A0B"/>
    <w:p w14:paraId="61068F9D" w14:textId="77777777" w:rsidR="00BD7A0B" w:rsidRDefault="00BD7A0B" w:rsidP="00426735">
      <w:pPr>
        <w:pStyle w:val="Ttulo3"/>
      </w:pPr>
      <w:bookmarkStart w:id="183" w:name="_Toc72417906"/>
      <w:r w:rsidRPr="00AC11C9">
        <w:t>Múltiplos períodos</w:t>
      </w:r>
      <w:bookmarkEnd w:id="183"/>
    </w:p>
    <w:p w14:paraId="53C05BF7" w14:textId="77777777" w:rsidR="00BD7A0B" w:rsidRPr="00AC11C9" w:rsidRDefault="00BD7A0B" w:rsidP="00BD7A0B">
      <w:pPr>
        <w:ind w:left="750"/>
      </w:pPr>
    </w:p>
    <w:p w14:paraId="1594FC15" w14:textId="77777777" w:rsidR="00BD7A0B" w:rsidRPr="00AC11C9" w:rsidRDefault="00BD7A0B" w:rsidP="00BD7A0B">
      <w:r w:rsidRPr="00AC11C9">
        <w:t>A Figura 5 apresenta um exemplo onde vários períodos foram adicionados.</w:t>
      </w:r>
    </w:p>
    <w:p w14:paraId="0F9773F2" w14:textId="77777777" w:rsidR="00BD7A0B" w:rsidRPr="00AC11C9" w:rsidRDefault="00BD7A0B" w:rsidP="00BD7A0B"/>
    <w:p w14:paraId="4047B4E0" w14:textId="77777777" w:rsidR="00BD7A0B" w:rsidRPr="00AC11C9" w:rsidRDefault="00BD7A0B" w:rsidP="00BD7A0B">
      <w:r>
        <w:t>O</w:t>
      </w:r>
      <w:r w:rsidRPr="00AC11C9">
        <w:t xml:space="preserve"> usuário definiu dois intervalos de período da seguinte forma:</w:t>
      </w:r>
    </w:p>
    <w:p w14:paraId="19F2C46D" w14:textId="77777777" w:rsidR="00BD7A0B" w:rsidRPr="00AC11C9" w:rsidRDefault="00BD7A0B" w:rsidP="00BD7A0B"/>
    <w:p w14:paraId="11665547" w14:textId="77777777" w:rsidR="00BD7A0B" w:rsidRPr="00556B70" w:rsidRDefault="00BD7A0B" w:rsidP="00BD7A0B">
      <w:pPr>
        <w:numPr>
          <w:ilvl w:val="0"/>
          <w:numId w:val="18"/>
        </w:numPr>
        <w:rPr>
          <w:i/>
          <w:iCs/>
        </w:rPr>
      </w:pPr>
      <w:r w:rsidRPr="00556B70">
        <w:rPr>
          <w:i/>
          <w:iCs/>
        </w:rPr>
        <w:t xml:space="preserve">From 1 </w:t>
      </w:r>
      <w:proofErr w:type="spellStart"/>
      <w:r w:rsidRPr="00556B70">
        <w:rPr>
          <w:i/>
          <w:iCs/>
        </w:rPr>
        <w:t>to</w:t>
      </w:r>
      <w:proofErr w:type="spellEnd"/>
      <w:r w:rsidRPr="00556B70">
        <w:rPr>
          <w:i/>
          <w:iCs/>
        </w:rPr>
        <w:t xml:space="preserve"> 4</w:t>
      </w:r>
    </w:p>
    <w:p w14:paraId="1DE249CE" w14:textId="77777777" w:rsidR="00BD7A0B" w:rsidRPr="00556B70" w:rsidRDefault="00BD7A0B" w:rsidP="00BD7A0B">
      <w:pPr>
        <w:numPr>
          <w:ilvl w:val="0"/>
          <w:numId w:val="18"/>
        </w:numPr>
        <w:rPr>
          <w:i/>
          <w:iCs/>
        </w:rPr>
      </w:pPr>
      <w:r w:rsidRPr="00556B70">
        <w:rPr>
          <w:i/>
          <w:iCs/>
        </w:rPr>
        <w:t xml:space="preserve">From 5 </w:t>
      </w:r>
      <w:proofErr w:type="spellStart"/>
      <w:r w:rsidRPr="00556B70">
        <w:rPr>
          <w:i/>
          <w:iCs/>
        </w:rPr>
        <w:t>to</w:t>
      </w:r>
      <w:proofErr w:type="spellEnd"/>
      <w:r w:rsidRPr="00556B70">
        <w:rPr>
          <w:i/>
          <w:iCs/>
        </w:rPr>
        <w:t xml:space="preserve"> &lt;</w:t>
      </w:r>
      <w:proofErr w:type="spellStart"/>
      <w:r w:rsidRPr="00556B70">
        <w:rPr>
          <w:i/>
          <w:iCs/>
        </w:rPr>
        <w:t>end</w:t>
      </w:r>
      <w:proofErr w:type="spellEnd"/>
      <w:r w:rsidRPr="00556B70">
        <w:rPr>
          <w:i/>
          <w:iCs/>
        </w:rPr>
        <w:t>&gt;</w:t>
      </w:r>
    </w:p>
    <w:p w14:paraId="0D36227B" w14:textId="77777777" w:rsidR="00BD7A0B" w:rsidRPr="00AC11C9" w:rsidRDefault="00BD7A0B" w:rsidP="00BD7A0B"/>
    <w:p w14:paraId="70D57676" w14:textId="77777777" w:rsidR="00BD7A0B" w:rsidRPr="00AC11C9" w:rsidRDefault="00BD7A0B" w:rsidP="00BD7A0B">
      <w:r w:rsidRPr="00AC11C9">
        <w:t xml:space="preserve">Para a primeira faixa, o usuário clicava no campo </w:t>
      </w:r>
      <w:proofErr w:type="spellStart"/>
      <w:r>
        <w:rPr>
          <w:i/>
          <w:iCs/>
        </w:rPr>
        <w:t>T</w:t>
      </w:r>
      <w:r w:rsidRPr="00FF7395">
        <w:rPr>
          <w:i/>
          <w:iCs/>
        </w:rPr>
        <w:t>o</w:t>
      </w:r>
      <w:proofErr w:type="spellEnd"/>
      <w:r w:rsidRPr="00AC11C9">
        <w:t xml:space="preserve"> (A) e definia o valor 4. Automaticamente, o campo </w:t>
      </w:r>
      <w:r w:rsidRPr="00FF7395">
        <w:rPr>
          <w:i/>
          <w:iCs/>
        </w:rPr>
        <w:t>From</w:t>
      </w:r>
      <w:r w:rsidRPr="00AC11C9">
        <w:t xml:space="preserve"> (B) da segunda faixa, mudava para 5.</w:t>
      </w:r>
    </w:p>
    <w:p w14:paraId="482E8C65" w14:textId="77777777" w:rsidR="00BD7A0B" w:rsidRPr="00AC11C9" w:rsidRDefault="00BD7A0B" w:rsidP="00BD7A0B"/>
    <w:p w14:paraId="3CCCDE86" w14:textId="77777777" w:rsidR="00BD7A0B" w:rsidRDefault="00BD7A0B" w:rsidP="00BD7A0B">
      <w:r w:rsidRPr="00AC11C9">
        <w:t>O usuário pode repetir esse processo para fragmentar a vida útil da mina e alterar os parâmetros ao longo do tempo, tanto quanto necessário. Neste exemplo, os limites de produção aumentaram 100% para o Processo 1 e 50% no Total do Período 5.</w:t>
      </w:r>
    </w:p>
    <w:p w14:paraId="1A81A0BC" w14:textId="77777777" w:rsidR="00BD7A0B" w:rsidRDefault="00BD7A0B" w:rsidP="00BD7A0B"/>
    <w:p w14:paraId="7A000EE8" w14:textId="77777777" w:rsidR="00BD7A0B" w:rsidRPr="000F1171" w:rsidRDefault="00BD7A0B" w:rsidP="00BD7A0B">
      <w:pPr>
        <w:rPr>
          <w:b/>
          <w:bCs/>
        </w:rPr>
      </w:pPr>
      <w:r w:rsidRPr="000F1171">
        <w:rPr>
          <w:b/>
          <w:bCs/>
        </w:rPr>
        <w:t>Nota:</w:t>
      </w:r>
    </w:p>
    <w:p w14:paraId="083F69F5" w14:textId="75155412" w:rsidR="00717969" w:rsidRDefault="00BD7A0B" w:rsidP="00BD7A0B">
      <w:r w:rsidRPr="00347994">
        <w:t xml:space="preserve">O exemplo da Figura 2 mostra que o usuário não precisa definir um limite explícito para todos os destinos disponíveis. Nesse caso, o </w:t>
      </w:r>
      <w:proofErr w:type="spellStart"/>
      <w:r w:rsidRPr="00347994">
        <w:rPr>
          <w:i/>
          <w:iCs/>
        </w:rPr>
        <w:t>Dump</w:t>
      </w:r>
      <w:proofErr w:type="spellEnd"/>
      <w:r w:rsidRPr="00347994">
        <w:rPr>
          <w:i/>
          <w:iCs/>
        </w:rPr>
        <w:t xml:space="preserve"> </w:t>
      </w:r>
      <w:r w:rsidRPr="00347994">
        <w:t>1 tem um limite superior &lt;</w:t>
      </w:r>
      <w:proofErr w:type="spellStart"/>
      <w:r w:rsidRPr="00347994">
        <w:rPr>
          <w:i/>
          <w:iCs/>
        </w:rPr>
        <w:t>unlimited</w:t>
      </w:r>
      <w:proofErr w:type="spellEnd"/>
      <w:r w:rsidRPr="00347994">
        <w:t xml:space="preserve">&gt;. Isso significa que </w:t>
      </w:r>
      <w:r>
        <w:t>o</w:t>
      </w:r>
      <w:r w:rsidRPr="00347994">
        <w:t xml:space="preserve"> </w:t>
      </w:r>
      <w:r w:rsidRPr="00347994">
        <w:rPr>
          <w:i/>
          <w:iCs/>
        </w:rPr>
        <w:t>MiningMath</w:t>
      </w:r>
      <w:r w:rsidRPr="00347994">
        <w:t xml:space="preserve"> terá flexibilidade suficiente para reduzir o rendimento do processo e aumentar as tonelagens de </w:t>
      </w:r>
      <w:r>
        <w:t>estéril</w:t>
      </w:r>
      <w:r w:rsidRPr="00347994">
        <w:t xml:space="preserve"> até o limite Total - sempre que encontrar uma solução que aumente o VPL do projeto. Para usuários que desejam ter mais controle e reduzir essa flexibilidade, basta definir um limite para cada destino.</w:t>
      </w:r>
    </w:p>
    <w:p w14:paraId="37731621" w14:textId="0F69237D" w:rsidR="009725C0" w:rsidRDefault="002B0BF9">
      <w:pPr>
        <w:spacing w:after="160"/>
        <w:jc w:val="left"/>
      </w:pPr>
      <w:hyperlink w:anchor="_Entradas_Geométricas" w:history="1">
        <w:r w:rsidR="009725C0" w:rsidRPr="006445D0">
          <w:rPr>
            <w:rStyle w:val="Hyperlink"/>
          </w:rPr>
          <w:t>Voltar</w:t>
        </w:r>
      </w:hyperlink>
    </w:p>
    <w:p w14:paraId="7DF29622" w14:textId="77777777" w:rsidR="009725C0" w:rsidRDefault="009725C0">
      <w:pPr>
        <w:spacing w:after="160"/>
        <w:jc w:val="left"/>
      </w:pPr>
      <w:r>
        <w:br w:type="page"/>
      </w:r>
    </w:p>
    <w:p w14:paraId="347544D0" w14:textId="77777777" w:rsidR="009725C0" w:rsidRDefault="009725C0">
      <w:pPr>
        <w:spacing w:after="160"/>
        <w:jc w:val="left"/>
      </w:pPr>
    </w:p>
    <w:p w14:paraId="017A9119" w14:textId="77777777" w:rsidR="00717969" w:rsidRPr="006D6CDE" w:rsidRDefault="00717969" w:rsidP="00954DF9">
      <w:pPr>
        <w:pStyle w:val="Ttulo1"/>
      </w:pPr>
      <w:bookmarkStart w:id="184" w:name="_Toc72417907"/>
      <w:r w:rsidRPr="006D6CDE">
        <w:t>Opção de função</w:t>
      </w:r>
      <w:bookmarkEnd w:id="184"/>
    </w:p>
    <w:p w14:paraId="561D19CA" w14:textId="6A1B6D9D" w:rsidR="00717969" w:rsidRDefault="00717969" w:rsidP="00717969">
      <w:pPr>
        <w:pStyle w:val="Ttulo2"/>
        <w:numPr>
          <w:ilvl w:val="0"/>
          <w:numId w:val="69"/>
        </w:numPr>
      </w:pPr>
      <w:bookmarkStart w:id="185" w:name="_A_calculadora"/>
      <w:bookmarkStart w:id="186" w:name="_Toc72417908"/>
      <w:bookmarkEnd w:id="185"/>
      <w:r>
        <w:t>A calculadora</w:t>
      </w:r>
      <w:bookmarkEnd w:id="186"/>
    </w:p>
    <w:p w14:paraId="436E2F31" w14:textId="0E25A5B3" w:rsidR="002E33A0" w:rsidRDefault="00717969" w:rsidP="00717969">
      <w:r>
        <w:t xml:space="preserve">Este recurso permite ao usuário manipular seu projeto dentro do </w:t>
      </w:r>
      <w:r w:rsidRPr="00717969">
        <w:rPr>
          <w:i/>
          <w:iCs/>
        </w:rPr>
        <w:t>MiningMath</w:t>
      </w:r>
      <w:r>
        <w:t>, possibilitando ajustes e criação de novos campos. A Figura 1 mostra uma visão geral da calculadora. Do lado esquerdo temos os parâmetros do bloco e do lado direito a própria calculadora, onde o cálculo pode ser feito.</w:t>
      </w:r>
    </w:p>
    <w:p w14:paraId="55526C43" w14:textId="561034EF" w:rsidR="00717969" w:rsidRDefault="00717969" w:rsidP="00717969"/>
    <w:p w14:paraId="46CB928F" w14:textId="45221265" w:rsidR="00717969" w:rsidRDefault="00717969" w:rsidP="00717969">
      <w:pPr>
        <w:jc w:val="center"/>
      </w:pPr>
      <w:r>
        <w:rPr>
          <w:noProof/>
        </w:rPr>
        <w:drawing>
          <wp:inline distT="0" distB="0" distL="0" distR="0" wp14:anchorId="664C4DC6" wp14:editId="367BC42F">
            <wp:extent cx="3419061" cy="1801287"/>
            <wp:effectExtent l="0" t="0" r="0" b="8890"/>
            <wp:docPr id="1059" name="Imagem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35637" t="13620" r="17690" b="42643"/>
                    <a:stretch/>
                  </pic:blipFill>
                  <pic:spPr bwMode="auto">
                    <a:xfrm>
                      <a:off x="0" y="0"/>
                      <a:ext cx="3426627" cy="1805273"/>
                    </a:xfrm>
                    <a:prstGeom prst="rect">
                      <a:avLst/>
                    </a:prstGeom>
                    <a:ln>
                      <a:noFill/>
                    </a:ln>
                    <a:extLst>
                      <a:ext uri="{53640926-AAD7-44D8-BBD7-CCE9431645EC}">
                        <a14:shadowObscured xmlns:a14="http://schemas.microsoft.com/office/drawing/2010/main"/>
                      </a:ext>
                    </a:extLst>
                  </pic:spPr>
                </pic:pic>
              </a:graphicData>
            </a:graphic>
          </wp:inline>
        </w:drawing>
      </w:r>
    </w:p>
    <w:p w14:paraId="472885EE" w14:textId="47F305E9" w:rsidR="00717969" w:rsidRDefault="00717969" w:rsidP="00717969">
      <w:pPr>
        <w:jc w:val="center"/>
      </w:pPr>
      <w:r>
        <w:t>Figura 1: Calculadora</w:t>
      </w:r>
    </w:p>
    <w:p w14:paraId="5136AA03" w14:textId="39252449" w:rsidR="00B959E4" w:rsidRDefault="00B959E4" w:rsidP="00717969">
      <w:pPr>
        <w:jc w:val="center"/>
      </w:pPr>
    </w:p>
    <w:p w14:paraId="60EDCD46" w14:textId="19962931" w:rsidR="00B959E4" w:rsidRDefault="00B959E4" w:rsidP="00B959E4">
      <w:r w:rsidRPr="00B959E4">
        <w:t xml:space="preserve">Para manipular a calculadora basta inserir um nome para o novo campo, selecionar o tipo de campo (para saber mais sobre os tipos de campos acesse este </w:t>
      </w:r>
      <w:hyperlink w:anchor="_Formatando_o_modelo" w:history="1">
        <w:r w:rsidRPr="00005C10">
          <w:rPr>
            <w:rStyle w:val="Hyperlink"/>
          </w:rPr>
          <w:t>link</w:t>
        </w:r>
      </w:hyperlink>
      <w:r w:rsidRPr="00B959E4">
        <w:t>), e construir sua expressão. No caso de uma expressão mais complexa, basta marcar o campo “</w:t>
      </w:r>
      <w:proofErr w:type="spellStart"/>
      <w:r w:rsidRPr="00B959E4">
        <w:rPr>
          <w:i/>
          <w:iCs/>
        </w:rPr>
        <w:t>Logical</w:t>
      </w:r>
      <w:proofErr w:type="spellEnd"/>
      <w:r w:rsidRPr="00B959E4">
        <w:rPr>
          <w:i/>
          <w:iCs/>
        </w:rPr>
        <w:t xml:space="preserve"> </w:t>
      </w:r>
      <w:proofErr w:type="spellStart"/>
      <w:r w:rsidRPr="00B959E4">
        <w:rPr>
          <w:i/>
          <w:iCs/>
        </w:rPr>
        <w:t>test</w:t>
      </w:r>
      <w:proofErr w:type="spellEnd"/>
      <w:r w:rsidRPr="00B959E4">
        <w:t xml:space="preserve">” para habilitar os recursos condicionais. </w:t>
      </w:r>
    </w:p>
    <w:p w14:paraId="30B700FD" w14:textId="77ADA89F" w:rsidR="00005C10" w:rsidRDefault="00005C10" w:rsidP="00B959E4"/>
    <w:p w14:paraId="0D55C4E3" w14:textId="77777777" w:rsidR="00005C10" w:rsidRDefault="00005C10" w:rsidP="00005C10">
      <w:r>
        <w:t>+: Adição</w:t>
      </w:r>
    </w:p>
    <w:p w14:paraId="7281E595" w14:textId="77777777" w:rsidR="00005C10" w:rsidRDefault="00005C10" w:rsidP="00005C10">
      <w:r>
        <w:t>-: Subtração</w:t>
      </w:r>
    </w:p>
    <w:p w14:paraId="5E98CDF8" w14:textId="77777777" w:rsidR="00005C10" w:rsidRDefault="00005C10" w:rsidP="00005C10">
      <w:r>
        <w:t>*: Multiplicação</w:t>
      </w:r>
    </w:p>
    <w:p w14:paraId="755E3D9C" w14:textId="77777777" w:rsidR="00005C10" w:rsidRDefault="00005C10" w:rsidP="00005C10">
      <w:r>
        <w:t xml:space="preserve">  /: Divisão</w:t>
      </w:r>
    </w:p>
    <w:p w14:paraId="171FD0FE" w14:textId="77777777" w:rsidR="00005C10" w:rsidRDefault="00005C10" w:rsidP="00005C10">
      <w:r>
        <w:t xml:space="preserve">  %: Módulo</w:t>
      </w:r>
    </w:p>
    <w:p w14:paraId="5AC056CA" w14:textId="77777777" w:rsidR="00005C10" w:rsidRDefault="00005C10" w:rsidP="00005C10">
      <w:r>
        <w:t xml:space="preserve">  **: Exponencial</w:t>
      </w:r>
    </w:p>
    <w:p w14:paraId="5C2ADD3D" w14:textId="4CC8A3C1" w:rsidR="00005C10" w:rsidRDefault="00005C10" w:rsidP="00005C10">
      <w:r>
        <w:t xml:space="preserve">  //: Divisão </w:t>
      </w:r>
      <w:r w:rsidR="00995E30">
        <w:t>inteira</w:t>
      </w:r>
    </w:p>
    <w:p w14:paraId="483F098A" w14:textId="355DD896" w:rsidR="008773E8" w:rsidRDefault="008773E8" w:rsidP="00005C10"/>
    <w:p w14:paraId="21462E4D" w14:textId="7A7B13F1" w:rsidR="008773E8" w:rsidRDefault="008773E8" w:rsidP="006C08F7">
      <w:pPr>
        <w:pStyle w:val="Ttulo2"/>
        <w:numPr>
          <w:ilvl w:val="0"/>
          <w:numId w:val="69"/>
        </w:numPr>
      </w:pPr>
      <w:bookmarkStart w:id="187" w:name="_Toc72417909"/>
      <w:r>
        <w:t>Abordagem prática</w:t>
      </w:r>
      <w:bookmarkEnd w:id="187"/>
    </w:p>
    <w:p w14:paraId="1B50813F" w14:textId="77777777" w:rsidR="006C08F7" w:rsidRPr="006C08F7" w:rsidRDefault="006C08F7" w:rsidP="006C08F7">
      <w:pPr>
        <w:pStyle w:val="PargrafodaLista"/>
        <w:numPr>
          <w:ilvl w:val="0"/>
          <w:numId w:val="0"/>
        </w:numPr>
        <w:ind w:left="720"/>
      </w:pPr>
    </w:p>
    <w:p w14:paraId="1C6AF387" w14:textId="77777777" w:rsidR="008773E8" w:rsidRDefault="008773E8" w:rsidP="008773E8">
      <w:r>
        <w:t>Para facilitar o entendimento, vamos trabalhar em alguns exemplos:</w:t>
      </w:r>
    </w:p>
    <w:p w14:paraId="4E0D3452" w14:textId="77777777" w:rsidR="008773E8" w:rsidRDefault="008773E8" w:rsidP="008773E8"/>
    <w:p w14:paraId="6B9D030E" w14:textId="246A6C2E" w:rsidR="008773E8" w:rsidRDefault="008773E8" w:rsidP="008773E8">
      <w:r>
        <w:t xml:space="preserve">Primeiro, </w:t>
      </w:r>
      <w:proofErr w:type="gramStart"/>
      <w:r>
        <w:t>um mais genérica</w:t>
      </w:r>
      <w:proofErr w:type="gramEnd"/>
      <w:r>
        <w:t xml:space="preserve"> com uma expressão matemática (Figura 2) e como ela pode ser escrita na calculadora do MiningMath (Figura 3):</w:t>
      </w:r>
    </w:p>
    <w:p w14:paraId="018B250E" w14:textId="77777777" w:rsidR="008773E8" w:rsidRDefault="008773E8" w:rsidP="008773E8"/>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7"/>
      </w:tblGrid>
      <w:tr w:rsidR="008773E8" w14:paraId="6CE0FB8C" w14:textId="77777777" w:rsidTr="00866781">
        <w:tc>
          <w:tcPr>
            <w:tcW w:w="4247" w:type="dxa"/>
          </w:tcPr>
          <w:p w14:paraId="4B22BBF2" w14:textId="7CEEC576" w:rsidR="008773E8" w:rsidRDefault="008773E8" w:rsidP="00AA7791">
            <w:pPr>
              <w:jc w:val="center"/>
            </w:pPr>
            <w:r>
              <w:rPr>
                <w:noProof/>
              </w:rPr>
              <w:drawing>
                <wp:inline distT="0" distB="0" distL="0" distR="0" wp14:anchorId="6F1A2983" wp14:editId="34B9D81B">
                  <wp:extent cx="1017767" cy="493898"/>
                  <wp:effectExtent l="0" t="0" r="0" b="1905"/>
                  <wp:docPr id="1060" name="Imagem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66140" t="38778" r="24169" b="52857"/>
                          <a:stretch/>
                        </pic:blipFill>
                        <pic:spPr bwMode="auto">
                          <a:xfrm>
                            <a:off x="0" y="0"/>
                            <a:ext cx="1028518" cy="499115"/>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0E9107B2" w14:textId="4E5D23F6" w:rsidR="008773E8" w:rsidRDefault="00AA7791" w:rsidP="00AA7791">
            <w:pPr>
              <w:jc w:val="center"/>
            </w:pPr>
            <w:r>
              <w:rPr>
                <w:noProof/>
              </w:rPr>
              <w:drawing>
                <wp:inline distT="0" distB="0" distL="0" distR="0" wp14:anchorId="663967E9" wp14:editId="5A6E0658">
                  <wp:extent cx="1418778" cy="421419"/>
                  <wp:effectExtent l="0" t="0" r="0" b="0"/>
                  <wp:docPr id="1061" name="Imagem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l="64199" t="37977" r="20927" b="54165"/>
                          <a:stretch/>
                        </pic:blipFill>
                        <pic:spPr bwMode="auto">
                          <a:xfrm>
                            <a:off x="0" y="0"/>
                            <a:ext cx="1426954" cy="423847"/>
                          </a:xfrm>
                          <a:prstGeom prst="rect">
                            <a:avLst/>
                          </a:prstGeom>
                          <a:ln>
                            <a:noFill/>
                          </a:ln>
                          <a:extLst>
                            <a:ext uri="{53640926-AAD7-44D8-BBD7-CCE9431645EC}">
                              <a14:shadowObscured xmlns:a14="http://schemas.microsoft.com/office/drawing/2010/main"/>
                            </a:ext>
                          </a:extLst>
                        </pic:spPr>
                      </pic:pic>
                    </a:graphicData>
                  </a:graphic>
                </wp:inline>
              </w:drawing>
            </w:r>
          </w:p>
        </w:tc>
      </w:tr>
      <w:tr w:rsidR="008773E8" w14:paraId="7F3D6F94" w14:textId="77777777" w:rsidTr="00866781">
        <w:tc>
          <w:tcPr>
            <w:tcW w:w="4247" w:type="dxa"/>
          </w:tcPr>
          <w:p w14:paraId="0E1F196E" w14:textId="583D0E9B" w:rsidR="008773E8" w:rsidRDefault="00866781" w:rsidP="00866781">
            <w:pPr>
              <w:jc w:val="center"/>
            </w:pPr>
            <w:r w:rsidRPr="00866781">
              <w:t>Figura 2: Expressão matemática</w:t>
            </w:r>
          </w:p>
        </w:tc>
        <w:tc>
          <w:tcPr>
            <w:tcW w:w="4247" w:type="dxa"/>
          </w:tcPr>
          <w:p w14:paraId="5A1F5645" w14:textId="475F6CCF" w:rsidR="008773E8" w:rsidRDefault="00866781" w:rsidP="00866781">
            <w:pPr>
              <w:jc w:val="center"/>
            </w:pPr>
            <w:r w:rsidRPr="00866781">
              <w:t xml:space="preserve">Figura 3: Expressão matemática escrita na calculadora do </w:t>
            </w:r>
            <w:r w:rsidRPr="00866781">
              <w:rPr>
                <w:i/>
                <w:iCs/>
              </w:rPr>
              <w:t>MiningMath</w:t>
            </w:r>
          </w:p>
        </w:tc>
      </w:tr>
    </w:tbl>
    <w:p w14:paraId="52192C07" w14:textId="77777777" w:rsidR="008773E8" w:rsidRDefault="008773E8" w:rsidP="008773E8"/>
    <w:p w14:paraId="2ABAED40" w14:textId="77777777" w:rsidR="008773E8" w:rsidRDefault="008773E8" w:rsidP="008773E8"/>
    <w:p w14:paraId="6C4ACA15" w14:textId="32F1B620" w:rsidR="008773E8" w:rsidRDefault="008773E8" w:rsidP="008773E8">
      <w:r>
        <w:t>Agora mais exemplos dentro do programa.</w:t>
      </w:r>
    </w:p>
    <w:p w14:paraId="7DE4A6B0" w14:textId="47DBAF90" w:rsidR="0041714C" w:rsidRDefault="0041714C" w:rsidP="008773E8"/>
    <w:p w14:paraId="24EF424C" w14:textId="1AB99609" w:rsidR="0041714C" w:rsidRDefault="0041714C" w:rsidP="006C08F7">
      <w:pPr>
        <w:pStyle w:val="Ttulo3"/>
        <w:numPr>
          <w:ilvl w:val="1"/>
          <w:numId w:val="41"/>
        </w:numPr>
      </w:pPr>
      <w:bookmarkStart w:id="188" w:name="_Toc72417910"/>
      <w:r>
        <w:t>Adicionando um campo sem expressão lógica</w:t>
      </w:r>
      <w:bookmarkEnd w:id="188"/>
    </w:p>
    <w:p w14:paraId="0D7348B9" w14:textId="77777777" w:rsidR="006C08F7" w:rsidRPr="006C08F7" w:rsidRDefault="006C08F7" w:rsidP="006C08F7">
      <w:pPr>
        <w:pStyle w:val="PargrafodaLista"/>
        <w:numPr>
          <w:ilvl w:val="0"/>
          <w:numId w:val="0"/>
        </w:numPr>
        <w:ind w:left="720"/>
      </w:pPr>
    </w:p>
    <w:p w14:paraId="51EB0A71" w14:textId="1354318F" w:rsidR="0041714C" w:rsidRDefault="0041714C" w:rsidP="0041714C">
      <w:r>
        <w:lastRenderedPageBreak/>
        <w:t xml:space="preserve">Usando um exemplo do cálculo do Valor Econômico no </w:t>
      </w:r>
      <w:r w:rsidRPr="0041714C">
        <w:rPr>
          <w:i/>
          <w:iCs/>
        </w:rPr>
        <w:t>Marvin</w:t>
      </w:r>
      <w:r>
        <w:t xml:space="preserve">, vamos adicionar um campo </w:t>
      </w:r>
      <w:proofErr w:type="spellStart"/>
      <w:r w:rsidRPr="0041714C">
        <w:rPr>
          <w:i/>
          <w:iCs/>
        </w:rPr>
        <w:t>Block</w:t>
      </w:r>
      <w:proofErr w:type="spellEnd"/>
      <w:r w:rsidRPr="0041714C">
        <w:rPr>
          <w:i/>
          <w:iCs/>
        </w:rPr>
        <w:t xml:space="preserve"> </w:t>
      </w:r>
      <w:proofErr w:type="spellStart"/>
      <w:r w:rsidRPr="0041714C">
        <w:rPr>
          <w:i/>
          <w:iCs/>
        </w:rPr>
        <w:t>Tonnes</w:t>
      </w:r>
      <w:proofErr w:type="spellEnd"/>
      <w:r>
        <w:t>, conforme a figura 4:</w:t>
      </w:r>
    </w:p>
    <w:p w14:paraId="1FFE01C2" w14:textId="6E963BE7" w:rsidR="006C08F7" w:rsidRDefault="006C08F7" w:rsidP="0041714C"/>
    <w:p w14:paraId="1484F140" w14:textId="41B31EEE" w:rsidR="006C08F7" w:rsidRDefault="006C08F7" w:rsidP="0041714C">
      <w:r>
        <w:rPr>
          <w:noProof/>
        </w:rPr>
        <w:drawing>
          <wp:inline distT="0" distB="0" distL="0" distR="0" wp14:anchorId="7E6CE9C1" wp14:editId="5F32FA24">
            <wp:extent cx="5286603" cy="1463040"/>
            <wp:effectExtent l="0" t="0" r="9525" b="3810"/>
            <wp:docPr id="1062" name="Imagem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22828" t="25673" r="4290" b="38452"/>
                    <a:stretch/>
                  </pic:blipFill>
                  <pic:spPr bwMode="auto">
                    <a:xfrm>
                      <a:off x="0" y="0"/>
                      <a:ext cx="5302193" cy="1467354"/>
                    </a:xfrm>
                    <a:prstGeom prst="rect">
                      <a:avLst/>
                    </a:prstGeom>
                    <a:ln>
                      <a:noFill/>
                    </a:ln>
                    <a:extLst>
                      <a:ext uri="{53640926-AAD7-44D8-BBD7-CCE9431645EC}">
                        <a14:shadowObscured xmlns:a14="http://schemas.microsoft.com/office/drawing/2010/main"/>
                      </a:ext>
                    </a:extLst>
                  </pic:spPr>
                </pic:pic>
              </a:graphicData>
            </a:graphic>
          </wp:inline>
        </w:drawing>
      </w:r>
    </w:p>
    <w:p w14:paraId="0FB660DD" w14:textId="724EC109" w:rsidR="006C08F7" w:rsidRDefault="006C08F7" w:rsidP="006C08F7">
      <w:pPr>
        <w:jc w:val="center"/>
      </w:pPr>
      <w:r>
        <w:t>Figura 4: Adicionando um novo campo</w:t>
      </w:r>
    </w:p>
    <w:p w14:paraId="52505F18" w14:textId="705CFA0D" w:rsidR="006C08F7" w:rsidRDefault="006C08F7" w:rsidP="006C08F7">
      <w:pPr>
        <w:jc w:val="center"/>
      </w:pPr>
    </w:p>
    <w:p w14:paraId="16DEA602" w14:textId="575FEF34" w:rsidR="006C08F7" w:rsidRDefault="006C08F7" w:rsidP="006C08F7">
      <w:pPr>
        <w:pStyle w:val="Ttulo3"/>
        <w:numPr>
          <w:ilvl w:val="0"/>
          <w:numId w:val="0"/>
        </w:numPr>
        <w:ind w:left="360"/>
      </w:pPr>
      <w:bookmarkStart w:id="189" w:name="_Toc72417911"/>
      <w:r>
        <w:t>2.2 Adicionando um campo com uma expressão lógica</w:t>
      </w:r>
      <w:bookmarkEnd w:id="189"/>
    </w:p>
    <w:p w14:paraId="166881FF" w14:textId="77777777" w:rsidR="006C08F7" w:rsidRPr="006C08F7" w:rsidRDefault="006C08F7" w:rsidP="006C08F7"/>
    <w:p w14:paraId="76935E89" w14:textId="77777777" w:rsidR="006C08F7" w:rsidRDefault="006C08F7" w:rsidP="006C08F7">
      <w:r>
        <w:t xml:space="preserve">Mais uma vez, usando o modelo de blocos de </w:t>
      </w:r>
      <w:r w:rsidRPr="00F415CF">
        <w:rPr>
          <w:i/>
          <w:iCs/>
        </w:rPr>
        <w:t>Marvin</w:t>
      </w:r>
      <w:r>
        <w:t>, vamos supor que queremos um ângulo de inclinação máximo de 45 graus.</w:t>
      </w:r>
    </w:p>
    <w:p w14:paraId="6FFEAED1" w14:textId="77777777" w:rsidR="006C08F7" w:rsidRDefault="006C08F7" w:rsidP="006C08F7"/>
    <w:p w14:paraId="39F1B8DD" w14:textId="75C9ECC7" w:rsidR="006C08F7" w:rsidRDefault="006C08F7" w:rsidP="006C08F7">
      <w:r>
        <w:t xml:space="preserve">Primeiramente, nomeamos nosso </w:t>
      </w:r>
      <w:r w:rsidR="00F415CF">
        <w:t>c</w:t>
      </w:r>
      <w:r>
        <w:t>ampo, neste caso, será “</w:t>
      </w:r>
      <w:r w:rsidRPr="00F415CF">
        <w:rPr>
          <w:b/>
          <w:bCs/>
        </w:rPr>
        <w:t>SlopeMax45d</w:t>
      </w:r>
      <w:r>
        <w:t>”, selecione o tipo de campo como “</w:t>
      </w:r>
      <w:proofErr w:type="spellStart"/>
      <w:r w:rsidR="00F415CF" w:rsidRPr="00F415CF">
        <w:rPr>
          <w:i/>
          <w:iCs/>
        </w:rPr>
        <w:t>Slope</w:t>
      </w:r>
      <w:proofErr w:type="spellEnd"/>
      <w:r>
        <w:t xml:space="preserve">” e marque a caixa </w:t>
      </w:r>
      <w:proofErr w:type="spellStart"/>
      <w:r w:rsidR="00F415CF" w:rsidRPr="00F415CF">
        <w:rPr>
          <w:i/>
          <w:iCs/>
        </w:rPr>
        <w:t>Logical</w:t>
      </w:r>
      <w:proofErr w:type="spellEnd"/>
      <w:r w:rsidR="00F415CF" w:rsidRPr="00F415CF">
        <w:rPr>
          <w:i/>
          <w:iCs/>
        </w:rPr>
        <w:t xml:space="preserve"> test</w:t>
      </w:r>
      <w:r>
        <w:t xml:space="preserve">. A seguir, </w:t>
      </w:r>
      <w:r w:rsidR="00AD7A77">
        <w:t xml:space="preserve">selecione com </w:t>
      </w:r>
      <w:r>
        <w:t xml:space="preserve">um duplo clique o campo </w:t>
      </w:r>
      <w:proofErr w:type="spellStart"/>
      <w:r w:rsidRPr="00F415CF">
        <w:rPr>
          <w:i/>
          <w:iCs/>
        </w:rPr>
        <w:t>Slope</w:t>
      </w:r>
      <w:proofErr w:type="spellEnd"/>
      <w:r>
        <w:t xml:space="preserve"> e </w:t>
      </w:r>
      <w:r w:rsidR="00AD7A77">
        <w:t xml:space="preserve">ele </w:t>
      </w:r>
      <w:r>
        <w:t>já colo</w:t>
      </w:r>
      <w:r w:rsidR="00AD7A77">
        <w:t>cado</w:t>
      </w:r>
      <w:r>
        <w:t xml:space="preserve"> na </w:t>
      </w:r>
      <w:r w:rsidR="00AD7A77">
        <w:t>expressão</w:t>
      </w:r>
      <w:r>
        <w:t>. O próximo passo é selecionar o operador, como queremos um máximo de 45 graus, escolhemos o operador “&gt;” e inserimos o valor 45 na caixa de texto. Se o valor for verdadeiro, ou seja, se este valor for maior que 45 ele agora terá o valor 45 atribuído a ele. Se o valor for falso, ou seja, inferior a 45, ele manterá seu valor. A Figura 5 mostra este cálculo:</w:t>
      </w:r>
    </w:p>
    <w:p w14:paraId="5E8D8BB9" w14:textId="773614BE" w:rsidR="00D73CE9" w:rsidRDefault="00D73CE9" w:rsidP="006C08F7"/>
    <w:p w14:paraId="70C6A35F" w14:textId="69DDE4C7" w:rsidR="00D73CE9" w:rsidRDefault="00D73CE9" w:rsidP="006C08F7">
      <w:r>
        <w:rPr>
          <w:noProof/>
        </w:rPr>
        <w:drawing>
          <wp:inline distT="0" distB="0" distL="0" distR="0" wp14:anchorId="5F141292" wp14:editId="691F1E65">
            <wp:extent cx="5351228" cy="1356703"/>
            <wp:effectExtent l="0" t="0" r="1905" b="0"/>
            <wp:docPr id="1063" name="Imagem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22234" t="41119" r="4585" b="25879"/>
                    <a:stretch/>
                  </pic:blipFill>
                  <pic:spPr bwMode="auto">
                    <a:xfrm>
                      <a:off x="0" y="0"/>
                      <a:ext cx="5373511" cy="1362352"/>
                    </a:xfrm>
                    <a:prstGeom prst="rect">
                      <a:avLst/>
                    </a:prstGeom>
                    <a:ln>
                      <a:noFill/>
                    </a:ln>
                    <a:extLst>
                      <a:ext uri="{53640926-AAD7-44D8-BBD7-CCE9431645EC}">
                        <a14:shadowObscured xmlns:a14="http://schemas.microsoft.com/office/drawing/2010/main"/>
                      </a:ext>
                    </a:extLst>
                  </pic:spPr>
                </pic:pic>
              </a:graphicData>
            </a:graphic>
          </wp:inline>
        </w:drawing>
      </w:r>
    </w:p>
    <w:p w14:paraId="009E8934" w14:textId="1B736598" w:rsidR="00D73CE9" w:rsidRDefault="00D73CE9" w:rsidP="00D73CE9">
      <w:pPr>
        <w:jc w:val="center"/>
      </w:pPr>
      <w:r>
        <w:t>Figura 5: Expressão de teste lógico</w:t>
      </w:r>
    </w:p>
    <w:p w14:paraId="350D3D3B" w14:textId="57F2BF13" w:rsidR="0055768F" w:rsidRDefault="0055768F" w:rsidP="00D73CE9">
      <w:pPr>
        <w:jc w:val="center"/>
      </w:pPr>
    </w:p>
    <w:p w14:paraId="1699100D" w14:textId="3448EBC5" w:rsidR="006D6CDE" w:rsidRDefault="0055768F" w:rsidP="0055768F">
      <w:r w:rsidRPr="0055768F">
        <w:t>Durante a construção da expressão, linhas verdes ou vermelhas irão sublinhando-o, destacando as partes corretas e as que precisam de ajustes para ficarem corretas. Quando estiver tudo pronto, basta clicar em “</w:t>
      </w:r>
      <w:proofErr w:type="spellStart"/>
      <w:r w:rsidR="003116A5" w:rsidRPr="003116A5">
        <w:rPr>
          <w:i/>
          <w:iCs/>
        </w:rPr>
        <w:t>Add</w:t>
      </w:r>
      <w:proofErr w:type="spellEnd"/>
      <w:r w:rsidR="003116A5" w:rsidRPr="003116A5">
        <w:rPr>
          <w:i/>
          <w:iCs/>
        </w:rPr>
        <w:t xml:space="preserve"> </w:t>
      </w:r>
      <w:proofErr w:type="spellStart"/>
      <w:r w:rsidR="003116A5" w:rsidRPr="003116A5">
        <w:rPr>
          <w:i/>
          <w:iCs/>
        </w:rPr>
        <w:t>field</w:t>
      </w:r>
      <w:proofErr w:type="spellEnd"/>
      <w:r w:rsidRPr="0055768F">
        <w:t xml:space="preserve">” e este novo campo estará disponível para uso no projeto em suas atribuições de tipo de campo correto. Caso o usuário precise deletar algum campo, basta acessar </w:t>
      </w:r>
      <w:r w:rsidR="003116A5">
        <w:t xml:space="preserve">a opção </w:t>
      </w:r>
      <w:r w:rsidR="00E63811">
        <w:t>d</w:t>
      </w:r>
      <w:r w:rsidRPr="0055768F">
        <w:t>os parâmetro</w:t>
      </w:r>
      <w:r w:rsidR="00E63811">
        <w:t>s</w:t>
      </w:r>
      <w:r w:rsidRPr="0055768F">
        <w:t>, selecionar e deletar.</w:t>
      </w:r>
    </w:p>
    <w:p w14:paraId="6C89BCFB" w14:textId="77777777" w:rsidR="006D6CDE" w:rsidRDefault="006D6CDE">
      <w:pPr>
        <w:spacing w:after="160"/>
        <w:jc w:val="left"/>
      </w:pPr>
      <w:r>
        <w:br w:type="page"/>
      </w:r>
    </w:p>
    <w:p w14:paraId="7B23CFE8" w14:textId="77777777" w:rsidR="006D6CDE" w:rsidRPr="006D6CDE" w:rsidRDefault="006D6CDE" w:rsidP="00FC7F06">
      <w:pPr>
        <w:pStyle w:val="Ttulo1"/>
      </w:pPr>
      <w:bookmarkStart w:id="190" w:name="_Teor_de_corte"/>
      <w:bookmarkStart w:id="191" w:name="_Toc72417912"/>
      <w:bookmarkEnd w:id="190"/>
      <w:r w:rsidRPr="006D6CDE">
        <w:lastRenderedPageBreak/>
        <w:t>Teor de corte</w:t>
      </w:r>
      <w:bookmarkEnd w:id="191"/>
    </w:p>
    <w:p w14:paraId="27EBF8AF" w14:textId="77777777" w:rsidR="006D6CDE" w:rsidRDefault="006D6CDE" w:rsidP="006D6CDE">
      <w:pPr>
        <w:pStyle w:val="Ttulo2"/>
        <w:numPr>
          <w:ilvl w:val="0"/>
          <w:numId w:val="33"/>
        </w:numPr>
      </w:pPr>
      <w:bookmarkStart w:id="192" w:name="_Toc72409926"/>
      <w:bookmarkStart w:id="193" w:name="_Toc72417913"/>
      <w:r>
        <w:t>Visão geral do teor de corte global</w:t>
      </w:r>
      <w:bookmarkEnd w:id="192"/>
      <w:bookmarkEnd w:id="193"/>
    </w:p>
    <w:p w14:paraId="22B01FBA" w14:textId="77777777" w:rsidR="006D6CDE" w:rsidRPr="005B7312" w:rsidRDefault="006D6CDE" w:rsidP="006D6CDE"/>
    <w:p w14:paraId="59BDE75A" w14:textId="77777777" w:rsidR="006D6CDE" w:rsidRDefault="006D6CDE" w:rsidP="006D6CDE">
      <w:r>
        <w:t xml:space="preserve">O conceito de teor de corte foi concebido para delinear o que é minério e estéril, considerando a vida útil da mina. Normalmente, suposições manuais são feitas para pré-definir o que deve ser considerado minério ou não, ao usar as metodologias LG ou </w:t>
      </w:r>
      <w:proofErr w:type="spellStart"/>
      <w:r w:rsidRPr="00D50108">
        <w:rPr>
          <w:i/>
          <w:iCs/>
        </w:rPr>
        <w:t>Pseudoflow</w:t>
      </w:r>
      <w:proofErr w:type="spellEnd"/>
      <w:r>
        <w:t xml:space="preserve">. Essas abordagens não consideram o valor do dinheiro ao longo do tempo no processo de tomada de decisão, o que poderia gerar uma sequência de mineração totalmente diferente devido às escolhas do que e quando deveria ser minerado. Outro desafio que se enfrenta no planejamento de projetos que envolvam destinos múltiplos, restrições de </w:t>
      </w:r>
      <w:proofErr w:type="spellStart"/>
      <w:r>
        <w:t>blendagem</w:t>
      </w:r>
      <w:proofErr w:type="spellEnd"/>
      <w:r>
        <w:t>, áreas de mineração restritas e todas as complexidades presentes em uma real otimização global.</w:t>
      </w:r>
    </w:p>
    <w:p w14:paraId="65615E28" w14:textId="77777777" w:rsidR="006D6CDE" w:rsidRDefault="006D6CDE" w:rsidP="006D6CDE">
      <w:pPr>
        <w:rPr>
          <w:color w:val="FF0000"/>
        </w:rPr>
      </w:pPr>
    </w:p>
    <w:p w14:paraId="63660509" w14:textId="77777777" w:rsidR="006D6CDE" w:rsidRDefault="006D6CDE" w:rsidP="006D6CDE">
      <w:pPr>
        <w:jc w:val="center"/>
        <w:rPr>
          <w:color w:val="FF0000"/>
        </w:rPr>
      </w:pPr>
      <w:r>
        <w:rPr>
          <w:noProof/>
          <w:color w:val="FF0000"/>
        </w:rPr>
        <w:drawing>
          <wp:inline distT="0" distB="0" distL="0" distR="0" wp14:anchorId="6CEE715E" wp14:editId="12801BDC">
            <wp:extent cx="4556125" cy="787400"/>
            <wp:effectExtent l="0" t="0" r="0" b="0"/>
            <wp:docPr id="1027" name="Imagem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556125" cy="787400"/>
                    </a:xfrm>
                    <a:prstGeom prst="rect">
                      <a:avLst/>
                    </a:prstGeom>
                    <a:noFill/>
                    <a:ln>
                      <a:noFill/>
                    </a:ln>
                  </pic:spPr>
                </pic:pic>
              </a:graphicData>
            </a:graphic>
          </wp:inline>
        </w:drawing>
      </w:r>
    </w:p>
    <w:p w14:paraId="5BDC28AC" w14:textId="77777777" w:rsidR="006D6CDE" w:rsidRDefault="006D6CDE" w:rsidP="006D6CDE">
      <w:pPr>
        <w:jc w:val="center"/>
        <w:rPr>
          <w:color w:val="FF0000"/>
        </w:rPr>
      </w:pPr>
    </w:p>
    <w:p w14:paraId="281138BC" w14:textId="77777777" w:rsidR="006D6CDE" w:rsidRDefault="006D6CDE" w:rsidP="006D6CDE">
      <w:r>
        <w:t>O</w:t>
      </w:r>
      <w:r w:rsidRPr="007C38FF">
        <w:t xml:space="preserve"> </w:t>
      </w:r>
      <w:r w:rsidRPr="007C38FF">
        <w:rPr>
          <w:i/>
          <w:iCs/>
        </w:rPr>
        <w:t>MiningMath</w:t>
      </w:r>
      <w:r w:rsidRPr="007C38FF">
        <w:t xml:space="preserve"> não tem premissas predefinidas para identificar o </w:t>
      </w:r>
      <w:r>
        <w:t>teor</w:t>
      </w:r>
      <w:r w:rsidRPr="007C38FF">
        <w:t xml:space="preserve"> de corte, que é baseado em uma otimização matemática considerando um fluxo de caixa descontado, respeitando a capacidade de produção, restrições de </w:t>
      </w:r>
      <w:proofErr w:type="spellStart"/>
      <w:r>
        <w:t>blendagem</w:t>
      </w:r>
      <w:proofErr w:type="spellEnd"/>
      <w:r w:rsidRPr="007C38FF">
        <w:t xml:space="preserve">, avanços verticais, larguras e qualquer outra premissa. Outro aspecto importante a esse respeito é que a metodologia </w:t>
      </w:r>
      <w:r>
        <w:t>SDB</w:t>
      </w:r>
      <w:r w:rsidRPr="007C38FF">
        <w:t xml:space="preserve"> não é limitada por </w:t>
      </w:r>
      <w:r>
        <w:t>cavas fixas</w:t>
      </w:r>
      <w:r w:rsidRPr="007C38FF">
        <w:t xml:space="preserve">, </w:t>
      </w:r>
      <w:proofErr w:type="spellStart"/>
      <w:r w:rsidRPr="003E264C">
        <w:rPr>
          <w:i/>
          <w:iCs/>
        </w:rPr>
        <w:t>pushbacks</w:t>
      </w:r>
      <w:proofErr w:type="spellEnd"/>
      <w:r w:rsidRPr="007C38FF">
        <w:t xml:space="preserve"> ou fases. Em vez disso, a sequência de mineração é uma saída otimizada, que é uma consequência de cada conjunto de parâmetros usados, permitindo mais flexibilidade para encontrar soluções completamente novas. As vantagens dessas diferenças são ainda mais evidentes para casos mais complexos com múltiplos destinos, ou restrições complexas que poderiam ser negligenciadas, ocultando oportunidades.</w:t>
      </w:r>
    </w:p>
    <w:p w14:paraId="37BA4D81" w14:textId="77777777" w:rsidR="006D6CDE" w:rsidRDefault="006D6CDE" w:rsidP="006D6CDE"/>
    <w:p w14:paraId="013C131A" w14:textId="77777777" w:rsidR="006D6CDE" w:rsidRDefault="006D6CDE" w:rsidP="006D6CDE">
      <w:pPr>
        <w:jc w:val="center"/>
      </w:pPr>
      <w:r>
        <w:rPr>
          <w:noProof/>
        </w:rPr>
        <w:drawing>
          <wp:inline distT="0" distB="0" distL="0" distR="0" wp14:anchorId="57B99260" wp14:editId="05314359">
            <wp:extent cx="4420870" cy="835025"/>
            <wp:effectExtent l="0" t="0" r="0" b="3175"/>
            <wp:docPr id="1028" name="Imagem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420870" cy="835025"/>
                    </a:xfrm>
                    <a:prstGeom prst="rect">
                      <a:avLst/>
                    </a:prstGeom>
                    <a:noFill/>
                    <a:ln>
                      <a:noFill/>
                    </a:ln>
                  </pic:spPr>
                </pic:pic>
              </a:graphicData>
            </a:graphic>
          </wp:inline>
        </w:drawing>
      </w:r>
    </w:p>
    <w:p w14:paraId="78B579A0" w14:textId="77777777" w:rsidR="006D6CDE" w:rsidRDefault="006D6CDE" w:rsidP="006D6CDE">
      <w:pPr>
        <w:jc w:val="center"/>
      </w:pPr>
    </w:p>
    <w:p w14:paraId="6507DD45" w14:textId="77777777" w:rsidR="006D6CDE" w:rsidRDefault="006D6CDE" w:rsidP="006D6CDE">
      <w:r w:rsidRPr="00712C96">
        <w:t xml:space="preserve">Como o algoritmo aqui não possui nomeações manuais de destinos, ele sempre envia os blocos menos valiosos para o </w:t>
      </w:r>
      <w:r>
        <w:t>estéril (</w:t>
      </w:r>
      <w:proofErr w:type="spellStart"/>
      <w:r w:rsidRPr="00712C96">
        <w:rPr>
          <w:i/>
          <w:iCs/>
        </w:rPr>
        <w:t>dump</w:t>
      </w:r>
      <w:proofErr w:type="spellEnd"/>
      <w:r>
        <w:rPr>
          <w:i/>
          <w:iCs/>
        </w:rPr>
        <w:t>)</w:t>
      </w:r>
      <w:r w:rsidRPr="00712C96">
        <w:t xml:space="preserve">, considerando o conjunto de restrições impostas, o que significa que </w:t>
      </w:r>
      <w:r>
        <w:t xml:space="preserve">o </w:t>
      </w:r>
      <w:r w:rsidRPr="00D80834">
        <w:rPr>
          <w:i/>
          <w:iCs/>
        </w:rPr>
        <w:t>MiningMath</w:t>
      </w:r>
      <w:r w:rsidRPr="00712C96">
        <w:t xml:space="preserve"> tenta cumprir com todas as restrições inseridas, respeitando esta ordem de prioridade, para definir um corte otimizado que pode atender a todos os requisitos e aumentar o VPL como consequência de uma otimização global. Enquanto isso, os blocos que têm valores positivos quando processados também podem ser descartados para aumentar o VPL com base no valor econômico mínimo (corte do valor econômico). Cenários sem política de </w:t>
      </w:r>
      <w:r>
        <w:t xml:space="preserve">pilha de </w:t>
      </w:r>
      <w:r w:rsidRPr="00712C96">
        <w:t>esto</w:t>
      </w:r>
      <w:r>
        <w:t>que</w:t>
      </w:r>
      <w:r w:rsidRPr="00712C96">
        <w:t xml:space="preserve"> poderiam ter valores positivos ainda maiores indo para </w:t>
      </w:r>
      <w:r>
        <w:t>a pilha de estéril</w:t>
      </w:r>
      <w:r w:rsidRPr="00712C96">
        <w:t xml:space="preserve">, uma vez que não têm outra destinação. Considerando esses exemplos, o </w:t>
      </w:r>
      <w:r w:rsidRPr="00D80834">
        <w:rPr>
          <w:i/>
          <w:iCs/>
        </w:rPr>
        <w:t>MiningMath</w:t>
      </w:r>
      <w:r w:rsidRPr="00712C96">
        <w:t xml:space="preserve"> pode fornecer resultados bastante diferentes do que você esperava de suas suposições anteriores. No entanto, você também pode se aproximar, tanto quanto desejar, de qualquer solução usando as abordagens sugeridas a seguir.</w:t>
      </w:r>
    </w:p>
    <w:p w14:paraId="79C085E4" w14:textId="77777777" w:rsidR="006D6CDE" w:rsidRDefault="006D6CDE" w:rsidP="006D6CDE"/>
    <w:p w14:paraId="69DD7642" w14:textId="77777777" w:rsidR="006D6CDE" w:rsidRDefault="006D6CDE" w:rsidP="006D6CDE">
      <w:r>
        <w:rPr>
          <w:noProof/>
        </w:rPr>
        <w:drawing>
          <wp:inline distT="0" distB="0" distL="0" distR="0" wp14:anchorId="4DF151F9" wp14:editId="3DE2907A">
            <wp:extent cx="5391150" cy="501015"/>
            <wp:effectExtent l="0" t="0" r="0" b="0"/>
            <wp:docPr id="1029" name="Imagem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391150" cy="501015"/>
                    </a:xfrm>
                    <a:prstGeom prst="rect">
                      <a:avLst/>
                    </a:prstGeom>
                    <a:noFill/>
                    <a:ln>
                      <a:noFill/>
                    </a:ln>
                  </pic:spPr>
                </pic:pic>
              </a:graphicData>
            </a:graphic>
          </wp:inline>
        </w:drawing>
      </w:r>
    </w:p>
    <w:p w14:paraId="700EBAAF" w14:textId="77777777" w:rsidR="006D6CDE" w:rsidRDefault="006D6CDE" w:rsidP="006D6CDE"/>
    <w:p w14:paraId="001CBD52" w14:textId="77777777" w:rsidR="006D6CDE" w:rsidRDefault="006D6CDE" w:rsidP="006D6CDE">
      <w:pPr>
        <w:pStyle w:val="Ttulo2"/>
      </w:pPr>
      <w:bookmarkStart w:id="194" w:name="_Toc72409927"/>
      <w:bookmarkStart w:id="195" w:name="_Toc72417914"/>
      <w:r>
        <w:t>Forçando um teor de corte</w:t>
      </w:r>
      <w:bookmarkEnd w:id="194"/>
      <w:bookmarkEnd w:id="195"/>
    </w:p>
    <w:p w14:paraId="69979C13" w14:textId="77777777" w:rsidR="006D6CDE" w:rsidRPr="009378AD" w:rsidRDefault="006D6CDE" w:rsidP="006D6CDE"/>
    <w:p w14:paraId="784B61F6" w14:textId="77777777" w:rsidR="006D6CDE" w:rsidRDefault="006D6CDE" w:rsidP="006D6CDE">
      <w:r>
        <w:lastRenderedPageBreak/>
        <w:t xml:space="preserve">Forçar um teor de corte no </w:t>
      </w:r>
      <w:r w:rsidRPr="009378AD">
        <w:rPr>
          <w:i/>
          <w:iCs/>
        </w:rPr>
        <w:t>MiningMath</w:t>
      </w:r>
      <w:r>
        <w:t xml:space="preserve"> provavelmente fará você perder parte das vantagens que ele pode oferecer. No entanto, por muitas razões, os profissionais de mineração ainda podem estar dispostos a fazer para comparar diferentes abordagens, para entender os efeitos práticos de usá-lo, ou </w:t>
      </w:r>
      <w:proofErr w:type="gramStart"/>
      <w:r>
        <w:t>não, etc.</w:t>
      </w:r>
      <w:proofErr w:type="gramEnd"/>
      <w:r>
        <w:t xml:space="preserve"> As abordagens mencionadas também podem ser usadas para proibir qualquer tipo de material na planta, e a utilização do item 2.1. poderia até reduzir a complexidade do algoritmo, uma vez que poderia usar menos restrições para lidar com ele.</w:t>
      </w:r>
    </w:p>
    <w:p w14:paraId="7EFA1984" w14:textId="77777777" w:rsidR="006D6CDE" w:rsidRDefault="006D6CDE" w:rsidP="006D6CDE"/>
    <w:p w14:paraId="5BB1E698" w14:textId="77777777" w:rsidR="006D6CDE" w:rsidRDefault="006D6CDE" w:rsidP="006D6CDE">
      <w:pPr>
        <w:pStyle w:val="Ttulo3"/>
      </w:pPr>
      <w:bookmarkStart w:id="196" w:name="_Toc72409928"/>
      <w:bookmarkStart w:id="197" w:name="_Toc72417915"/>
      <w:r>
        <w:t>Usando Valores Econômicos</w:t>
      </w:r>
      <w:bookmarkEnd w:id="196"/>
      <w:bookmarkEnd w:id="197"/>
    </w:p>
    <w:p w14:paraId="3444B760" w14:textId="77777777" w:rsidR="006D6CDE" w:rsidRDefault="006D6CDE" w:rsidP="006D6CDE">
      <w:r>
        <w:t xml:space="preserve">Você pode criar várias colunas de valores econômicos, cada uma para um corte que deseja testar. Em seguida, force o </w:t>
      </w:r>
      <w:r w:rsidRPr="009066BF">
        <w:rPr>
          <w:i/>
          <w:iCs/>
        </w:rPr>
        <w:t>MiningMath</w:t>
      </w:r>
      <w:r>
        <w:t xml:space="preserve"> a usar esse limite definindo valores muito negativos para o destino que você deseja evitar, conforme mostrado na Figura 2, para um corte de 0,5. A matemática é:</w:t>
      </w:r>
    </w:p>
    <w:p w14:paraId="4B3BB0D2" w14:textId="77777777" w:rsidR="006D6CDE" w:rsidRDefault="006D6CDE" w:rsidP="006D6CDE"/>
    <w:p w14:paraId="4BFB450D" w14:textId="77777777" w:rsidR="006D6CDE" w:rsidRDefault="006D6CDE" w:rsidP="006D6CDE">
      <w:r>
        <w:t>Valor econômico do processo = Se [</w:t>
      </w:r>
      <w:proofErr w:type="spellStart"/>
      <w:r w:rsidRPr="00190CE7">
        <w:t>Teor_Minério</w:t>
      </w:r>
      <w:proofErr w:type="spellEnd"/>
      <w:r>
        <w:t>]&gt; [0,5], então [f (</w:t>
      </w:r>
      <w:r w:rsidRPr="00190CE7">
        <w:t>Valor Econômico</w:t>
      </w:r>
      <w:r>
        <w:t>)], caso contrário [-999.999.999,00]</w:t>
      </w:r>
    </w:p>
    <w:p w14:paraId="0194D89F" w14:textId="77777777" w:rsidR="006D6CDE" w:rsidRDefault="006D6CDE" w:rsidP="006D6CDE"/>
    <w:p w14:paraId="4646F785" w14:textId="77777777" w:rsidR="006D6CDE" w:rsidRDefault="006D6CDE" w:rsidP="006D6CDE">
      <w:pPr>
        <w:jc w:val="center"/>
        <w:rPr>
          <w:color w:val="FF0000"/>
        </w:rPr>
      </w:pPr>
      <w:r>
        <w:rPr>
          <w:noProof/>
          <w:color w:val="FF0000"/>
        </w:rPr>
        <w:drawing>
          <wp:inline distT="0" distB="0" distL="0" distR="0" wp14:anchorId="37CD7C0D" wp14:editId="611CCF7E">
            <wp:extent cx="4707255" cy="1621790"/>
            <wp:effectExtent l="0" t="0" r="0" b="0"/>
            <wp:docPr id="1030" name="Imagem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707255" cy="1621790"/>
                    </a:xfrm>
                    <a:prstGeom prst="rect">
                      <a:avLst/>
                    </a:prstGeom>
                    <a:noFill/>
                    <a:ln>
                      <a:noFill/>
                    </a:ln>
                  </pic:spPr>
                </pic:pic>
              </a:graphicData>
            </a:graphic>
          </wp:inline>
        </w:drawing>
      </w:r>
    </w:p>
    <w:p w14:paraId="2B928628" w14:textId="77777777" w:rsidR="006D6CDE" w:rsidRPr="00C05348" w:rsidRDefault="006D6CDE" w:rsidP="006D6CDE">
      <w:pPr>
        <w:jc w:val="center"/>
      </w:pPr>
      <w:r w:rsidRPr="00C05348">
        <w:t>Figura 2: Configuração do modelo de bloco para incorporar o teor de corte quando se está definindo os valores econômicos.</w:t>
      </w:r>
    </w:p>
    <w:p w14:paraId="2F316D7F" w14:textId="77777777" w:rsidR="006D6CDE" w:rsidRDefault="006D6CDE" w:rsidP="006D6CDE">
      <w:pPr>
        <w:jc w:val="center"/>
        <w:rPr>
          <w:color w:val="FF0000"/>
        </w:rPr>
      </w:pPr>
    </w:p>
    <w:p w14:paraId="1642671F" w14:textId="77777777" w:rsidR="006D6CDE" w:rsidRDefault="006D6CDE" w:rsidP="006D6CDE">
      <w:pPr>
        <w:pStyle w:val="Ttulo3"/>
        <w:rPr>
          <w:i/>
          <w:iCs/>
        </w:rPr>
      </w:pPr>
      <w:bookmarkStart w:id="198" w:name="_Toc72409929"/>
      <w:bookmarkStart w:id="199" w:name="_Toc72417916"/>
      <w:r w:rsidRPr="00E17721">
        <w:t xml:space="preserve">Usando a </w:t>
      </w:r>
      <w:r>
        <w:t xml:space="preserve">aba </w:t>
      </w:r>
      <w:proofErr w:type="spellStart"/>
      <w:r w:rsidRPr="00E17721">
        <w:rPr>
          <w:i/>
          <w:iCs/>
        </w:rPr>
        <w:t>Average</w:t>
      </w:r>
      <w:bookmarkEnd w:id="198"/>
      <w:bookmarkEnd w:id="199"/>
      <w:proofErr w:type="spellEnd"/>
    </w:p>
    <w:p w14:paraId="60741023" w14:textId="77777777" w:rsidR="006D6CDE" w:rsidRDefault="006D6CDE" w:rsidP="006D6CDE">
      <w:r>
        <w:t>Os teores</w:t>
      </w:r>
      <w:r w:rsidRPr="00E17721">
        <w:t xml:space="preserve"> no </w:t>
      </w:r>
      <w:r w:rsidRPr="00E17721">
        <w:rPr>
          <w:i/>
          <w:iCs/>
        </w:rPr>
        <w:t>MiningMath</w:t>
      </w:r>
      <w:r w:rsidRPr="00E17721">
        <w:t xml:space="preserve"> são controlad</w:t>
      </w:r>
      <w:r>
        <w:t>o</w:t>
      </w:r>
      <w:r w:rsidRPr="00E17721">
        <w:t xml:space="preserve">s como um cálculo médio </w:t>
      </w:r>
      <w:r>
        <w:t xml:space="preserve">do </w:t>
      </w:r>
      <w:r w:rsidRPr="00E17721">
        <w:t xml:space="preserve">mínimo e/ou máximo, o que significa que esses limites não representam valores de corte, pois o algoritmo pode usar valores mais baixos para combinar </w:t>
      </w:r>
      <w:r>
        <w:t xml:space="preserve">com </w:t>
      </w:r>
      <w:r w:rsidRPr="00E17721">
        <w:t xml:space="preserve">os mais altos. Assim, para usar essa abordagem, basta definir um valor muito negativo nos </w:t>
      </w:r>
      <w:r>
        <w:t>teores</w:t>
      </w:r>
      <w:r w:rsidRPr="00E17721">
        <w:t xml:space="preserve"> abaixo do </w:t>
      </w:r>
      <w:r>
        <w:t>teor de corte</w:t>
      </w:r>
      <w:r w:rsidRPr="00E17721">
        <w:t xml:space="preserve"> para que esses blocos reduzam substancialmente a média quando processados. Também pode funcionar para restringir um limite máximo de contaminante, adicionando um alto </w:t>
      </w:r>
      <w:r>
        <w:t>teor</w:t>
      </w:r>
      <w:r w:rsidRPr="00E17721">
        <w:t xml:space="preserve"> nele, como pode ser visto na Figura 3. Mais uma vez, a matemática é:</w:t>
      </w:r>
    </w:p>
    <w:p w14:paraId="5F9BECC0" w14:textId="77777777" w:rsidR="006D6CDE" w:rsidRDefault="006D6CDE" w:rsidP="006D6CDE"/>
    <w:p w14:paraId="7BD65A03" w14:textId="77777777" w:rsidR="006D6CDE" w:rsidRDefault="006D6CDE" w:rsidP="006D6CDE">
      <w:r>
        <w:t>Teor_minério1 = Se [</w:t>
      </w:r>
      <w:proofErr w:type="spellStart"/>
      <w:r w:rsidRPr="00190CE7">
        <w:t>Teor_Minério</w:t>
      </w:r>
      <w:proofErr w:type="spellEnd"/>
      <w:r>
        <w:t>] &lt; [0,5], então [-999.999.999,00], caso contrário [</w:t>
      </w:r>
      <w:proofErr w:type="spellStart"/>
      <w:r w:rsidRPr="00190CE7">
        <w:t>Teor_Minério</w:t>
      </w:r>
      <w:proofErr w:type="spellEnd"/>
      <w:r>
        <w:t>]</w:t>
      </w:r>
    </w:p>
    <w:p w14:paraId="6948243E" w14:textId="77777777" w:rsidR="006D6CDE" w:rsidRDefault="006D6CDE" w:rsidP="006D6CDE">
      <w:pPr>
        <w:rPr>
          <w:color w:val="FF0000"/>
        </w:rPr>
      </w:pPr>
    </w:p>
    <w:p w14:paraId="0FA341CF" w14:textId="77777777" w:rsidR="006D6CDE" w:rsidRDefault="006D6CDE" w:rsidP="006D6CDE">
      <w:pPr>
        <w:jc w:val="center"/>
        <w:rPr>
          <w:color w:val="FF0000"/>
        </w:rPr>
      </w:pPr>
      <w:r>
        <w:rPr>
          <w:noProof/>
          <w:color w:val="FF0000"/>
        </w:rPr>
        <w:drawing>
          <wp:inline distT="0" distB="0" distL="0" distR="0" wp14:anchorId="29510DA2" wp14:editId="2584D92B">
            <wp:extent cx="4730750" cy="1383665"/>
            <wp:effectExtent l="0" t="0" r="0" b="6985"/>
            <wp:docPr id="1031" name="Imagem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730750" cy="1383665"/>
                    </a:xfrm>
                    <a:prstGeom prst="rect">
                      <a:avLst/>
                    </a:prstGeom>
                    <a:noFill/>
                    <a:ln>
                      <a:noFill/>
                    </a:ln>
                  </pic:spPr>
                </pic:pic>
              </a:graphicData>
            </a:graphic>
          </wp:inline>
        </w:drawing>
      </w:r>
    </w:p>
    <w:p w14:paraId="0520492A" w14:textId="77777777" w:rsidR="006D6CDE" w:rsidRPr="001E0AC9" w:rsidRDefault="006D6CDE" w:rsidP="006D6CDE">
      <w:pPr>
        <w:jc w:val="center"/>
      </w:pPr>
      <w:r w:rsidRPr="001E0AC9">
        <w:t>Figura 3: Configuração do modelo de bloco para incorporar o teor de corte usando médias</w:t>
      </w:r>
    </w:p>
    <w:p w14:paraId="42A3951E" w14:textId="77777777" w:rsidR="006D6CDE" w:rsidRDefault="006D6CDE" w:rsidP="006D6CDE">
      <w:pPr>
        <w:jc w:val="center"/>
        <w:rPr>
          <w:color w:val="FF0000"/>
        </w:rPr>
      </w:pPr>
    </w:p>
    <w:p w14:paraId="189C76F8" w14:textId="77777777" w:rsidR="006D6CDE" w:rsidRDefault="006D6CDE" w:rsidP="006D6CDE">
      <w:pPr>
        <w:pStyle w:val="Ttulo3"/>
        <w:rPr>
          <w:i/>
          <w:iCs/>
        </w:rPr>
      </w:pPr>
      <w:bookmarkStart w:id="200" w:name="_Toc72409930"/>
      <w:bookmarkStart w:id="201" w:name="_Toc72417917"/>
      <w:r w:rsidRPr="00FB0BF9">
        <w:t xml:space="preserve">Usando a </w:t>
      </w:r>
      <w:r>
        <w:t xml:space="preserve">aba </w:t>
      </w:r>
      <w:r w:rsidRPr="00FB0BF9">
        <w:rPr>
          <w:i/>
          <w:iCs/>
        </w:rPr>
        <w:t>Sum</w:t>
      </w:r>
      <w:bookmarkEnd w:id="200"/>
      <w:bookmarkEnd w:id="201"/>
    </w:p>
    <w:p w14:paraId="458CBE1E" w14:textId="77777777" w:rsidR="006D6CDE" w:rsidRPr="00FB0BF9" w:rsidRDefault="006D6CDE" w:rsidP="006D6CDE"/>
    <w:p w14:paraId="43665D50" w14:textId="77777777" w:rsidR="006D6CDE" w:rsidRPr="00FB0BF9" w:rsidRDefault="006D6CDE" w:rsidP="006D6CDE">
      <w:r w:rsidRPr="00FB0BF9">
        <w:lastRenderedPageBreak/>
        <w:t xml:space="preserve">Outra opção é usar a </w:t>
      </w:r>
      <w:r>
        <w:t>aba</w:t>
      </w:r>
      <w:r w:rsidRPr="00FB0BF9">
        <w:t xml:space="preserve"> de soma para controlar os tipos de materiais. Portanto, seria necessário criar um campo para calcular apenas a massa dos blocos de estéril e definir a restrição do limite máximo do mesmo na planta como zero, como pode ser visto na Figura 4. Vale ressaltar que esta abordagem poderia aumentar </w:t>
      </w:r>
      <w:r>
        <w:t>a</w:t>
      </w:r>
      <w:r w:rsidRPr="00FB0BF9">
        <w:t xml:space="preserve"> complexidade da otimização devido à ordem de prioridade dentro do algoritmo.</w:t>
      </w:r>
    </w:p>
    <w:p w14:paraId="4916ACCA" w14:textId="77777777" w:rsidR="006D6CDE" w:rsidRPr="00FB0BF9" w:rsidRDefault="006D6CDE" w:rsidP="006D6CDE"/>
    <w:p w14:paraId="05EF9C5A" w14:textId="77777777" w:rsidR="006D6CDE" w:rsidRDefault="006D6CDE" w:rsidP="006D6CDE">
      <w:proofErr w:type="spellStart"/>
      <w:r>
        <w:t>Tonelagem_Estéril</w:t>
      </w:r>
      <w:proofErr w:type="spellEnd"/>
      <w:r w:rsidRPr="00FB0BF9">
        <w:t xml:space="preserve"> = Se [</w:t>
      </w:r>
      <w:proofErr w:type="spellStart"/>
      <w:r w:rsidRPr="00190CE7">
        <w:t>Teor_Minério</w:t>
      </w:r>
      <w:proofErr w:type="spellEnd"/>
      <w:r w:rsidRPr="00FB0BF9">
        <w:t xml:space="preserve">] </w:t>
      </w:r>
      <w:proofErr w:type="gramStart"/>
      <w:r w:rsidRPr="00FB0BF9">
        <w:t>&lt;[</w:t>
      </w:r>
      <w:proofErr w:type="gramEnd"/>
      <w:r w:rsidRPr="00FB0BF9">
        <w:t>0,5], então [Volume * densidade], caso contrário [0]</w:t>
      </w:r>
    </w:p>
    <w:p w14:paraId="544DC970" w14:textId="77777777" w:rsidR="006D6CDE" w:rsidRDefault="006D6CDE" w:rsidP="006D6CDE">
      <w:pPr>
        <w:rPr>
          <w:color w:val="FF0000"/>
        </w:rPr>
      </w:pPr>
    </w:p>
    <w:p w14:paraId="4735B5FD" w14:textId="77777777" w:rsidR="006D6CDE" w:rsidRDefault="006D6CDE" w:rsidP="006D6CDE">
      <w:pPr>
        <w:rPr>
          <w:color w:val="FF0000"/>
        </w:rPr>
      </w:pPr>
      <w:r>
        <w:rPr>
          <w:noProof/>
          <w:color w:val="FF0000"/>
        </w:rPr>
        <w:drawing>
          <wp:inline distT="0" distB="0" distL="0" distR="0" wp14:anchorId="748C0DE0" wp14:editId="3BFD409D">
            <wp:extent cx="4714875" cy="1311910"/>
            <wp:effectExtent l="0" t="0" r="9525" b="2540"/>
            <wp:docPr id="1032" name="Imagem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714875" cy="1311910"/>
                    </a:xfrm>
                    <a:prstGeom prst="rect">
                      <a:avLst/>
                    </a:prstGeom>
                    <a:noFill/>
                    <a:ln>
                      <a:noFill/>
                    </a:ln>
                  </pic:spPr>
                </pic:pic>
              </a:graphicData>
            </a:graphic>
          </wp:inline>
        </w:drawing>
      </w:r>
    </w:p>
    <w:p w14:paraId="72937EC1" w14:textId="77777777" w:rsidR="006D6CDE" w:rsidRDefault="006D6CDE" w:rsidP="006D6CDE">
      <w:pPr>
        <w:jc w:val="center"/>
        <w:rPr>
          <w:i/>
          <w:iCs/>
        </w:rPr>
      </w:pPr>
      <w:r w:rsidRPr="00890FF0">
        <w:t xml:space="preserve">Figura 4: Configuração do modelo de bloco usando a aba </w:t>
      </w:r>
      <w:r w:rsidRPr="00890FF0">
        <w:rPr>
          <w:i/>
          <w:iCs/>
        </w:rPr>
        <w:t>Sum</w:t>
      </w:r>
    </w:p>
    <w:p w14:paraId="1F7295C5" w14:textId="77777777" w:rsidR="006D6CDE" w:rsidRPr="00890FF0" w:rsidRDefault="006D6CDE" w:rsidP="006D6CDE">
      <w:pPr>
        <w:jc w:val="center"/>
      </w:pPr>
    </w:p>
    <w:p w14:paraId="09E87086" w14:textId="77777777" w:rsidR="006D6CDE" w:rsidRPr="00DD2BC0" w:rsidRDefault="006D6CDE" w:rsidP="006D6CDE">
      <w:pPr>
        <w:pStyle w:val="Ttulo2"/>
      </w:pPr>
      <w:bookmarkStart w:id="202" w:name="_Toc72409931"/>
      <w:bookmarkStart w:id="203" w:name="_Toc72417918"/>
      <w:r w:rsidRPr="00DD2BC0">
        <w:t>Compreende</w:t>
      </w:r>
      <w:r>
        <w:t>ndo</w:t>
      </w:r>
      <w:r w:rsidRPr="00DD2BC0">
        <w:t xml:space="preserve"> os resultados</w:t>
      </w:r>
      <w:bookmarkEnd w:id="202"/>
      <w:bookmarkEnd w:id="203"/>
    </w:p>
    <w:p w14:paraId="353182DF" w14:textId="77777777" w:rsidR="006D6CDE" w:rsidRPr="00DD2BC0" w:rsidRDefault="006D6CDE" w:rsidP="006D6CDE">
      <w:r w:rsidRPr="00DD2BC0">
        <w:t>O arquivo de blocos minerados</w:t>
      </w:r>
      <w:r>
        <w:t xml:space="preserve"> (</w:t>
      </w:r>
      <w:proofErr w:type="spellStart"/>
      <w:r w:rsidRPr="00F11CE9">
        <w:rPr>
          <w:i/>
          <w:iCs/>
        </w:rPr>
        <w:t>Mined</w:t>
      </w:r>
      <w:proofErr w:type="spellEnd"/>
      <w:r w:rsidRPr="00F11CE9">
        <w:rPr>
          <w:i/>
          <w:iCs/>
        </w:rPr>
        <w:t xml:space="preserve"> </w:t>
      </w:r>
      <w:proofErr w:type="spellStart"/>
      <w:r w:rsidRPr="00F11CE9">
        <w:rPr>
          <w:i/>
          <w:iCs/>
        </w:rPr>
        <w:t>Blocks</w:t>
      </w:r>
      <w:proofErr w:type="spellEnd"/>
      <w:r>
        <w:t>)</w:t>
      </w:r>
      <w:r w:rsidRPr="00DD2BC0">
        <w:t>, como visto na Figura 5, é a saída principal para rastrear os blocos de cada destino, para entender os resultados e para encontrar a melhor maneira de aprimorar seu relatório com base em qualquer detalhe que você deseja divulgar. Existem muitas dicas úteis para identificar e compreender os resultados gerados, algumas delas estão listadas abaixo:</w:t>
      </w:r>
    </w:p>
    <w:p w14:paraId="477675B6" w14:textId="77777777" w:rsidR="006D6CDE" w:rsidRPr="00DD2BC0" w:rsidRDefault="006D6CDE" w:rsidP="006D6CDE"/>
    <w:p w14:paraId="268E92A6" w14:textId="77777777" w:rsidR="006D6CDE" w:rsidRPr="00DD2BC0" w:rsidRDefault="006D6CDE" w:rsidP="006D6CDE">
      <w:pPr>
        <w:numPr>
          <w:ilvl w:val="0"/>
          <w:numId w:val="34"/>
        </w:numPr>
      </w:pPr>
      <w:r w:rsidRPr="00DD2BC0">
        <w:t xml:space="preserve">Filtre os resultados em que o período extraído é igual ao período processado. Verifique os valores econômicos de processo dos blocos que foram processados, identifique o menor (que significa o valor de corte na planta) e compare com o maior valor econômico de processamento daqueles que foram para </w:t>
      </w:r>
      <w:r>
        <w:t>a pilha de estéril</w:t>
      </w:r>
      <w:r w:rsidRPr="00DD2BC0">
        <w:t>.</w:t>
      </w:r>
    </w:p>
    <w:p w14:paraId="469CA160" w14:textId="77777777" w:rsidR="006D6CDE" w:rsidRPr="00DD2BC0" w:rsidRDefault="006D6CDE" w:rsidP="006D6CDE">
      <w:pPr>
        <w:numPr>
          <w:ilvl w:val="0"/>
          <w:numId w:val="34"/>
        </w:numPr>
      </w:pPr>
      <w:r w:rsidRPr="00DD2BC0">
        <w:t xml:space="preserve">Calcule o teor médio de qualquer material </w:t>
      </w:r>
      <w:r>
        <w:t xml:space="preserve">que apareça com o mesmo valor </w:t>
      </w:r>
      <w:r w:rsidRPr="00DD2BC0">
        <w:t>n</w:t>
      </w:r>
      <w:r>
        <w:t xml:space="preserve">as colunas </w:t>
      </w:r>
      <w:proofErr w:type="spellStart"/>
      <w:r w:rsidRPr="0011568D">
        <w:rPr>
          <w:i/>
          <w:iCs/>
        </w:rPr>
        <w:t>Period</w:t>
      </w:r>
      <w:proofErr w:type="spellEnd"/>
      <w:r w:rsidRPr="0011568D">
        <w:rPr>
          <w:i/>
          <w:iCs/>
        </w:rPr>
        <w:t xml:space="preserve"> </w:t>
      </w:r>
      <w:proofErr w:type="spellStart"/>
      <w:r w:rsidRPr="0011568D">
        <w:rPr>
          <w:i/>
          <w:iCs/>
        </w:rPr>
        <w:t>mine</w:t>
      </w:r>
      <w:r>
        <w:t>d</w:t>
      </w:r>
      <w:proofErr w:type="spellEnd"/>
      <w:r>
        <w:t xml:space="preserve"> e </w:t>
      </w:r>
      <w:proofErr w:type="spellStart"/>
      <w:r w:rsidRPr="00CE1AE1">
        <w:rPr>
          <w:i/>
          <w:iCs/>
        </w:rPr>
        <w:t>Period</w:t>
      </w:r>
      <w:proofErr w:type="spellEnd"/>
      <w:r w:rsidRPr="00CE1AE1">
        <w:rPr>
          <w:i/>
          <w:iCs/>
        </w:rPr>
        <w:t xml:space="preserve"> </w:t>
      </w:r>
      <w:proofErr w:type="spellStart"/>
      <w:r w:rsidRPr="00CE1AE1">
        <w:rPr>
          <w:i/>
          <w:iCs/>
        </w:rPr>
        <w:t>processed</w:t>
      </w:r>
      <w:proofErr w:type="spellEnd"/>
      <w:r>
        <w:t>, ou seja, que foi lavrado e processado no mesmo período</w:t>
      </w:r>
      <w:r w:rsidRPr="00DD2BC0">
        <w:t xml:space="preserve">. Verifique se os blocos que vão </w:t>
      </w:r>
      <w:r>
        <w:t>para a pilha de estéril</w:t>
      </w:r>
      <w:r w:rsidRPr="00DD2BC0">
        <w:t xml:space="preserve"> estariam ultrapassando algum limite da usina, caso afirmativo, mesmo tendo bons valores econômicos, não estariam contemplando as restrições vigentes.</w:t>
      </w:r>
    </w:p>
    <w:p w14:paraId="01E7CD20" w14:textId="77777777" w:rsidR="006D6CDE" w:rsidRPr="00DD2BC0" w:rsidRDefault="006D6CDE" w:rsidP="006D6CDE"/>
    <w:p w14:paraId="34B4F1A8" w14:textId="77777777" w:rsidR="006D6CDE" w:rsidRDefault="006D6CDE" w:rsidP="006D6CDE">
      <w:r w:rsidRPr="00DD2BC0">
        <w:t>Para resumir, há muitas validações que podem ser feitas para entender por que o algoritmo está tomando tais decisões. Vale ressaltar também que qualquer restrição pode influenciar os resultados, mesmo os geométricos, que podem alterar a sequência e alterar o destino do bloco a qualquer momento.</w:t>
      </w:r>
    </w:p>
    <w:p w14:paraId="1CA79A3E" w14:textId="77777777" w:rsidR="006D6CDE" w:rsidRDefault="006D6CDE" w:rsidP="006D6CDE">
      <w:pPr>
        <w:rPr>
          <w:color w:val="FF0000"/>
        </w:rPr>
      </w:pPr>
    </w:p>
    <w:p w14:paraId="64D50FB1" w14:textId="77777777" w:rsidR="006D6CDE" w:rsidRDefault="006D6CDE" w:rsidP="006D6CDE">
      <w:pPr>
        <w:jc w:val="center"/>
        <w:rPr>
          <w:color w:val="FF0000"/>
        </w:rPr>
      </w:pPr>
      <w:r>
        <w:rPr>
          <w:noProof/>
        </w:rPr>
        <w:drawing>
          <wp:inline distT="0" distB="0" distL="0" distR="0" wp14:anchorId="7DA492C9" wp14:editId="4250CDBB">
            <wp:extent cx="3252083" cy="2063335"/>
            <wp:effectExtent l="0" t="0" r="5715" b="0"/>
            <wp:docPr id="1033" name="Imagem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59646" t="28286" r="4143" b="30849"/>
                    <a:stretch/>
                  </pic:blipFill>
                  <pic:spPr bwMode="auto">
                    <a:xfrm>
                      <a:off x="0" y="0"/>
                      <a:ext cx="3262364" cy="2069858"/>
                    </a:xfrm>
                    <a:prstGeom prst="rect">
                      <a:avLst/>
                    </a:prstGeom>
                    <a:ln>
                      <a:noFill/>
                    </a:ln>
                    <a:extLst>
                      <a:ext uri="{53640926-AAD7-44D8-BBD7-CCE9431645EC}">
                        <a14:shadowObscured xmlns:a14="http://schemas.microsoft.com/office/drawing/2010/main"/>
                      </a:ext>
                    </a:extLst>
                  </pic:spPr>
                </pic:pic>
              </a:graphicData>
            </a:graphic>
          </wp:inline>
        </w:drawing>
      </w:r>
    </w:p>
    <w:p w14:paraId="2A9335AE" w14:textId="30F14EBC" w:rsidR="00FD6F52" w:rsidRDefault="006D6CDE" w:rsidP="00FD6F52">
      <w:pPr>
        <w:jc w:val="center"/>
        <w:rPr>
          <w:i/>
          <w:iCs/>
        </w:rPr>
      </w:pPr>
      <w:r w:rsidRPr="007E4390">
        <w:t xml:space="preserve">Figura 5: Arquivo de saída </w:t>
      </w:r>
      <w:proofErr w:type="spellStart"/>
      <w:r w:rsidRPr="007E4390">
        <w:rPr>
          <w:i/>
          <w:iCs/>
        </w:rPr>
        <w:t>Mined</w:t>
      </w:r>
      <w:proofErr w:type="spellEnd"/>
      <w:r w:rsidRPr="007E4390">
        <w:rPr>
          <w:i/>
          <w:iCs/>
        </w:rPr>
        <w:t xml:space="preserve"> </w:t>
      </w:r>
      <w:proofErr w:type="spellStart"/>
      <w:r w:rsidRPr="007E4390">
        <w:rPr>
          <w:i/>
          <w:iCs/>
        </w:rPr>
        <w:t>blocks</w:t>
      </w:r>
      <w:proofErr w:type="spellEnd"/>
      <w:r w:rsidR="00FD6F52">
        <w:rPr>
          <w:i/>
          <w:iCs/>
        </w:rPr>
        <w:t xml:space="preserve"> </w:t>
      </w:r>
    </w:p>
    <w:p w14:paraId="210986D9" w14:textId="7CB06D22" w:rsidR="00FD6F52" w:rsidRPr="00FD6F52" w:rsidRDefault="002B0BF9" w:rsidP="00FD6F52">
      <w:pPr>
        <w:jc w:val="left"/>
      </w:pPr>
      <w:hyperlink w:anchor="_2.5_Valor_econômico" w:history="1">
        <w:r w:rsidR="00FD6F52" w:rsidRPr="00FD6F52">
          <w:rPr>
            <w:rStyle w:val="Hyperlink"/>
          </w:rPr>
          <w:t>Voltar</w:t>
        </w:r>
      </w:hyperlink>
    </w:p>
    <w:p w14:paraId="5A2F5040" w14:textId="77777777" w:rsidR="004830DF" w:rsidRPr="004830DF" w:rsidRDefault="004830DF" w:rsidP="00FC7F06">
      <w:pPr>
        <w:pStyle w:val="Ttulo1"/>
      </w:pPr>
      <w:bookmarkStart w:id="204" w:name="_Validando_Valores"/>
      <w:bookmarkStart w:id="205" w:name="_Toc72409938"/>
      <w:bookmarkStart w:id="206" w:name="_Toc72417919"/>
      <w:bookmarkEnd w:id="204"/>
      <w:r w:rsidRPr="004830DF">
        <w:lastRenderedPageBreak/>
        <w:t>Validando Valores</w:t>
      </w:r>
      <w:bookmarkEnd w:id="205"/>
      <w:bookmarkEnd w:id="206"/>
    </w:p>
    <w:p w14:paraId="64268D27" w14:textId="77777777" w:rsidR="004830DF" w:rsidRDefault="004830DF" w:rsidP="004830DF">
      <w:pPr>
        <w:pStyle w:val="Ttulo2"/>
        <w:numPr>
          <w:ilvl w:val="0"/>
          <w:numId w:val="0"/>
        </w:numPr>
        <w:ind w:left="720" w:hanging="360"/>
      </w:pPr>
      <w:bookmarkStart w:id="207" w:name="_Toc72409939"/>
      <w:bookmarkStart w:id="208" w:name="_Toc72417920"/>
      <w:r>
        <w:t>1. Conceito básico</w:t>
      </w:r>
      <w:bookmarkEnd w:id="207"/>
      <w:bookmarkEnd w:id="208"/>
    </w:p>
    <w:p w14:paraId="3601EC35" w14:textId="77777777" w:rsidR="004830DF" w:rsidRDefault="004830DF" w:rsidP="004830DF">
      <w:r>
        <w:t xml:space="preserve">O </w:t>
      </w:r>
      <w:r w:rsidRPr="00757895">
        <w:rPr>
          <w:i/>
          <w:iCs/>
        </w:rPr>
        <w:t xml:space="preserve">MiningMath </w:t>
      </w:r>
      <w:r>
        <w:t>depende das restrições do seu projeto e dos Valores Econômicos para tomar suas decisões. Visando maximizar o VPL, o algoritmo definirá os destinos para envio dos blocos em relação a todos os parâmetros impostos.</w:t>
      </w:r>
    </w:p>
    <w:p w14:paraId="02CF7B55" w14:textId="77777777" w:rsidR="004830DF" w:rsidRDefault="004830DF" w:rsidP="004830DF"/>
    <w:p w14:paraId="6CBB29B1" w14:textId="77777777" w:rsidR="004830DF" w:rsidRDefault="004830DF" w:rsidP="004830DF">
      <w:pPr>
        <w:pStyle w:val="Ttulo3"/>
        <w:numPr>
          <w:ilvl w:val="0"/>
          <w:numId w:val="0"/>
        </w:numPr>
        <w:ind w:left="720" w:hanging="360"/>
      </w:pPr>
      <w:bookmarkStart w:id="209" w:name="_Toc72409940"/>
      <w:bookmarkStart w:id="210" w:name="_Toc72417921"/>
      <w:r>
        <w:t>1.1. Blocos de minério</w:t>
      </w:r>
      <w:bookmarkEnd w:id="209"/>
      <w:bookmarkEnd w:id="210"/>
    </w:p>
    <w:p w14:paraId="633B65E2" w14:textId="77777777" w:rsidR="004830DF" w:rsidRDefault="004830DF" w:rsidP="004830DF">
      <w:r>
        <w:t>Um bloco de minério geralmente tem um valor econômico maior/ menos negativo para o processo do que para a pilha de estéril. Se esse bloco for extraído, neste caso, deve ser enviado para processamento.</w:t>
      </w:r>
    </w:p>
    <w:p w14:paraId="78C0864F" w14:textId="77777777" w:rsidR="004830DF" w:rsidRDefault="004830DF" w:rsidP="004830DF"/>
    <w:p w14:paraId="0CED8488" w14:textId="77777777" w:rsidR="004830DF" w:rsidRDefault="004830DF" w:rsidP="004830DF">
      <w:pPr>
        <w:pStyle w:val="Ttulo3"/>
        <w:numPr>
          <w:ilvl w:val="0"/>
          <w:numId w:val="0"/>
        </w:numPr>
        <w:ind w:left="720" w:hanging="360"/>
      </w:pPr>
      <w:bookmarkStart w:id="211" w:name="_Toc72409941"/>
      <w:bookmarkStart w:id="212" w:name="_Toc72417922"/>
      <w:r>
        <w:t>1.2. Blocos de Estéril</w:t>
      </w:r>
      <w:bookmarkEnd w:id="211"/>
      <w:bookmarkEnd w:id="212"/>
    </w:p>
    <w:p w14:paraId="0F020464" w14:textId="77777777" w:rsidR="004830DF" w:rsidRDefault="004830DF" w:rsidP="004830DF">
      <w:r>
        <w:t>Um bloco de estéril teria um valor econômico menor / mais negativo para a pilha de estéril do que para o processo. Portanto, se minerado, este bloco deve ser enviado para a pilha de estéril.</w:t>
      </w:r>
    </w:p>
    <w:p w14:paraId="5B6F1F88" w14:textId="77777777" w:rsidR="004830DF" w:rsidRDefault="004830DF" w:rsidP="004830DF"/>
    <w:p w14:paraId="51198EE1" w14:textId="77777777" w:rsidR="004830DF" w:rsidRDefault="004830DF" w:rsidP="004830DF">
      <w:pPr>
        <w:rPr>
          <w:color w:val="FF0000"/>
        </w:rPr>
      </w:pPr>
      <w:r>
        <w:rPr>
          <w:noProof/>
          <w:color w:val="FF0000"/>
        </w:rPr>
        <w:drawing>
          <wp:inline distT="0" distB="0" distL="0" distR="0" wp14:anchorId="14FB3072" wp14:editId="037E32AD">
            <wp:extent cx="5391150" cy="636270"/>
            <wp:effectExtent l="0" t="0" r="0" b="0"/>
            <wp:docPr id="1039" name="Imagem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391150" cy="636270"/>
                    </a:xfrm>
                    <a:prstGeom prst="rect">
                      <a:avLst/>
                    </a:prstGeom>
                    <a:noFill/>
                    <a:ln>
                      <a:noFill/>
                    </a:ln>
                  </pic:spPr>
                </pic:pic>
              </a:graphicData>
            </a:graphic>
          </wp:inline>
        </w:drawing>
      </w:r>
    </w:p>
    <w:p w14:paraId="5C8B2BD9" w14:textId="77777777" w:rsidR="004830DF" w:rsidRDefault="004830DF" w:rsidP="004830DF">
      <w:pPr>
        <w:rPr>
          <w:color w:val="FF0000"/>
        </w:rPr>
      </w:pPr>
    </w:p>
    <w:p w14:paraId="621E0310" w14:textId="77777777" w:rsidR="004830DF" w:rsidRPr="005815F5" w:rsidRDefault="004830DF" w:rsidP="004830DF">
      <w:r w:rsidRPr="005815F5">
        <w:t xml:space="preserve">Resumindo, </w:t>
      </w:r>
      <w:r>
        <w:t>o</w:t>
      </w:r>
      <w:r w:rsidRPr="005815F5">
        <w:t xml:space="preserve"> </w:t>
      </w:r>
      <w:r w:rsidRPr="005815F5">
        <w:rPr>
          <w:i/>
          <w:iCs/>
        </w:rPr>
        <w:t>MiningMath</w:t>
      </w:r>
      <w:r w:rsidRPr="005815F5">
        <w:t xml:space="preserve"> entende que um bloco de minério deve ser processado porque respeita todas as restrições inseridas, com base na seguinte hierarquia, e aumenta a receita. Por outro lado, um bloco de </w:t>
      </w:r>
      <w:r>
        <w:t>estéril</w:t>
      </w:r>
      <w:r w:rsidRPr="005815F5">
        <w:t xml:space="preserve"> é descartado, caso desrespeite quaisquer restrições e não aumente o VPL considerando uma visão de otimização global.</w:t>
      </w:r>
    </w:p>
    <w:p w14:paraId="346877D9" w14:textId="77777777" w:rsidR="004830DF" w:rsidRPr="005815F5" w:rsidRDefault="004830DF" w:rsidP="004830DF"/>
    <w:p w14:paraId="26CA7D0D" w14:textId="77777777" w:rsidR="004830DF" w:rsidRPr="005815F5" w:rsidRDefault="004830DF" w:rsidP="004830DF">
      <w:pPr>
        <w:pStyle w:val="Ttulo2"/>
        <w:numPr>
          <w:ilvl w:val="0"/>
          <w:numId w:val="0"/>
        </w:numPr>
        <w:ind w:left="720" w:hanging="360"/>
      </w:pPr>
      <w:bookmarkStart w:id="213" w:name="_Toc72409942"/>
      <w:bookmarkStart w:id="214" w:name="_Toc72417923"/>
      <w:r w:rsidRPr="005815F5">
        <w:t>2. Valores Mínimos e Máximos</w:t>
      </w:r>
      <w:bookmarkEnd w:id="213"/>
      <w:bookmarkEnd w:id="214"/>
    </w:p>
    <w:p w14:paraId="412C1E8F" w14:textId="77777777" w:rsidR="004830DF" w:rsidRPr="005815F5" w:rsidRDefault="004830DF" w:rsidP="004830DF">
      <w:r w:rsidRPr="005815F5">
        <w:t xml:space="preserve">Durante a importação, um </w:t>
      </w:r>
      <w:r w:rsidRPr="0040701C">
        <w:rPr>
          <w:i/>
          <w:iCs/>
        </w:rPr>
        <w:t>pop-up</w:t>
      </w:r>
      <w:r w:rsidRPr="005815F5">
        <w:t xml:space="preserve"> apresentará os valores mínimo e máximo para cada campo importado, conforme mostrado nas Figuras 1 a 6. Esta tela pode passar despercebida, mas contém informações importantes para confirmar que tudo está como deveria. Agora, vamos nos concentrar em sua importância para identificar possíveis erros em relação aos Valores Econômicos.</w:t>
      </w:r>
    </w:p>
    <w:p w14:paraId="549D2EB0" w14:textId="77777777" w:rsidR="004830DF" w:rsidRPr="005815F5" w:rsidRDefault="004830DF" w:rsidP="004830DF"/>
    <w:p w14:paraId="2D14EE81" w14:textId="77777777" w:rsidR="004830DF" w:rsidRPr="005815F5" w:rsidRDefault="004830DF" w:rsidP="004830DF">
      <w:r w:rsidRPr="005815F5">
        <w:t xml:space="preserve">As seguintes situações envolvendo Mínimo/ Máximo </w:t>
      </w:r>
      <w:r>
        <w:t>devem ser</w:t>
      </w:r>
      <w:r w:rsidRPr="005815F5">
        <w:t xml:space="preserve"> revisa</w:t>
      </w:r>
      <w:r>
        <w:t>das</w:t>
      </w:r>
      <w:r w:rsidRPr="005815F5">
        <w:t xml:space="preserve"> em suas funções e filtros:</w:t>
      </w:r>
    </w:p>
    <w:p w14:paraId="170E992B" w14:textId="77777777" w:rsidR="004830DF" w:rsidRPr="005815F5" w:rsidRDefault="004830DF" w:rsidP="004830DF"/>
    <w:p w14:paraId="2616B2FB" w14:textId="77777777" w:rsidR="004830DF" w:rsidRPr="005815F5" w:rsidRDefault="004830DF" w:rsidP="004830DF">
      <w:r w:rsidRPr="005815F5">
        <w:t xml:space="preserve">O valor </w:t>
      </w:r>
      <w:r>
        <w:t xml:space="preserve">econômico </w:t>
      </w:r>
      <w:r w:rsidRPr="005815F5">
        <w:t xml:space="preserve">mínimo no processo é maior do que o valor máximo para o </w:t>
      </w:r>
      <w:r>
        <w:t>estéril</w:t>
      </w:r>
      <w:r w:rsidRPr="005815F5">
        <w:t xml:space="preserve">, o que significa que mesmo o bloco menos lucrativo vale mais quando está sendo processado do que indo para o </w:t>
      </w:r>
      <w:r>
        <w:t>estéril.</w:t>
      </w:r>
      <w:r w:rsidRPr="005815F5">
        <w:t xml:space="preserve"> Portanto, neste caso</w:t>
      </w:r>
      <w:r>
        <w:t>,</w:t>
      </w:r>
      <w:r w:rsidRPr="005815F5">
        <w:t xml:space="preserve"> todos os blocos podem ser processados​​, </w:t>
      </w:r>
      <w:r>
        <w:t xml:space="preserve">como </w:t>
      </w:r>
      <w:r w:rsidRPr="005815F5">
        <w:t>mostrado na Figura 1.</w:t>
      </w:r>
    </w:p>
    <w:p w14:paraId="4FDD0F0A" w14:textId="77777777" w:rsidR="004830DF" w:rsidRPr="005815F5" w:rsidRDefault="004830DF" w:rsidP="004830DF"/>
    <w:p w14:paraId="6E96D3E3" w14:textId="77777777" w:rsidR="004830DF" w:rsidRPr="005815F5" w:rsidRDefault="004830DF" w:rsidP="004830DF">
      <w:r w:rsidRPr="005815F5">
        <w:t xml:space="preserve">O valor </w:t>
      </w:r>
      <w:r>
        <w:t>econômico</w:t>
      </w:r>
      <w:r w:rsidRPr="005815F5">
        <w:t xml:space="preserve"> máximo para o processo é inferior ao valor mínimo para </w:t>
      </w:r>
      <w:r>
        <w:t>o estéril</w:t>
      </w:r>
      <w:r w:rsidRPr="005815F5">
        <w:t xml:space="preserve"> da Figura 2. Ou seja, todos os blocos podem ser descartados neste caso.</w:t>
      </w:r>
    </w:p>
    <w:p w14:paraId="2B4BA2D4" w14:textId="77777777" w:rsidR="004830DF" w:rsidRPr="005815F5" w:rsidRDefault="004830DF" w:rsidP="004830DF"/>
    <w:p w14:paraId="0FB26022" w14:textId="77777777" w:rsidR="004830DF" w:rsidRPr="005815F5" w:rsidRDefault="004830DF" w:rsidP="004830DF">
      <w:r w:rsidRPr="005815F5">
        <w:t>O valor máximo do processo é bem pequeno. O caso da Figura 3 mostra que mesmo os blocos mais lucrativos podem não gerar receita suficiente quando processados.</w:t>
      </w:r>
    </w:p>
    <w:p w14:paraId="491EA5E8" w14:textId="77777777" w:rsidR="004830DF" w:rsidRPr="005815F5" w:rsidRDefault="004830DF" w:rsidP="004830DF"/>
    <w:p w14:paraId="37CF9FE8" w14:textId="77777777" w:rsidR="004830DF" w:rsidRPr="005815F5" w:rsidRDefault="004830DF" w:rsidP="004830DF">
      <w:r w:rsidRPr="005815F5">
        <w:t xml:space="preserve">O valor </w:t>
      </w:r>
      <w:r>
        <w:t>econômico</w:t>
      </w:r>
      <w:r w:rsidRPr="005815F5">
        <w:t xml:space="preserve"> mínimo para o processo é bastante próximo do mínimo para o </w:t>
      </w:r>
      <w:r>
        <w:t>estéril</w:t>
      </w:r>
      <w:r w:rsidRPr="005815F5">
        <w:t xml:space="preserve">, o que significa que o envio desses blocos para </w:t>
      </w:r>
      <w:r>
        <w:t xml:space="preserve">a pilha de estéril </w:t>
      </w:r>
      <w:r w:rsidRPr="005815F5">
        <w:t>pode gerar resultados semelhantes ao do processamento, como visto na Figura 4.</w:t>
      </w:r>
    </w:p>
    <w:p w14:paraId="33364CF7" w14:textId="77777777" w:rsidR="004830DF" w:rsidRPr="005815F5" w:rsidRDefault="004830DF" w:rsidP="004830DF"/>
    <w:p w14:paraId="453376B9" w14:textId="77777777" w:rsidR="004830DF" w:rsidRPr="005815F5" w:rsidRDefault="004830DF" w:rsidP="004830DF">
      <w:r w:rsidRPr="005815F5">
        <w:t xml:space="preserve">O valor </w:t>
      </w:r>
      <w:r>
        <w:t>econômico</w:t>
      </w:r>
      <w:r w:rsidRPr="005815F5">
        <w:t xml:space="preserve"> máximo para o </w:t>
      </w:r>
      <w:r>
        <w:t>estéril</w:t>
      </w:r>
      <w:r w:rsidRPr="005815F5">
        <w:t xml:space="preserve"> é positivo. Isso significa que mesmo os blocos de </w:t>
      </w:r>
      <w:r>
        <w:t>estéril</w:t>
      </w:r>
      <w:r w:rsidRPr="005815F5">
        <w:t xml:space="preserve"> podem gerar lucro se forem descartados, como pode ser visto na Figura 5.</w:t>
      </w:r>
    </w:p>
    <w:p w14:paraId="625E6CA0" w14:textId="77777777" w:rsidR="004830DF" w:rsidRPr="005815F5" w:rsidRDefault="004830DF" w:rsidP="004830DF"/>
    <w:p w14:paraId="5B7A12A9" w14:textId="77777777" w:rsidR="004830DF" w:rsidRPr="005815F5" w:rsidRDefault="004830DF" w:rsidP="004830DF">
      <w:r w:rsidRPr="005815F5">
        <w:lastRenderedPageBreak/>
        <w:t xml:space="preserve">Os valores </w:t>
      </w:r>
      <w:r>
        <w:t>econômicos</w:t>
      </w:r>
      <w:r w:rsidRPr="005815F5">
        <w:t xml:space="preserve"> são iguais para Processo e </w:t>
      </w:r>
      <w:r>
        <w:t>Pilha de estéril</w:t>
      </w:r>
      <w:r w:rsidRPr="005815F5">
        <w:t xml:space="preserve">, como na Figura 6, o que significa que processar ou descartar o bloco teria o mesmo resultado. Uma vez que processar </w:t>
      </w:r>
      <w:r>
        <w:t>estéril</w:t>
      </w:r>
      <w:r w:rsidRPr="005815F5">
        <w:t xml:space="preserve"> é geralmente mais caro do que processar minério, pode não valer a pena.</w:t>
      </w:r>
    </w:p>
    <w:p w14:paraId="752AC3BE" w14:textId="77777777" w:rsidR="004830DF" w:rsidRDefault="004830DF" w:rsidP="004830DF"/>
    <w:tbl>
      <w:tblPr>
        <w:tblW w:w="0" w:type="auto"/>
        <w:tblLook w:val="04A0" w:firstRow="1" w:lastRow="0" w:firstColumn="1" w:lastColumn="0" w:noHBand="0" w:noVBand="1"/>
      </w:tblPr>
      <w:tblGrid>
        <w:gridCol w:w="4247"/>
        <w:gridCol w:w="4247"/>
      </w:tblGrid>
      <w:tr w:rsidR="004830DF" w14:paraId="7C68E180" w14:textId="77777777" w:rsidTr="00D16FC1">
        <w:tc>
          <w:tcPr>
            <w:tcW w:w="4247" w:type="dxa"/>
          </w:tcPr>
          <w:p w14:paraId="04A454E0" w14:textId="77777777" w:rsidR="004830DF" w:rsidRDefault="004830DF" w:rsidP="00D16FC1">
            <w:pPr>
              <w:jc w:val="center"/>
            </w:pPr>
            <w:r>
              <w:rPr>
                <w:noProof/>
              </w:rPr>
              <w:drawing>
                <wp:inline distT="0" distB="0" distL="0" distR="0" wp14:anchorId="1B6ABF3D" wp14:editId="693736F6">
                  <wp:extent cx="2520564" cy="2159351"/>
                  <wp:effectExtent l="0" t="0" r="0" b="0"/>
                  <wp:docPr id="1040" name="Imagem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59642" t="10739" r="5468" b="36095"/>
                          <a:stretch/>
                        </pic:blipFill>
                        <pic:spPr bwMode="auto">
                          <a:xfrm>
                            <a:off x="0" y="0"/>
                            <a:ext cx="2532450" cy="2169534"/>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2F58CACD" w14:textId="77777777" w:rsidR="004830DF" w:rsidRDefault="004830DF" w:rsidP="00D16FC1">
            <w:pPr>
              <w:jc w:val="center"/>
            </w:pPr>
            <w:r>
              <w:rPr>
                <w:noProof/>
              </w:rPr>
              <w:drawing>
                <wp:inline distT="0" distB="0" distL="0" distR="0" wp14:anchorId="0644773A" wp14:editId="0B9EA937">
                  <wp:extent cx="2496710" cy="2133272"/>
                  <wp:effectExtent l="0" t="0" r="0" b="635"/>
                  <wp:docPr id="1041" name="Imagem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60223" t="11265" r="5312" b="36357"/>
                          <a:stretch/>
                        </pic:blipFill>
                        <pic:spPr bwMode="auto">
                          <a:xfrm>
                            <a:off x="0" y="0"/>
                            <a:ext cx="2509150" cy="2143901"/>
                          </a:xfrm>
                          <a:prstGeom prst="rect">
                            <a:avLst/>
                          </a:prstGeom>
                          <a:ln>
                            <a:noFill/>
                          </a:ln>
                          <a:extLst>
                            <a:ext uri="{53640926-AAD7-44D8-BBD7-CCE9431645EC}">
                              <a14:shadowObscured xmlns:a14="http://schemas.microsoft.com/office/drawing/2010/main"/>
                            </a:ext>
                          </a:extLst>
                        </pic:spPr>
                      </pic:pic>
                    </a:graphicData>
                  </a:graphic>
                </wp:inline>
              </w:drawing>
            </w:r>
          </w:p>
        </w:tc>
      </w:tr>
      <w:tr w:rsidR="004830DF" w14:paraId="0CE33449" w14:textId="77777777" w:rsidTr="00D16FC1">
        <w:tc>
          <w:tcPr>
            <w:tcW w:w="4247" w:type="dxa"/>
          </w:tcPr>
          <w:p w14:paraId="5E9FF332" w14:textId="77777777" w:rsidR="004830DF" w:rsidRDefault="004830DF" w:rsidP="00D16FC1">
            <w:pPr>
              <w:jc w:val="center"/>
            </w:pPr>
            <w:r>
              <w:t xml:space="preserve">Figura 1: </w:t>
            </w:r>
            <w:r w:rsidRPr="003C78CD">
              <w:t xml:space="preserve">O valor mínimo </w:t>
            </w:r>
            <w:r>
              <w:t>d</w:t>
            </w:r>
            <w:r w:rsidRPr="003C78CD">
              <w:t xml:space="preserve">o processo é maior que o valor máximo </w:t>
            </w:r>
            <w:r>
              <w:t>do estéril</w:t>
            </w:r>
          </w:p>
        </w:tc>
        <w:tc>
          <w:tcPr>
            <w:tcW w:w="4247" w:type="dxa"/>
          </w:tcPr>
          <w:p w14:paraId="39419D35" w14:textId="77777777" w:rsidR="004830DF" w:rsidRDefault="004830DF" w:rsidP="00D16FC1">
            <w:pPr>
              <w:jc w:val="center"/>
            </w:pPr>
            <w:r>
              <w:t xml:space="preserve">Figura 2: </w:t>
            </w:r>
            <w:r w:rsidRPr="00CB76D0">
              <w:t xml:space="preserve">O valor máximo para o processo é inferior ao valor mínimo para </w:t>
            </w:r>
            <w:r>
              <w:t>o estéril</w:t>
            </w:r>
            <w:r w:rsidRPr="00CB76D0">
              <w:t>.</w:t>
            </w:r>
          </w:p>
          <w:p w14:paraId="2538BE24" w14:textId="77777777" w:rsidR="004830DF" w:rsidRDefault="004830DF" w:rsidP="00D16FC1">
            <w:pPr>
              <w:jc w:val="center"/>
            </w:pPr>
          </w:p>
        </w:tc>
      </w:tr>
      <w:tr w:rsidR="004830DF" w14:paraId="19F89F2E" w14:textId="77777777" w:rsidTr="00D16FC1">
        <w:tc>
          <w:tcPr>
            <w:tcW w:w="4247" w:type="dxa"/>
          </w:tcPr>
          <w:p w14:paraId="035999C2" w14:textId="77777777" w:rsidR="004830DF" w:rsidRDefault="004830DF" w:rsidP="00D16FC1">
            <w:pPr>
              <w:jc w:val="center"/>
            </w:pPr>
            <w:r>
              <w:rPr>
                <w:noProof/>
              </w:rPr>
              <w:drawing>
                <wp:inline distT="0" distB="0" distL="0" distR="0" wp14:anchorId="60CE5ED9" wp14:editId="681989B0">
                  <wp:extent cx="2528515" cy="2119181"/>
                  <wp:effectExtent l="0" t="0" r="5715" b="0"/>
                  <wp:docPr id="1042" name="Imagem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60224" t="11789" r="5167" b="36618"/>
                          <a:stretch/>
                        </pic:blipFill>
                        <pic:spPr bwMode="auto">
                          <a:xfrm>
                            <a:off x="0" y="0"/>
                            <a:ext cx="2541071" cy="2129704"/>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1F6C54A9" w14:textId="77777777" w:rsidR="004830DF" w:rsidRDefault="004830DF" w:rsidP="00D16FC1">
            <w:pPr>
              <w:jc w:val="center"/>
            </w:pPr>
            <w:r>
              <w:rPr>
                <w:noProof/>
              </w:rPr>
              <w:drawing>
                <wp:inline distT="0" distB="0" distL="0" distR="0" wp14:anchorId="36C4237E" wp14:editId="1D926A99">
                  <wp:extent cx="2528515" cy="2113514"/>
                  <wp:effectExtent l="0" t="0" r="5715" b="1270"/>
                  <wp:docPr id="1043" name="Imagem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59782" t="11527" r="5165" b="36357"/>
                          <a:stretch/>
                        </pic:blipFill>
                        <pic:spPr bwMode="auto">
                          <a:xfrm>
                            <a:off x="0" y="0"/>
                            <a:ext cx="2537445" cy="2120978"/>
                          </a:xfrm>
                          <a:prstGeom prst="rect">
                            <a:avLst/>
                          </a:prstGeom>
                          <a:ln>
                            <a:noFill/>
                          </a:ln>
                          <a:extLst>
                            <a:ext uri="{53640926-AAD7-44D8-BBD7-CCE9431645EC}">
                              <a14:shadowObscured xmlns:a14="http://schemas.microsoft.com/office/drawing/2010/main"/>
                            </a:ext>
                          </a:extLst>
                        </pic:spPr>
                      </pic:pic>
                    </a:graphicData>
                  </a:graphic>
                </wp:inline>
              </w:drawing>
            </w:r>
          </w:p>
        </w:tc>
      </w:tr>
      <w:tr w:rsidR="004830DF" w14:paraId="0BC164D5" w14:textId="77777777" w:rsidTr="00D16FC1">
        <w:tc>
          <w:tcPr>
            <w:tcW w:w="4247" w:type="dxa"/>
          </w:tcPr>
          <w:p w14:paraId="71FF5BA2" w14:textId="77777777" w:rsidR="004830DF" w:rsidRDefault="004830DF" w:rsidP="00D16FC1">
            <w:pPr>
              <w:jc w:val="center"/>
            </w:pPr>
            <w:r w:rsidRPr="009E116B">
              <w:t>Figura 3: O valor máximo do processo é bem pequeno.</w:t>
            </w:r>
          </w:p>
        </w:tc>
        <w:tc>
          <w:tcPr>
            <w:tcW w:w="4247" w:type="dxa"/>
          </w:tcPr>
          <w:p w14:paraId="6C6B5155" w14:textId="77777777" w:rsidR="004830DF" w:rsidRDefault="004830DF" w:rsidP="00D16FC1">
            <w:pPr>
              <w:jc w:val="center"/>
            </w:pPr>
            <w:r w:rsidRPr="005206DE">
              <w:t xml:space="preserve">Figura 4: O valor mínimo para o processo está bastante próximo do mínimo </w:t>
            </w:r>
            <w:r>
              <w:t>do estéril</w:t>
            </w:r>
            <w:r w:rsidRPr="005206DE">
              <w:t>.</w:t>
            </w:r>
          </w:p>
          <w:p w14:paraId="6C1C10E7" w14:textId="77777777" w:rsidR="004830DF" w:rsidRDefault="004830DF" w:rsidP="00D16FC1">
            <w:pPr>
              <w:jc w:val="center"/>
            </w:pPr>
          </w:p>
        </w:tc>
      </w:tr>
      <w:tr w:rsidR="004830DF" w14:paraId="3BD92AF4" w14:textId="77777777" w:rsidTr="00D16FC1">
        <w:tc>
          <w:tcPr>
            <w:tcW w:w="4247" w:type="dxa"/>
          </w:tcPr>
          <w:p w14:paraId="1545FD0C" w14:textId="77777777" w:rsidR="004830DF" w:rsidRDefault="004830DF" w:rsidP="00D16FC1">
            <w:pPr>
              <w:jc w:val="center"/>
            </w:pPr>
            <w:r>
              <w:rPr>
                <w:noProof/>
              </w:rPr>
              <w:drawing>
                <wp:inline distT="0" distB="0" distL="0" distR="0" wp14:anchorId="1510308C" wp14:editId="292330D8">
                  <wp:extent cx="2520315" cy="2144687"/>
                  <wp:effectExtent l="0" t="0" r="0" b="8255"/>
                  <wp:docPr id="1044" name="Imagem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60076" t="11525" r="5318" b="36095"/>
                          <a:stretch/>
                        </pic:blipFill>
                        <pic:spPr bwMode="auto">
                          <a:xfrm>
                            <a:off x="0" y="0"/>
                            <a:ext cx="2527703" cy="2150974"/>
                          </a:xfrm>
                          <a:prstGeom prst="rect">
                            <a:avLst/>
                          </a:prstGeom>
                          <a:ln>
                            <a:noFill/>
                          </a:ln>
                          <a:extLst>
                            <a:ext uri="{53640926-AAD7-44D8-BBD7-CCE9431645EC}">
                              <a14:shadowObscured xmlns:a14="http://schemas.microsoft.com/office/drawing/2010/main"/>
                            </a:ext>
                          </a:extLst>
                        </pic:spPr>
                      </pic:pic>
                    </a:graphicData>
                  </a:graphic>
                </wp:inline>
              </w:drawing>
            </w:r>
          </w:p>
        </w:tc>
        <w:tc>
          <w:tcPr>
            <w:tcW w:w="4247" w:type="dxa"/>
          </w:tcPr>
          <w:p w14:paraId="39097BA5" w14:textId="77777777" w:rsidR="004830DF" w:rsidRDefault="004830DF" w:rsidP="00D16FC1">
            <w:pPr>
              <w:jc w:val="center"/>
            </w:pPr>
            <w:r>
              <w:rPr>
                <w:noProof/>
              </w:rPr>
              <w:drawing>
                <wp:inline distT="0" distB="0" distL="0" distR="0" wp14:anchorId="46159AF8" wp14:editId="45E70764">
                  <wp:extent cx="2536466" cy="2167241"/>
                  <wp:effectExtent l="0" t="0" r="0" b="5080"/>
                  <wp:docPr id="1045" name="Imagem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60076" t="11265" r="5460" b="36357"/>
                          <a:stretch/>
                        </pic:blipFill>
                        <pic:spPr bwMode="auto">
                          <a:xfrm>
                            <a:off x="0" y="0"/>
                            <a:ext cx="2546665" cy="2175955"/>
                          </a:xfrm>
                          <a:prstGeom prst="rect">
                            <a:avLst/>
                          </a:prstGeom>
                          <a:ln>
                            <a:noFill/>
                          </a:ln>
                          <a:extLst>
                            <a:ext uri="{53640926-AAD7-44D8-BBD7-CCE9431645EC}">
                              <a14:shadowObscured xmlns:a14="http://schemas.microsoft.com/office/drawing/2010/main"/>
                            </a:ext>
                          </a:extLst>
                        </pic:spPr>
                      </pic:pic>
                    </a:graphicData>
                  </a:graphic>
                </wp:inline>
              </w:drawing>
            </w:r>
          </w:p>
        </w:tc>
      </w:tr>
      <w:tr w:rsidR="004830DF" w14:paraId="0FA42908" w14:textId="77777777" w:rsidTr="00D16FC1">
        <w:tc>
          <w:tcPr>
            <w:tcW w:w="4247" w:type="dxa"/>
          </w:tcPr>
          <w:p w14:paraId="1551AD75" w14:textId="77777777" w:rsidR="004830DF" w:rsidRDefault="004830DF" w:rsidP="00D16FC1">
            <w:pPr>
              <w:jc w:val="center"/>
            </w:pPr>
            <w:r w:rsidRPr="000D0A48">
              <w:t xml:space="preserve">Figura 5: O valor máximo para </w:t>
            </w:r>
            <w:r>
              <w:t>o estéril</w:t>
            </w:r>
            <w:r w:rsidRPr="000D0A48">
              <w:t xml:space="preserve"> é positivo.</w:t>
            </w:r>
          </w:p>
        </w:tc>
        <w:tc>
          <w:tcPr>
            <w:tcW w:w="4247" w:type="dxa"/>
          </w:tcPr>
          <w:p w14:paraId="79781AAC" w14:textId="77777777" w:rsidR="004830DF" w:rsidRDefault="004830DF" w:rsidP="00D16FC1">
            <w:pPr>
              <w:jc w:val="center"/>
            </w:pPr>
            <w:r w:rsidRPr="004A0099">
              <w:t xml:space="preserve">Figura 6: Os valores são iguais para </w:t>
            </w:r>
            <w:r>
              <w:t>p</w:t>
            </w:r>
            <w:r w:rsidRPr="004A0099">
              <w:t xml:space="preserve">rocesso e </w:t>
            </w:r>
            <w:r>
              <w:t>estéril</w:t>
            </w:r>
            <w:r w:rsidRPr="004A0099">
              <w:t>.</w:t>
            </w:r>
          </w:p>
        </w:tc>
      </w:tr>
    </w:tbl>
    <w:p w14:paraId="27C6C4CA" w14:textId="77777777" w:rsidR="004830DF" w:rsidRDefault="004830DF" w:rsidP="004830DF"/>
    <w:p w14:paraId="0F784BA8" w14:textId="7F733980" w:rsidR="004830DF" w:rsidRDefault="004830DF" w:rsidP="004830DF">
      <w:r w:rsidRPr="005815F5">
        <w:lastRenderedPageBreak/>
        <w:t>Essas são muitas das validações que podem ser feitas apenas analisando-as cuidadosamente. Porém, algumas dessas premissas podem não refletir a realidade do seu projeto, por isso o processo de validação visual mencionado no último item desta página é tão importante.</w:t>
      </w:r>
    </w:p>
    <w:p w14:paraId="0271D240" w14:textId="639B8058" w:rsidR="00491E33" w:rsidRDefault="00491E33" w:rsidP="004830DF"/>
    <w:p w14:paraId="5F97986B" w14:textId="5A5E40BB" w:rsidR="001D34F0" w:rsidRDefault="002B0BF9" w:rsidP="004830DF">
      <w:hyperlink w:anchor="_2.5_Valor_econômico" w:history="1">
        <w:r w:rsidR="00491E33" w:rsidRPr="0014139B">
          <w:rPr>
            <w:rStyle w:val="Hyperlink"/>
          </w:rPr>
          <w:t>Voltar</w:t>
        </w:r>
      </w:hyperlink>
    </w:p>
    <w:p w14:paraId="2A793759" w14:textId="77777777" w:rsidR="001D34F0" w:rsidRDefault="001D34F0">
      <w:pPr>
        <w:spacing w:after="160"/>
        <w:jc w:val="left"/>
      </w:pPr>
      <w:r>
        <w:br w:type="page"/>
      </w:r>
    </w:p>
    <w:p w14:paraId="074D234F" w14:textId="77777777" w:rsidR="001D34F0" w:rsidRPr="001D34F0" w:rsidRDefault="001D34F0" w:rsidP="00FC7F06">
      <w:pPr>
        <w:pStyle w:val="Ttulo1"/>
      </w:pPr>
      <w:bookmarkStart w:id="215" w:name="_Problemas_comuns"/>
      <w:bookmarkStart w:id="216" w:name="_Toc72409943"/>
      <w:bookmarkStart w:id="217" w:name="_Toc72417924"/>
      <w:bookmarkEnd w:id="215"/>
      <w:r w:rsidRPr="001D34F0">
        <w:lastRenderedPageBreak/>
        <w:t>Problemas comuns</w:t>
      </w:r>
      <w:bookmarkEnd w:id="216"/>
      <w:bookmarkEnd w:id="217"/>
    </w:p>
    <w:p w14:paraId="3550363D" w14:textId="3E6BE155" w:rsidR="001D34F0" w:rsidRDefault="001D34F0" w:rsidP="00CB5129">
      <w:pPr>
        <w:pStyle w:val="Ttulo2"/>
        <w:numPr>
          <w:ilvl w:val="0"/>
          <w:numId w:val="70"/>
        </w:numPr>
      </w:pPr>
      <w:bookmarkStart w:id="218" w:name="_Toc72409944"/>
      <w:bookmarkStart w:id="219" w:name="_Toc72417925"/>
      <w:r>
        <w:t>Entenda a estrutura</w:t>
      </w:r>
      <w:bookmarkEnd w:id="218"/>
      <w:bookmarkEnd w:id="219"/>
    </w:p>
    <w:p w14:paraId="613D7FE6" w14:textId="77777777" w:rsidR="001D34F0" w:rsidRDefault="001D34F0" w:rsidP="001D34F0">
      <w:r>
        <w:t xml:space="preserve">Esta página é constantemente atualizada com base nos principais problemas enfrentados pelos usuários do </w:t>
      </w:r>
      <w:r w:rsidRPr="005C7A77">
        <w:rPr>
          <w:i/>
          <w:iCs/>
        </w:rPr>
        <w:t>MiningMath</w:t>
      </w:r>
      <w:r>
        <w:t>. A ideia principal aqui é percorrer todas as páginas do tutorial mencionando os principais problemas que puderam ser resolvidos no passo em que você estava.</w:t>
      </w:r>
    </w:p>
    <w:p w14:paraId="0F608E2C" w14:textId="77777777" w:rsidR="001D34F0" w:rsidRDefault="001D34F0" w:rsidP="001D34F0"/>
    <w:p w14:paraId="063AEBE1" w14:textId="3F645984" w:rsidR="001D34F0" w:rsidRDefault="001D34F0" w:rsidP="00CB5129">
      <w:pPr>
        <w:pStyle w:val="Ttulo3"/>
      </w:pPr>
      <w:bookmarkStart w:id="220" w:name="_Toc72409945"/>
      <w:bookmarkStart w:id="221" w:name="_Toc72417926"/>
      <w:r>
        <w:t>Iniciar</w:t>
      </w:r>
      <w:bookmarkEnd w:id="220"/>
      <w:bookmarkEnd w:id="221"/>
    </w:p>
    <w:p w14:paraId="1D77CB91" w14:textId="77777777" w:rsidR="001D34F0" w:rsidRDefault="001D34F0" w:rsidP="001D34F0">
      <w:r>
        <w:t xml:space="preserve">Os principais problemas enfrentados aqui são baseados nos Requisitos do Sistema, mostrados no Aviso de Erro, que muitas vezes são esquecidos. </w:t>
      </w:r>
      <w:r w:rsidRPr="004F6136">
        <w:rPr>
          <w:u w:val="single"/>
        </w:rPr>
        <w:t>Tente verificá-los novamente</w:t>
      </w:r>
      <w:r>
        <w:t xml:space="preserve">. </w:t>
      </w:r>
      <w:r w:rsidRPr="00913C9F">
        <w:rPr>
          <w:color w:val="FF0000"/>
          <w:highlight w:val="cyan"/>
        </w:rPr>
        <w:t xml:space="preserve">(link que leva a página </w:t>
      </w:r>
      <w:r>
        <w:rPr>
          <w:color w:val="FF0000"/>
          <w:highlight w:val="cyan"/>
        </w:rPr>
        <w:t>dos requisitos do sistema</w:t>
      </w:r>
      <w:r w:rsidRPr="00913C9F">
        <w:rPr>
          <w:color w:val="FF0000"/>
          <w:highlight w:val="cyan"/>
        </w:rPr>
        <w:t>)</w:t>
      </w:r>
    </w:p>
    <w:p w14:paraId="17C92F54" w14:textId="77777777" w:rsidR="001D34F0" w:rsidRDefault="001D34F0" w:rsidP="001D34F0"/>
    <w:p w14:paraId="1C295F18" w14:textId="77777777" w:rsidR="001D34F0" w:rsidRDefault="001D34F0" w:rsidP="001D34F0">
      <w:pPr>
        <w:rPr>
          <w:color w:val="FF0000"/>
        </w:rPr>
      </w:pPr>
      <w:r>
        <w:t xml:space="preserve">Houve melhorias na importação e exportação de coordenadas após a versão 2.0, que foram necessárias devido à implementação do visualizador. Portanto, se você executou algo em versões anteriores, é necessário importar seu modelo de bloco e executá-lo novamente na versão atual, disponível </w:t>
      </w:r>
      <w:r w:rsidRPr="00506809">
        <w:rPr>
          <w:u w:val="single"/>
        </w:rPr>
        <w:t>aqui</w:t>
      </w:r>
      <w:r>
        <w:t xml:space="preserve">. </w:t>
      </w:r>
      <w:r w:rsidRPr="00913C9F">
        <w:rPr>
          <w:color w:val="FF0000"/>
          <w:highlight w:val="cyan"/>
        </w:rPr>
        <w:t>(link que leva a página para solicitar a licença)</w:t>
      </w:r>
    </w:p>
    <w:p w14:paraId="7A31CA52" w14:textId="77777777" w:rsidR="001D34F0" w:rsidRDefault="001D34F0" w:rsidP="001D34F0">
      <w:pPr>
        <w:rPr>
          <w:color w:val="FF0000"/>
        </w:rPr>
      </w:pPr>
    </w:p>
    <w:p w14:paraId="632BAB3E" w14:textId="77777777" w:rsidR="001D34F0" w:rsidRDefault="001D34F0" w:rsidP="001D34F0">
      <w:pPr>
        <w:jc w:val="center"/>
        <w:rPr>
          <w:color w:val="FF0000"/>
        </w:rPr>
      </w:pPr>
      <w:r>
        <w:rPr>
          <w:noProof/>
        </w:rPr>
        <w:drawing>
          <wp:inline distT="0" distB="0" distL="0" distR="0" wp14:anchorId="16B8D4D4" wp14:editId="4BC97526">
            <wp:extent cx="3546282" cy="1153896"/>
            <wp:effectExtent l="0" t="0" r="0" b="8255"/>
            <wp:docPr id="1046" name="Imagem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l="64941" t="19906" r="4290" b="62286"/>
                    <a:stretch/>
                  </pic:blipFill>
                  <pic:spPr bwMode="auto">
                    <a:xfrm>
                      <a:off x="0" y="0"/>
                      <a:ext cx="3566401" cy="1160442"/>
                    </a:xfrm>
                    <a:prstGeom prst="rect">
                      <a:avLst/>
                    </a:prstGeom>
                    <a:ln>
                      <a:noFill/>
                    </a:ln>
                    <a:extLst>
                      <a:ext uri="{53640926-AAD7-44D8-BBD7-CCE9431645EC}">
                        <a14:shadowObscured xmlns:a14="http://schemas.microsoft.com/office/drawing/2010/main"/>
                      </a:ext>
                    </a:extLst>
                  </pic:spPr>
                </pic:pic>
              </a:graphicData>
            </a:graphic>
          </wp:inline>
        </w:drawing>
      </w:r>
    </w:p>
    <w:p w14:paraId="1D554251" w14:textId="77777777" w:rsidR="001D34F0" w:rsidRPr="00572479" w:rsidRDefault="001D34F0" w:rsidP="001D34F0">
      <w:pPr>
        <w:jc w:val="center"/>
      </w:pPr>
      <w:r w:rsidRPr="00572479">
        <w:t>Aviso de erro</w:t>
      </w:r>
    </w:p>
    <w:p w14:paraId="6ADDDA44" w14:textId="77777777" w:rsidR="001D34F0" w:rsidRDefault="001D34F0" w:rsidP="001D34F0">
      <w:pPr>
        <w:jc w:val="center"/>
        <w:rPr>
          <w:color w:val="FF0000"/>
        </w:rPr>
      </w:pPr>
    </w:p>
    <w:p w14:paraId="5C0B4F6C" w14:textId="77777777" w:rsidR="001D34F0" w:rsidRPr="00287461" w:rsidRDefault="001D34F0" w:rsidP="001D34F0">
      <w:r w:rsidRPr="00287461">
        <w:t xml:space="preserve">Outro problema comum está relacionado ao Sistema de Licenciamento. </w:t>
      </w:r>
      <w:r>
        <w:t>O</w:t>
      </w:r>
      <w:r w:rsidRPr="00287461">
        <w:t xml:space="preserve"> </w:t>
      </w:r>
      <w:r w:rsidRPr="0089617A">
        <w:rPr>
          <w:i/>
          <w:iCs/>
        </w:rPr>
        <w:t>MiningMath</w:t>
      </w:r>
      <w:r w:rsidRPr="00287461">
        <w:t xml:space="preserve"> depende da ativação </w:t>
      </w:r>
      <w:r w:rsidRPr="0089617A">
        <w:rPr>
          <w:i/>
          <w:iCs/>
        </w:rPr>
        <w:t>online</w:t>
      </w:r>
      <w:r w:rsidRPr="00287461">
        <w:t xml:space="preserve"> com base na conexão com a Internet ou por meio de um código de identificação do seu </w:t>
      </w:r>
      <w:r w:rsidRPr="00F5400D">
        <w:rPr>
          <w:i/>
          <w:iCs/>
        </w:rPr>
        <w:t>hardware</w:t>
      </w:r>
      <w:r w:rsidRPr="00287461">
        <w:t xml:space="preserve"> como uma contingência. Portanto, você pode solucionar seu problema entendendo as principais informações divulgadas na "tela de licenciamento", do Erro de Licenciamento, na seguinte ordem:</w:t>
      </w:r>
    </w:p>
    <w:p w14:paraId="38F2D1A7" w14:textId="77777777" w:rsidR="001D34F0" w:rsidRPr="00287461" w:rsidRDefault="001D34F0" w:rsidP="001D34F0"/>
    <w:p w14:paraId="5661D154" w14:textId="77777777" w:rsidR="001D34F0" w:rsidRPr="00287461" w:rsidRDefault="001D34F0" w:rsidP="001D34F0">
      <w:pPr>
        <w:numPr>
          <w:ilvl w:val="0"/>
          <w:numId w:val="42"/>
        </w:numPr>
      </w:pPr>
      <w:r w:rsidRPr="00287461">
        <w:t>Identifique o número / mensagem do seu erro.</w:t>
      </w:r>
    </w:p>
    <w:p w14:paraId="01A85F4F" w14:textId="77777777" w:rsidR="001D34F0" w:rsidRPr="00287461" w:rsidRDefault="001D34F0" w:rsidP="001D34F0">
      <w:pPr>
        <w:numPr>
          <w:ilvl w:val="0"/>
          <w:numId w:val="42"/>
        </w:numPr>
      </w:pPr>
      <w:r w:rsidRPr="00287461">
        <w:t xml:space="preserve">Obtenha seu código de identificação de </w:t>
      </w:r>
      <w:r w:rsidRPr="00F5400D">
        <w:rPr>
          <w:i/>
          <w:iCs/>
        </w:rPr>
        <w:t>hardware</w:t>
      </w:r>
      <w:r w:rsidRPr="00287461">
        <w:t xml:space="preserve"> (ID do </w:t>
      </w:r>
      <w:r w:rsidRPr="00F5400D">
        <w:rPr>
          <w:i/>
          <w:iCs/>
        </w:rPr>
        <w:t>host</w:t>
      </w:r>
      <w:r w:rsidRPr="00F5400D">
        <w:t>)</w:t>
      </w:r>
      <w:r w:rsidRPr="00287461">
        <w:t>, pelas duas opções a seguir:</w:t>
      </w:r>
    </w:p>
    <w:p w14:paraId="335CFA5E" w14:textId="77777777" w:rsidR="001D34F0" w:rsidRPr="00287461" w:rsidRDefault="001D34F0" w:rsidP="001D34F0">
      <w:pPr>
        <w:numPr>
          <w:ilvl w:val="0"/>
          <w:numId w:val="43"/>
        </w:numPr>
      </w:pPr>
      <w:r w:rsidRPr="00287461">
        <w:t>Copie o texto divulgado em "</w:t>
      </w:r>
      <w:proofErr w:type="spellStart"/>
      <w:r w:rsidRPr="00840D6B">
        <w:t>Informations</w:t>
      </w:r>
      <w:proofErr w:type="spellEnd"/>
      <w:r w:rsidRPr="00840D6B">
        <w:t xml:space="preserve"> for </w:t>
      </w:r>
      <w:proofErr w:type="spellStart"/>
      <w:r w:rsidRPr="00840D6B">
        <w:t>support</w:t>
      </w:r>
      <w:proofErr w:type="spellEnd"/>
      <w:r w:rsidRPr="00287461">
        <w:t>", se estiver à sua disposição.</w:t>
      </w:r>
    </w:p>
    <w:p w14:paraId="10FDC97C" w14:textId="77777777" w:rsidR="001D34F0" w:rsidRPr="00452A1E" w:rsidRDefault="001D34F0" w:rsidP="001D34F0">
      <w:pPr>
        <w:numPr>
          <w:ilvl w:val="0"/>
          <w:numId w:val="43"/>
        </w:numPr>
        <w:rPr>
          <w:rStyle w:val="Ttulo4Char"/>
        </w:rPr>
      </w:pPr>
      <w:r w:rsidRPr="00287461">
        <w:t xml:space="preserve">Execute o procedimento abaixo, explicado neste </w:t>
      </w:r>
      <w:r w:rsidRPr="0010081E">
        <w:rPr>
          <w:u w:val="single"/>
        </w:rPr>
        <w:t>vídeo</w:t>
      </w:r>
      <w:r w:rsidRPr="00287461">
        <w:t>.</w:t>
      </w:r>
      <w:r>
        <w:t xml:space="preserve"> </w:t>
      </w:r>
      <w:r w:rsidRPr="00452A1E">
        <w:rPr>
          <w:rStyle w:val="Ttulo4Char"/>
        </w:rPr>
        <w:t>https://www.youtube.com/watch?v=CI_UGT05X-U</w:t>
      </w:r>
    </w:p>
    <w:p w14:paraId="73275726" w14:textId="77777777" w:rsidR="001D34F0" w:rsidRPr="00287461" w:rsidRDefault="001D34F0" w:rsidP="001D34F0"/>
    <w:p w14:paraId="47473EBC" w14:textId="77777777" w:rsidR="001D34F0" w:rsidRPr="00452A1E" w:rsidRDefault="001D34F0" w:rsidP="001D34F0">
      <w:pPr>
        <w:numPr>
          <w:ilvl w:val="0"/>
          <w:numId w:val="44"/>
        </w:numPr>
        <w:ind w:left="1560"/>
      </w:pPr>
      <w:r w:rsidRPr="00287461">
        <w:t xml:space="preserve">Baixe o arquivo, disponível </w:t>
      </w:r>
      <w:r w:rsidRPr="00452A1E">
        <w:rPr>
          <w:u w:val="single"/>
        </w:rPr>
        <w:t>aqui</w:t>
      </w:r>
      <w:r w:rsidRPr="00287461">
        <w:t>, e coloque-o em sua área de trabalho</w:t>
      </w:r>
      <w:r>
        <w:t xml:space="preserve">. </w:t>
      </w:r>
      <w:hyperlink r:id="rId194" w:history="1">
        <w:r w:rsidRPr="00382FA1">
          <w:rPr>
            <w:rStyle w:val="Ttulo4Char"/>
          </w:rPr>
          <w:t>https://drive.google.com/file/d/0B-i_aAT9PcmXalQzaVU4dGNqcVE/view</w:t>
        </w:r>
      </w:hyperlink>
    </w:p>
    <w:p w14:paraId="133E8027" w14:textId="77777777" w:rsidR="001D34F0" w:rsidRPr="00287461" w:rsidRDefault="001D34F0" w:rsidP="001D34F0">
      <w:pPr>
        <w:numPr>
          <w:ilvl w:val="0"/>
          <w:numId w:val="44"/>
        </w:numPr>
        <w:ind w:left="1560"/>
      </w:pPr>
      <w:r w:rsidRPr="00287461">
        <w:t xml:space="preserve">Pressione a tecla </w:t>
      </w:r>
      <w:r w:rsidRPr="00452A1E">
        <w:rPr>
          <w:i/>
          <w:iCs/>
        </w:rPr>
        <w:t>Windows</w:t>
      </w:r>
      <w:r w:rsidRPr="00287461">
        <w:t xml:space="preserve"> + R.</w:t>
      </w:r>
    </w:p>
    <w:p w14:paraId="5FC70114" w14:textId="77777777" w:rsidR="001D34F0" w:rsidRPr="00287461" w:rsidRDefault="001D34F0" w:rsidP="001D34F0">
      <w:pPr>
        <w:numPr>
          <w:ilvl w:val="0"/>
          <w:numId w:val="44"/>
        </w:numPr>
        <w:ind w:left="1560"/>
      </w:pPr>
      <w:r w:rsidRPr="00287461">
        <w:t xml:space="preserve">Digite </w:t>
      </w:r>
      <w:proofErr w:type="spellStart"/>
      <w:r w:rsidRPr="00287461">
        <w:t>cmd</w:t>
      </w:r>
      <w:proofErr w:type="spellEnd"/>
      <w:r w:rsidRPr="00287461">
        <w:t xml:space="preserve"> e pressione </w:t>
      </w:r>
      <w:proofErr w:type="spellStart"/>
      <w:r w:rsidRPr="00327B1D">
        <w:rPr>
          <w:i/>
          <w:iCs/>
        </w:rPr>
        <w:t>Enter</w:t>
      </w:r>
      <w:proofErr w:type="spellEnd"/>
      <w:r w:rsidRPr="00287461">
        <w:t>.</w:t>
      </w:r>
    </w:p>
    <w:p w14:paraId="70813CD8" w14:textId="77777777" w:rsidR="001D34F0" w:rsidRPr="00287461" w:rsidRDefault="001D34F0" w:rsidP="001D34F0">
      <w:pPr>
        <w:numPr>
          <w:ilvl w:val="0"/>
          <w:numId w:val="44"/>
        </w:numPr>
        <w:ind w:left="1560"/>
      </w:pPr>
      <w:r w:rsidRPr="00287461">
        <w:t xml:space="preserve">Digite o código </w:t>
      </w:r>
      <w:proofErr w:type="spellStart"/>
      <w:r w:rsidRPr="00287461">
        <w:t>cd</w:t>
      </w:r>
      <w:proofErr w:type="spellEnd"/>
      <w:r w:rsidRPr="00287461">
        <w:t xml:space="preserve"> c:\Us</w:t>
      </w:r>
      <w:r>
        <w:t>ers</w:t>
      </w:r>
      <w:r w:rsidRPr="00287461">
        <w:t xml:space="preserve">\&lt;SEU NOME DE USUÁRIO&gt;\Desktop e pressione </w:t>
      </w:r>
      <w:proofErr w:type="spellStart"/>
      <w:r w:rsidRPr="00327B1D">
        <w:rPr>
          <w:i/>
          <w:iCs/>
        </w:rPr>
        <w:t>Enter</w:t>
      </w:r>
      <w:proofErr w:type="spellEnd"/>
      <w:r w:rsidRPr="00287461">
        <w:t>.</w:t>
      </w:r>
    </w:p>
    <w:p w14:paraId="29082FD8" w14:textId="77777777" w:rsidR="001D34F0" w:rsidRPr="00287461" w:rsidRDefault="001D34F0" w:rsidP="001D34F0">
      <w:pPr>
        <w:numPr>
          <w:ilvl w:val="0"/>
          <w:numId w:val="44"/>
        </w:numPr>
        <w:ind w:left="1560"/>
      </w:pPr>
      <w:r w:rsidRPr="00287461">
        <w:t xml:space="preserve">Digite o código </w:t>
      </w:r>
      <w:proofErr w:type="spellStart"/>
      <w:r w:rsidRPr="00287461">
        <w:t>rlmutil</w:t>
      </w:r>
      <w:proofErr w:type="spellEnd"/>
      <w:r w:rsidRPr="00287461">
        <w:t xml:space="preserve"> </w:t>
      </w:r>
      <w:proofErr w:type="spellStart"/>
      <w:r w:rsidRPr="00287461">
        <w:t>rlmhostid</w:t>
      </w:r>
      <w:proofErr w:type="spellEnd"/>
      <w:r w:rsidRPr="00287461">
        <w:t xml:space="preserve"> -q -32 e pressione </w:t>
      </w:r>
      <w:proofErr w:type="spellStart"/>
      <w:r w:rsidRPr="00327B1D">
        <w:rPr>
          <w:i/>
          <w:iCs/>
        </w:rPr>
        <w:t>Enter</w:t>
      </w:r>
      <w:proofErr w:type="spellEnd"/>
      <w:r w:rsidRPr="00287461">
        <w:t>.</w:t>
      </w:r>
    </w:p>
    <w:p w14:paraId="3A20313C" w14:textId="77777777" w:rsidR="001D34F0" w:rsidRPr="00287461" w:rsidRDefault="001D34F0" w:rsidP="001D34F0">
      <w:pPr>
        <w:numPr>
          <w:ilvl w:val="0"/>
          <w:numId w:val="44"/>
        </w:numPr>
        <w:ind w:left="1560"/>
      </w:pPr>
      <w:r w:rsidRPr="00287461">
        <w:t>Copie o texto divulgado.</w:t>
      </w:r>
    </w:p>
    <w:p w14:paraId="000D9461" w14:textId="77777777" w:rsidR="001D34F0" w:rsidRPr="00287461" w:rsidRDefault="001D34F0" w:rsidP="001D34F0"/>
    <w:p w14:paraId="24020EF4" w14:textId="77777777" w:rsidR="001D34F0" w:rsidRDefault="001D34F0" w:rsidP="001D34F0">
      <w:pPr>
        <w:numPr>
          <w:ilvl w:val="0"/>
          <w:numId w:val="42"/>
        </w:numPr>
      </w:pPr>
      <w:r w:rsidRPr="00287461">
        <w:t>Envie-nos o número / mensagem do erro gerado e a identificação (</w:t>
      </w:r>
      <w:r w:rsidRPr="00A60DEF">
        <w:rPr>
          <w:i/>
          <w:iCs/>
        </w:rPr>
        <w:t>Host ID</w:t>
      </w:r>
      <w:r w:rsidRPr="00287461">
        <w:t>) preenchendo este formulário.</w:t>
      </w:r>
    </w:p>
    <w:p w14:paraId="7E046594" w14:textId="77777777" w:rsidR="001D34F0" w:rsidRDefault="001D34F0" w:rsidP="001D34F0"/>
    <w:p w14:paraId="09B9DC6D" w14:textId="77777777" w:rsidR="001D34F0" w:rsidRDefault="001D34F0" w:rsidP="001D34F0">
      <w:pPr>
        <w:jc w:val="center"/>
        <w:rPr>
          <w:color w:val="FF0000"/>
        </w:rPr>
      </w:pPr>
      <w:r>
        <w:rPr>
          <w:noProof/>
        </w:rPr>
        <w:lastRenderedPageBreak/>
        <w:drawing>
          <wp:inline distT="0" distB="0" distL="0" distR="0" wp14:anchorId="0AA00C1F" wp14:editId="38FDC885">
            <wp:extent cx="3387256" cy="1889708"/>
            <wp:effectExtent l="0" t="0" r="3810" b="0"/>
            <wp:docPr id="1047" name="Imagem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l="65548" t="49239" r="4880" b="21417"/>
                    <a:stretch/>
                  </pic:blipFill>
                  <pic:spPr bwMode="auto">
                    <a:xfrm>
                      <a:off x="0" y="0"/>
                      <a:ext cx="3407777" cy="1901157"/>
                    </a:xfrm>
                    <a:prstGeom prst="rect">
                      <a:avLst/>
                    </a:prstGeom>
                    <a:ln>
                      <a:noFill/>
                    </a:ln>
                    <a:extLst>
                      <a:ext uri="{53640926-AAD7-44D8-BBD7-CCE9431645EC}">
                        <a14:shadowObscured xmlns:a14="http://schemas.microsoft.com/office/drawing/2010/main"/>
                      </a:ext>
                    </a:extLst>
                  </pic:spPr>
                </pic:pic>
              </a:graphicData>
            </a:graphic>
          </wp:inline>
        </w:drawing>
      </w:r>
    </w:p>
    <w:p w14:paraId="3A49E63D" w14:textId="77777777" w:rsidR="001D34F0" w:rsidRPr="00572479" w:rsidRDefault="001D34F0" w:rsidP="001D34F0">
      <w:pPr>
        <w:jc w:val="center"/>
      </w:pPr>
      <w:r w:rsidRPr="00572479">
        <w:t>Erro de licença</w:t>
      </w:r>
    </w:p>
    <w:p w14:paraId="4012852E" w14:textId="77777777" w:rsidR="001D34F0" w:rsidRDefault="001D34F0" w:rsidP="001D34F0">
      <w:pPr>
        <w:ind w:left="720"/>
      </w:pPr>
    </w:p>
    <w:p w14:paraId="7360A6AB" w14:textId="5DE6E88D" w:rsidR="001D34F0" w:rsidRDefault="001D34F0" w:rsidP="001D34F0">
      <w:pPr>
        <w:rPr>
          <w:color w:val="FF0000"/>
        </w:rPr>
      </w:pPr>
    </w:p>
    <w:p w14:paraId="51DDD934" w14:textId="112869EF" w:rsidR="001D34F0" w:rsidRDefault="001D34F0" w:rsidP="00CB5129">
      <w:pPr>
        <w:pStyle w:val="Ttulo3"/>
      </w:pPr>
      <w:bookmarkStart w:id="222" w:name="_Toc72417927"/>
      <w:r>
        <w:t>Erro -3001:</w:t>
      </w:r>
      <w:bookmarkEnd w:id="222"/>
    </w:p>
    <w:p w14:paraId="77DDDE31" w14:textId="77777777" w:rsidR="001D34F0" w:rsidRPr="008368F0" w:rsidRDefault="001D34F0" w:rsidP="001D34F0">
      <w:pPr>
        <w:rPr>
          <w:b/>
          <w:bCs/>
          <w:lang w:val="en-US"/>
        </w:rPr>
      </w:pPr>
      <w:proofErr w:type="spellStart"/>
      <w:r w:rsidRPr="008368F0">
        <w:rPr>
          <w:b/>
          <w:bCs/>
          <w:lang w:val="en-US"/>
        </w:rPr>
        <w:t>Erro</w:t>
      </w:r>
      <w:proofErr w:type="spellEnd"/>
      <w:r w:rsidRPr="008368F0">
        <w:rPr>
          <w:b/>
          <w:bCs/>
          <w:lang w:val="en-US"/>
        </w:rPr>
        <w:t xml:space="preserve"> de </w:t>
      </w:r>
      <w:proofErr w:type="spellStart"/>
      <w:r w:rsidRPr="008368F0">
        <w:rPr>
          <w:b/>
          <w:bCs/>
          <w:lang w:val="en-US"/>
        </w:rPr>
        <w:t>licença</w:t>
      </w:r>
      <w:proofErr w:type="spellEnd"/>
      <w:r w:rsidRPr="008368F0">
        <w:rPr>
          <w:b/>
          <w:bCs/>
          <w:lang w:val="en-US"/>
        </w:rPr>
        <w:t>: It's not possible to find license directory (-3001).</w:t>
      </w:r>
    </w:p>
    <w:p w14:paraId="15A1EE92" w14:textId="77777777" w:rsidR="001D34F0" w:rsidRDefault="001D34F0" w:rsidP="001D34F0">
      <w:r>
        <w:t xml:space="preserve">O erro -3001 já é conhecido e estamos trabalhando nisso. Resumindo, isso acontece porque o </w:t>
      </w:r>
      <w:r w:rsidRPr="00964C8B">
        <w:rPr>
          <w:i/>
          <w:iCs/>
        </w:rPr>
        <w:t>MiningMath</w:t>
      </w:r>
      <w:r>
        <w:t xml:space="preserve"> não é capaz de criar a pasta de licença e/ou criar o arquivo de licença no local apropriado.</w:t>
      </w:r>
    </w:p>
    <w:p w14:paraId="004A18C1" w14:textId="77777777" w:rsidR="001D34F0" w:rsidRDefault="001D34F0" w:rsidP="001D34F0"/>
    <w:p w14:paraId="35A4630E" w14:textId="77777777" w:rsidR="001D34F0" w:rsidRPr="00C37FAD" w:rsidRDefault="001D34F0" w:rsidP="001D34F0">
      <w:pPr>
        <w:rPr>
          <w:b/>
          <w:bCs/>
        </w:rPr>
      </w:pPr>
      <w:r w:rsidRPr="00C37FAD">
        <w:rPr>
          <w:b/>
          <w:bCs/>
        </w:rPr>
        <w:t>Opção 1</w:t>
      </w:r>
    </w:p>
    <w:p w14:paraId="7E78D9BD" w14:textId="77777777" w:rsidR="001D34F0" w:rsidRDefault="001D34F0" w:rsidP="001D34F0">
      <w:pPr>
        <w:numPr>
          <w:ilvl w:val="0"/>
          <w:numId w:val="45"/>
        </w:numPr>
      </w:pPr>
      <w:r>
        <w:t xml:space="preserve">Fechar o </w:t>
      </w:r>
      <w:r w:rsidRPr="00C37FAD">
        <w:rPr>
          <w:i/>
          <w:iCs/>
        </w:rPr>
        <w:t>MiningMath</w:t>
      </w:r>
    </w:p>
    <w:p w14:paraId="7D462516" w14:textId="77777777" w:rsidR="001D34F0" w:rsidRDefault="001D34F0" w:rsidP="001D34F0">
      <w:pPr>
        <w:numPr>
          <w:ilvl w:val="0"/>
          <w:numId w:val="45"/>
        </w:numPr>
      </w:pPr>
      <w:r>
        <w:t>Abra-os novamente e reative sua licença.</w:t>
      </w:r>
    </w:p>
    <w:p w14:paraId="0709BFE5" w14:textId="77777777" w:rsidR="001D34F0" w:rsidRDefault="001D34F0" w:rsidP="001D34F0"/>
    <w:p w14:paraId="1C137442" w14:textId="77777777" w:rsidR="001D34F0" w:rsidRPr="00C37FAD" w:rsidRDefault="001D34F0" w:rsidP="001D34F0">
      <w:pPr>
        <w:rPr>
          <w:b/>
          <w:bCs/>
        </w:rPr>
      </w:pPr>
      <w:r>
        <w:rPr>
          <w:b/>
          <w:bCs/>
        </w:rPr>
        <w:t>O</w:t>
      </w:r>
      <w:r w:rsidRPr="00C37FAD">
        <w:rPr>
          <w:b/>
          <w:bCs/>
        </w:rPr>
        <w:t>pção 2</w:t>
      </w:r>
    </w:p>
    <w:p w14:paraId="315FC711" w14:textId="77777777" w:rsidR="001D34F0" w:rsidRDefault="001D34F0" w:rsidP="001D34F0">
      <w:pPr>
        <w:numPr>
          <w:ilvl w:val="0"/>
          <w:numId w:val="46"/>
        </w:numPr>
      </w:pPr>
      <w:r>
        <w:t>Vá para C:\Users\%USERNAME%\Appdata\Local.</w:t>
      </w:r>
    </w:p>
    <w:p w14:paraId="4264AEC4" w14:textId="77777777" w:rsidR="001D34F0" w:rsidRDefault="001D34F0" w:rsidP="001D34F0">
      <w:pPr>
        <w:numPr>
          <w:ilvl w:val="0"/>
          <w:numId w:val="46"/>
        </w:numPr>
      </w:pPr>
      <w:r>
        <w:t>Lá, você precisará criar uma pasta chamada "</w:t>
      </w:r>
      <w:r w:rsidRPr="00C37FAD">
        <w:rPr>
          <w:i/>
          <w:iCs/>
        </w:rPr>
        <w:t>MiningMath Software</w:t>
      </w:r>
      <w:r>
        <w:t>" (sem aspas).</w:t>
      </w:r>
    </w:p>
    <w:p w14:paraId="2B917C02" w14:textId="77777777" w:rsidR="001D34F0" w:rsidRDefault="001D34F0" w:rsidP="001D34F0">
      <w:pPr>
        <w:numPr>
          <w:ilvl w:val="0"/>
          <w:numId w:val="46"/>
        </w:numPr>
      </w:pPr>
      <w:r>
        <w:t>Em seguida, você precisará criar outra (dentro dele) chamado "</w:t>
      </w:r>
      <w:r w:rsidRPr="00F974A1">
        <w:rPr>
          <w:i/>
          <w:iCs/>
        </w:rPr>
        <w:t>MiningMath</w:t>
      </w:r>
      <w:r>
        <w:t>" (sem aspas).</w:t>
      </w:r>
    </w:p>
    <w:p w14:paraId="074F144C" w14:textId="77777777" w:rsidR="001D34F0" w:rsidRDefault="001D34F0" w:rsidP="001D34F0">
      <w:pPr>
        <w:numPr>
          <w:ilvl w:val="0"/>
          <w:numId w:val="46"/>
        </w:numPr>
      </w:pPr>
      <w:r>
        <w:t xml:space="preserve">Ative o </w:t>
      </w:r>
      <w:r w:rsidRPr="00F974A1">
        <w:rPr>
          <w:i/>
          <w:iCs/>
        </w:rPr>
        <w:t>MiningMath</w:t>
      </w:r>
      <w:r>
        <w:t xml:space="preserve"> novamente.</w:t>
      </w:r>
    </w:p>
    <w:p w14:paraId="7FCA6A97" w14:textId="77777777" w:rsidR="001D34F0" w:rsidRDefault="001D34F0" w:rsidP="001D34F0">
      <w:pPr>
        <w:numPr>
          <w:ilvl w:val="0"/>
          <w:numId w:val="46"/>
        </w:numPr>
      </w:pPr>
      <w:r>
        <w:t>Caso você já tenha essas pastas configuradas, prossiga com a Opção 3.</w:t>
      </w:r>
    </w:p>
    <w:p w14:paraId="136831E6" w14:textId="77777777" w:rsidR="001D34F0" w:rsidRDefault="001D34F0" w:rsidP="001D34F0">
      <w:pPr>
        <w:numPr>
          <w:ilvl w:val="0"/>
          <w:numId w:val="46"/>
        </w:numPr>
      </w:pPr>
    </w:p>
    <w:p w14:paraId="1F4EEE97" w14:textId="77777777" w:rsidR="001D34F0" w:rsidRDefault="001D34F0" w:rsidP="001D34F0">
      <w:pPr>
        <w:jc w:val="center"/>
        <w:rPr>
          <w:color w:val="FF0000"/>
        </w:rPr>
      </w:pPr>
      <w:r>
        <w:rPr>
          <w:noProof/>
        </w:rPr>
        <w:drawing>
          <wp:inline distT="0" distB="0" distL="0" distR="0" wp14:anchorId="750A66ED" wp14:editId="2B1B8CAF">
            <wp:extent cx="3959750" cy="2046843"/>
            <wp:effectExtent l="0" t="0" r="3175" b="0"/>
            <wp:docPr id="1048" name="Imagem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l="59794" t="22266" r="5174" b="45524"/>
                    <a:stretch/>
                  </pic:blipFill>
                  <pic:spPr bwMode="auto">
                    <a:xfrm>
                      <a:off x="0" y="0"/>
                      <a:ext cx="3965972" cy="2050059"/>
                    </a:xfrm>
                    <a:prstGeom prst="rect">
                      <a:avLst/>
                    </a:prstGeom>
                    <a:ln>
                      <a:noFill/>
                    </a:ln>
                    <a:extLst>
                      <a:ext uri="{53640926-AAD7-44D8-BBD7-CCE9431645EC}">
                        <a14:shadowObscured xmlns:a14="http://schemas.microsoft.com/office/drawing/2010/main"/>
                      </a:ext>
                    </a:extLst>
                  </pic:spPr>
                </pic:pic>
              </a:graphicData>
            </a:graphic>
          </wp:inline>
        </w:drawing>
      </w:r>
    </w:p>
    <w:p w14:paraId="3223ECE0" w14:textId="77777777" w:rsidR="001D34F0" w:rsidRPr="004C40F6" w:rsidRDefault="001D34F0" w:rsidP="001D34F0">
      <w:pPr>
        <w:rPr>
          <w:b/>
          <w:bCs/>
        </w:rPr>
      </w:pPr>
      <w:r w:rsidRPr="004C40F6">
        <w:rPr>
          <w:b/>
          <w:bCs/>
        </w:rPr>
        <w:t>Opção 3</w:t>
      </w:r>
    </w:p>
    <w:p w14:paraId="274314EF" w14:textId="77777777" w:rsidR="001D34F0" w:rsidRPr="004C40F6" w:rsidRDefault="001D34F0" w:rsidP="001D34F0">
      <w:pPr>
        <w:numPr>
          <w:ilvl w:val="0"/>
          <w:numId w:val="47"/>
        </w:numPr>
      </w:pPr>
      <w:r w:rsidRPr="004C40F6">
        <w:t>Pressione a tecla Windows + R.</w:t>
      </w:r>
    </w:p>
    <w:p w14:paraId="5386DA35" w14:textId="77777777" w:rsidR="001D34F0" w:rsidRPr="004C40F6" w:rsidRDefault="001D34F0" w:rsidP="001D34F0">
      <w:pPr>
        <w:numPr>
          <w:ilvl w:val="0"/>
          <w:numId w:val="47"/>
        </w:numPr>
      </w:pPr>
      <w:r w:rsidRPr="004C40F6">
        <w:t xml:space="preserve">Digite </w:t>
      </w:r>
      <w:proofErr w:type="spellStart"/>
      <w:r w:rsidRPr="004C40F6">
        <w:t>cmd</w:t>
      </w:r>
      <w:proofErr w:type="spellEnd"/>
      <w:r w:rsidRPr="004C40F6">
        <w:t xml:space="preserve"> e pressione </w:t>
      </w:r>
      <w:proofErr w:type="spellStart"/>
      <w:r w:rsidRPr="004C40F6">
        <w:t>Enter</w:t>
      </w:r>
      <w:proofErr w:type="spellEnd"/>
      <w:r w:rsidRPr="004C40F6">
        <w:t>.</w:t>
      </w:r>
    </w:p>
    <w:p w14:paraId="776E04BC" w14:textId="77777777" w:rsidR="001D34F0" w:rsidRPr="004C40F6" w:rsidRDefault="001D34F0" w:rsidP="001D34F0">
      <w:pPr>
        <w:numPr>
          <w:ilvl w:val="0"/>
          <w:numId w:val="47"/>
        </w:numPr>
      </w:pPr>
      <w:r w:rsidRPr="004C40F6">
        <w:t xml:space="preserve">Copie o seguinte texto </w:t>
      </w:r>
      <w:proofErr w:type="spellStart"/>
      <w:r w:rsidRPr="004C40F6">
        <w:t>setx</w:t>
      </w:r>
      <w:proofErr w:type="spellEnd"/>
      <w:r w:rsidRPr="004C40F6">
        <w:t xml:space="preserve"> </w:t>
      </w:r>
      <w:proofErr w:type="spellStart"/>
      <w:r w:rsidRPr="004C40F6">
        <w:t>miningmath_LICENSE</w:t>
      </w:r>
      <w:proofErr w:type="spellEnd"/>
      <w:r w:rsidRPr="004C40F6">
        <w:t xml:space="preserve"> "%USERNAME%\</w:t>
      </w:r>
      <w:proofErr w:type="spellStart"/>
      <w:r w:rsidRPr="004C40F6">
        <w:t>AppData</w:t>
      </w:r>
      <w:proofErr w:type="spellEnd"/>
      <w:r w:rsidRPr="004C40F6">
        <w:t>\Local\MiningMath\MiningMath" (com aspas).</w:t>
      </w:r>
    </w:p>
    <w:p w14:paraId="52B88633" w14:textId="77777777" w:rsidR="001D34F0" w:rsidRPr="004C40F6" w:rsidRDefault="001D34F0" w:rsidP="001D34F0">
      <w:pPr>
        <w:numPr>
          <w:ilvl w:val="0"/>
          <w:numId w:val="47"/>
        </w:numPr>
      </w:pPr>
      <w:r w:rsidRPr="004C40F6">
        <w:t xml:space="preserve">No </w:t>
      </w:r>
      <w:proofErr w:type="spellStart"/>
      <w:r w:rsidRPr="004C40F6">
        <w:t>cmd</w:t>
      </w:r>
      <w:proofErr w:type="spellEnd"/>
      <w:r w:rsidRPr="004C40F6">
        <w:t xml:space="preserve">, clique com o botão direito do mouse, clique em colar e, por fim, pressione </w:t>
      </w:r>
      <w:proofErr w:type="spellStart"/>
      <w:r w:rsidRPr="004527AC">
        <w:rPr>
          <w:i/>
          <w:iCs/>
        </w:rPr>
        <w:t>enter</w:t>
      </w:r>
      <w:proofErr w:type="spellEnd"/>
      <w:r w:rsidRPr="004C40F6">
        <w:t>.</w:t>
      </w:r>
    </w:p>
    <w:p w14:paraId="0C012D92" w14:textId="77777777" w:rsidR="001D34F0" w:rsidRPr="004527AC" w:rsidRDefault="001D34F0" w:rsidP="001D34F0">
      <w:pPr>
        <w:numPr>
          <w:ilvl w:val="0"/>
          <w:numId w:val="47"/>
        </w:numPr>
        <w:rPr>
          <w:i/>
          <w:iCs/>
        </w:rPr>
      </w:pPr>
      <w:r w:rsidRPr="004C40F6">
        <w:t xml:space="preserve">Feche o </w:t>
      </w:r>
      <w:r w:rsidRPr="004527AC">
        <w:rPr>
          <w:i/>
          <w:iCs/>
        </w:rPr>
        <w:t xml:space="preserve">MiningMath </w:t>
      </w:r>
      <w:r w:rsidRPr="004527AC">
        <w:t xml:space="preserve">e </w:t>
      </w:r>
      <w:r>
        <w:t>abra novamente</w:t>
      </w:r>
      <w:r w:rsidRPr="004527AC">
        <w:t>.</w:t>
      </w:r>
    </w:p>
    <w:p w14:paraId="243DE1C1" w14:textId="68AAEE4B" w:rsidR="001D34F0" w:rsidRDefault="001D34F0" w:rsidP="001D34F0">
      <w:pPr>
        <w:numPr>
          <w:ilvl w:val="0"/>
          <w:numId w:val="47"/>
        </w:numPr>
      </w:pPr>
      <w:r w:rsidRPr="004C40F6">
        <w:t xml:space="preserve">Ative </w:t>
      </w:r>
      <w:r>
        <w:t xml:space="preserve">o </w:t>
      </w:r>
      <w:r w:rsidRPr="004527AC">
        <w:rPr>
          <w:i/>
          <w:iCs/>
        </w:rPr>
        <w:t>MiningMath</w:t>
      </w:r>
      <w:r w:rsidRPr="004C40F6">
        <w:t xml:space="preserve"> novamente.</w:t>
      </w:r>
    </w:p>
    <w:p w14:paraId="0084987A" w14:textId="79DA4301" w:rsidR="00887202" w:rsidRDefault="00887202" w:rsidP="00887202"/>
    <w:p w14:paraId="2D6ED777" w14:textId="4A0BBAF5" w:rsidR="00887202" w:rsidRDefault="00887202" w:rsidP="00887202">
      <w:r w:rsidRPr="00887202">
        <w:rPr>
          <w:b/>
          <w:bCs/>
        </w:rPr>
        <w:lastRenderedPageBreak/>
        <w:t>NOTA:</w:t>
      </w:r>
      <w:r>
        <w:t xml:space="preserve"> O procedimento de revogação de licença, disponível apenas em licenças comerciais, foi iniciado após a versão v2.0.24. Portanto, certifique-se de ter uma versão atualizada antes de revogá-la em seu computador e ativá-la em outro.</w:t>
      </w:r>
    </w:p>
    <w:p w14:paraId="104CC3B4" w14:textId="77777777" w:rsidR="00887202" w:rsidRDefault="00887202" w:rsidP="00887202"/>
    <w:p w14:paraId="6BFC9134" w14:textId="77777777" w:rsidR="00887202" w:rsidRDefault="00887202" w:rsidP="00887202">
      <w:pPr>
        <w:pStyle w:val="Ttulo2"/>
        <w:numPr>
          <w:ilvl w:val="0"/>
          <w:numId w:val="41"/>
        </w:numPr>
      </w:pPr>
      <w:bookmarkStart w:id="223" w:name="_Toc72409946"/>
      <w:bookmarkStart w:id="224" w:name="_Toc72417928"/>
      <w:r>
        <w:t>Pratique primeiro, 3. Otimizando cenários, 4. Árvores de decisão, 5. Teoria subjacente, 6. Visão geral da interface</w:t>
      </w:r>
      <w:bookmarkEnd w:id="223"/>
      <w:bookmarkEnd w:id="224"/>
    </w:p>
    <w:p w14:paraId="535B564D" w14:textId="77777777" w:rsidR="00887202" w:rsidRPr="00071D6F" w:rsidRDefault="00887202" w:rsidP="00887202">
      <w:pPr>
        <w:ind w:left="720"/>
      </w:pPr>
    </w:p>
    <w:p w14:paraId="720A9CB7" w14:textId="77777777" w:rsidR="00887202" w:rsidRDefault="00887202" w:rsidP="00887202">
      <w:r>
        <w:t xml:space="preserve">Os cenários predefinidos com depósito Marvin geralmente podem aparecer com avisos vermelhos. Isso significa que dentro do processo de instalação, o </w:t>
      </w:r>
      <w:r w:rsidRPr="00071D6F">
        <w:rPr>
          <w:i/>
          <w:iCs/>
        </w:rPr>
        <w:t>MiningMath</w:t>
      </w:r>
      <w:r>
        <w:t xml:space="preserve"> não conseguiu encontrar uma pasta para colocá-lo. Portanto, para executá-lo basta clicar em um cenário, escolher onde os arquivos devem estar e salvá-los. É importante citar que o modelo de blocos Marvin está divulgado no link abaixo, portanto, se o perdeu ou deseja importá-lo novamente, fique à vontade para fazê-lo.</w:t>
      </w:r>
    </w:p>
    <w:p w14:paraId="1C2B0308" w14:textId="77777777" w:rsidR="00887202" w:rsidRDefault="00887202" w:rsidP="00887202"/>
    <w:p w14:paraId="1CFD569E" w14:textId="195505CB" w:rsidR="00887202" w:rsidRDefault="002B0BF9" w:rsidP="00887202">
      <w:pPr>
        <w:rPr>
          <w:u w:val="single"/>
        </w:rPr>
      </w:pPr>
      <w:hyperlink r:id="rId196" w:history="1">
        <w:r w:rsidR="00887202" w:rsidRPr="006E73FD">
          <w:rPr>
            <w:rStyle w:val="Hyperlink"/>
          </w:rPr>
          <w:t xml:space="preserve">BAIXAR DEPÓSITO MARVIN </w:t>
        </w:r>
      </w:hyperlink>
      <w:r w:rsidR="00887202">
        <w:rPr>
          <w:u w:val="single"/>
        </w:rPr>
        <w:t xml:space="preserve"> </w:t>
      </w:r>
    </w:p>
    <w:p w14:paraId="56D75D55" w14:textId="77777777" w:rsidR="00887202" w:rsidRDefault="00887202" w:rsidP="00887202"/>
    <w:p w14:paraId="1F2479CC" w14:textId="77777777" w:rsidR="00887202" w:rsidRDefault="00887202" w:rsidP="00887202">
      <w:r>
        <w:t xml:space="preserve">Ao executar os cenários predefinidos, você já pode enfrentar alguns erros que acontecem quando o </w:t>
      </w:r>
      <w:r w:rsidRPr="00E46FA0">
        <w:rPr>
          <w:i/>
          <w:iCs/>
        </w:rPr>
        <w:t>MiningMath</w:t>
      </w:r>
      <w:r>
        <w:t xml:space="preserve"> tenta se comunicar com o </w:t>
      </w:r>
      <w:r w:rsidRPr="00E46FA0">
        <w:rPr>
          <w:i/>
          <w:iCs/>
        </w:rPr>
        <w:t>Excel</w:t>
      </w:r>
      <w:r>
        <w:t xml:space="preserve"> e falha. Isso acontece porque há janelas adicionais (como uma tela de </w:t>
      </w:r>
      <w:r w:rsidRPr="00E46FA0">
        <w:rPr>
          <w:i/>
          <w:iCs/>
        </w:rPr>
        <w:t>login</w:t>
      </w:r>
      <w:r>
        <w:t xml:space="preserve">, uma falha de </w:t>
      </w:r>
      <w:proofErr w:type="gramStart"/>
      <w:r>
        <w:t>ativação, etc.</w:t>
      </w:r>
      <w:proofErr w:type="gramEnd"/>
      <w:r>
        <w:t xml:space="preserve">) sendo abertas antes da planilha, o que está interferindo na geração de relatórios do </w:t>
      </w:r>
      <w:r w:rsidRPr="00E46FA0">
        <w:rPr>
          <w:i/>
          <w:iCs/>
        </w:rPr>
        <w:t>MiningMath</w:t>
      </w:r>
      <w:r>
        <w:t>.</w:t>
      </w:r>
    </w:p>
    <w:p w14:paraId="55613A82" w14:textId="77777777" w:rsidR="00887202" w:rsidRDefault="00887202" w:rsidP="00887202"/>
    <w:p w14:paraId="0E0E7E4C" w14:textId="77777777" w:rsidR="00887202" w:rsidRDefault="00887202" w:rsidP="00887202">
      <w:r>
        <w:t xml:space="preserve">Para descobrir, feche completamente as janelas do </w:t>
      </w:r>
      <w:r w:rsidRPr="00E46FA0">
        <w:rPr>
          <w:i/>
          <w:iCs/>
        </w:rPr>
        <w:t xml:space="preserve">Excel </w:t>
      </w:r>
      <w:r>
        <w:t>e abra novamente. Se aparecer uma janela adicional, antes da planilha, tente resolver o que esta mensagem pede para corrigir.</w:t>
      </w:r>
    </w:p>
    <w:p w14:paraId="5D0FE0C1" w14:textId="77777777" w:rsidR="00887202" w:rsidRDefault="00887202" w:rsidP="00887202"/>
    <w:p w14:paraId="452E4054" w14:textId="77777777" w:rsidR="00887202" w:rsidRDefault="00887202" w:rsidP="00887202"/>
    <w:p w14:paraId="1A66A5CB" w14:textId="77777777" w:rsidR="00887202" w:rsidRDefault="00887202" w:rsidP="00887202">
      <w:r>
        <w:t xml:space="preserve">Se você tem mais de uma versão do </w:t>
      </w:r>
      <w:r w:rsidRPr="009370D1">
        <w:rPr>
          <w:i/>
          <w:iCs/>
        </w:rPr>
        <w:t>Excel</w:t>
      </w:r>
      <w:r>
        <w:t xml:space="preserve"> instalada ou não é possível usar por falta de licença, é recomendável desinstalar e usar outra plataforma, para abrir os relatórios .</w:t>
      </w:r>
      <w:proofErr w:type="spellStart"/>
      <w:r>
        <w:t>csv</w:t>
      </w:r>
      <w:proofErr w:type="spellEnd"/>
      <w:r>
        <w:t xml:space="preserve"> gerados e fazer seus próprios relatórios.</w:t>
      </w:r>
    </w:p>
    <w:p w14:paraId="6EF316F6" w14:textId="77777777" w:rsidR="00887202" w:rsidRDefault="00887202" w:rsidP="00887202"/>
    <w:p w14:paraId="7EC4E0BC" w14:textId="77777777" w:rsidR="00887202" w:rsidRDefault="00887202" w:rsidP="00887202">
      <w:pPr>
        <w:jc w:val="center"/>
        <w:rPr>
          <w:color w:val="FF0000"/>
        </w:rPr>
      </w:pPr>
      <w:r>
        <w:rPr>
          <w:noProof/>
        </w:rPr>
        <w:drawing>
          <wp:inline distT="0" distB="0" distL="0" distR="0" wp14:anchorId="330DADF2" wp14:editId="2ED6EE4A">
            <wp:extent cx="3506526" cy="1989011"/>
            <wp:effectExtent l="0" t="0" r="0" b="0"/>
            <wp:docPr id="1049" name="Imagem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l="65971" t="19906" r="4438" b="50238"/>
                    <a:stretch/>
                  </pic:blipFill>
                  <pic:spPr bwMode="auto">
                    <a:xfrm>
                      <a:off x="0" y="0"/>
                      <a:ext cx="3512887" cy="1992619"/>
                    </a:xfrm>
                    <a:prstGeom prst="rect">
                      <a:avLst/>
                    </a:prstGeom>
                    <a:ln>
                      <a:noFill/>
                    </a:ln>
                    <a:extLst>
                      <a:ext uri="{53640926-AAD7-44D8-BBD7-CCE9431645EC}">
                        <a14:shadowObscured xmlns:a14="http://schemas.microsoft.com/office/drawing/2010/main"/>
                      </a:ext>
                    </a:extLst>
                  </pic:spPr>
                </pic:pic>
              </a:graphicData>
            </a:graphic>
          </wp:inline>
        </w:drawing>
      </w:r>
    </w:p>
    <w:p w14:paraId="61EE98C9" w14:textId="77777777" w:rsidR="00887202" w:rsidRDefault="00887202" w:rsidP="00887202">
      <w:pPr>
        <w:jc w:val="center"/>
        <w:rPr>
          <w:color w:val="FF0000"/>
        </w:rPr>
      </w:pPr>
    </w:p>
    <w:p w14:paraId="1968470A" w14:textId="77777777" w:rsidR="00887202" w:rsidRDefault="00887202" w:rsidP="00887202">
      <w:pPr>
        <w:pStyle w:val="Ttulo2"/>
        <w:numPr>
          <w:ilvl w:val="0"/>
          <w:numId w:val="0"/>
        </w:numPr>
        <w:ind w:left="720" w:hanging="360"/>
      </w:pPr>
      <w:bookmarkStart w:id="225" w:name="_Toc72409947"/>
      <w:bookmarkStart w:id="226" w:name="_Toc72417929"/>
      <w:r w:rsidRPr="0011681D">
        <w:t>7. Formatando o modelo de bloco</w:t>
      </w:r>
      <w:r>
        <w:t>s</w:t>
      </w:r>
      <w:bookmarkEnd w:id="225"/>
      <w:bookmarkEnd w:id="226"/>
    </w:p>
    <w:p w14:paraId="507A1350" w14:textId="77777777" w:rsidR="00887202" w:rsidRPr="0011681D" w:rsidRDefault="00887202" w:rsidP="00887202"/>
    <w:p w14:paraId="7643C53E" w14:textId="77777777" w:rsidR="00887202" w:rsidRPr="0011681D" w:rsidRDefault="00887202" w:rsidP="00887202">
      <w:r w:rsidRPr="0011681D">
        <w:t xml:space="preserve">O foco principal aqui são os requisitos. Preste atenção aos nomes dos cabeçalhos, que devem ser curtos (menos de 13 caracteres) sem símbolos especiais *. Esta recomendação de nomenclatura também se aplica ao nome de pastas e arquivos. Além disso, evite </w:t>
      </w:r>
      <w:proofErr w:type="gramStart"/>
      <w:r w:rsidRPr="0011681D">
        <w:t>um grande número de subpastas</w:t>
      </w:r>
      <w:proofErr w:type="gramEnd"/>
      <w:r w:rsidRPr="0011681D">
        <w:t xml:space="preserve"> para colocar seus arquivos, que podem interferir no visualizador durante o carregamento.</w:t>
      </w:r>
    </w:p>
    <w:p w14:paraId="20F2CBEB" w14:textId="77777777" w:rsidR="00887202" w:rsidRPr="0011681D" w:rsidRDefault="00887202" w:rsidP="00887202"/>
    <w:p w14:paraId="1D85BB88" w14:textId="77777777" w:rsidR="00887202" w:rsidRPr="0011681D" w:rsidRDefault="00887202" w:rsidP="00887202">
      <w:r w:rsidRPr="0011681D">
        <w:t>O formato dos dados também é um problema comum, lembre-se sempre de remover os blocos de ar, que também podem ser verificados no visualizador. Observe que um arquivo CSV (</w:t>
      </w:r>
      <w:r>
        <w:t>Valores separados por vírgula</w:t>
      </w:r>
      <w:r w:rsidRPr="0011681D">
        <w:t xml:space="preserve">), geralmente contém apenas uma coluna * com todas as informações, quando é aberto no </w:t>
      </w:r>
      <w:r>
        <w:t>E</w:t>
      </w:r>
      <w:r w:rsidRPr="007B1B93">
        <w:rPr>
          <w:i/>
          <w:iCs/>
        </w:rPr>
        <w:t>xcel</w:t>
      </w:r>
      <w:r w:rsidRPr="0011681D">
        <w:t xml:space="preserve">. Portanto, se você estiver enfrentando problemas para importá-lo, </w:t>
      </w:r>
      <w:r w:rsidRPr="0011681D">
        <w:lastRenderedPageBreak/>
        <w:t>verifique se ele tem um formato semelhante ao Marvin_Strategy_Optimization.csv divulgado no processo de instalação.</w:t>
      </w:r>
    </w:p>
    <w:p w14:paraId="2E781CFC" w14:textId="77777777" w:rsidR="00887202" w:rsidRPr="0011681D" w:rsidRDefault="00887202" w:rsidP="00887202"/>
    <w:p w14:paraId="50FCBB73" w14:textId="77777777" w:rsidR="00887202" w:rsidRPr="0011681D" w:rsidRDefault="00887202" w:rsidP="00887202">
      <w:r w:rsidRPr="0011681D">
        <w:t>* Alguns Pacotes de Mineração exportam dados com letras e valores entre aspas (""), verifique se este tipo de formato está interferindo no processo de importação.</w:t>
      </w:r>
    </w:p>
    <w:p w14:paraId="0AB004B2" w14:textId="77777777" w:rsidR="00887202" w:rsidRPr="001D3E90" w:rsidRDefault="00887202" w:rsidP="00887202">
      <w:r w:rsidRPr="0011681D">
        <w:t>** Se você precisar unir colunas, uma dica útil usada no Excel é a fórmula: = A1 &amp; "," &amp; B1 &amp; "," &amp; C1 ....</w:t>
      </w:r>
    </w:p>
    <w:p w14:paraId="1DB0D2F2" w14:textId="77777777" w:rsidR="00887202" w:rsidRDefault="00887202" w:rsidP="00887202"/>
    <w:tbl>
      <w:tblPr>
        <w:tblW w:w="0" w:type="auto"/>
        <w:tblLook w:val="04A0" w:firstRow="1" w:lastRow="0" w:firstColumn="1" w:lastColumn="0" w:noHBand="0" w:noVBand="1"/>
      </w:tblPr>
      <w:tblGrid>
        <w:gridCol w:w="4207"/>
        <w:gridCol w:w="4297"/>
      </w:tblGrid>
      <w:tr w:rsidR="00887202" w14:paraId="65447D0F" w14:textId="77777777" w:rsidTr="00D16FC1">
        <w:tc>
          <w:tcPr>
            <w:tcW w:w="4202" w:type="dxa"/>
          </w:tcPr>
          <w:p w14:paraId="23993CD2" w14:textId="77777777" w:rsidR="00887202" w:rsidRDefault="00887202" w:rsidP="00D16FC1">
            <w:r>
              <w:rPr>
                <w:noProof/>
              </w:rPr>
              <w:drawing>
                <wp:inline distT="0" distB="0" distL="0" distR="0" wp14:anchorId="06804A67" wp14:editId="02B309C5">
                  <wp:extent cx="2552369" cy="1429434"/>
                  <wp:effectExtent l="0" t="0" r="635" b="0"/>
                  <wp:docPr id="1050" name="Imagem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l="71417" t="30382" r="10180" b="51286"/>
                          <a:stretch/>
                        </pic:blipFill>
                        <pic:spPr bwMode="auto">
                          <a:xfrm>
                            <a:off x="0" y="0"/>
                            <a:ext cx="2571622" cy="1440217"/>
                          </a:xfrm>
                          <a:prstGeom prst="rect">
                            <a:avLst/>
                          </a:prstGeom>
                          <a:ln>
                            <a:noFill/>
                          </a:ln>
                          <a:extLst>
                            <a:ext uri="{53640926-AAD7-44D8-BBD7-CCE9431645EC}">
                              <a14:shadowObscured xmlns:a14="http://schemas.microsoft.com/office/drawing/2010/main"/>
                            </a:ext>
                          </a:extLst>
                        </pic:spPr>
                      </pic:pic>
                    </a:graphicData>
                  </a:graphic>
                </wp:inline>
              </w:drawing>
            </w:r>
          </w:p>
        </w:tc>
        <w:tc>
          <w:tcPr>
            <w:tcW w:w="4292" w:type="dxa"/>
          </w:tcPr>
          <w:p w14:paraId="48BF12E3" w14:textId="77777777" w:rsidR="00887202" w:rsidRDefault="00887202" w:rsidP="00D16FC1">
            <w:r>
              <w:rPr>
                <w:noProof/>
              </w:rPr>
              <w:drawing>
                <wp:inline distT="0" distB="0" distL="0" distR="0" wp14:anchorId="298A6E75" wp14:editId="3EBC5892">
                  <wp:extent cx="2602140" cy="1121134"/>
                  <wp:effectExtent l="0" t="0" r="8255" b="3175"/>
                  <wp:docPr id="1051" name="Imagem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l="65230" t="28024" r="7080" b="50755"/>
                          <a:stretch/>
                        </pic:blipFill>
                        <pic:spPr bwMode="auto">
                          <a:xfrm>
                            <a:off x="0" y="0"/>
                            <a:ext cx="2623224" cy="1130218"/>
                          </a:xfrm>
                          <a:prstGeom prst="rect">
                            <a:avLst/>
                          </a:prstGeom>
                          <a:ln>
                            <a:noFill/>
                          </a:ln>
                          <a:extLst>
                            <a:ext uri="{53640926-AAD7-44D8-BBD7-CCE9431645EC}">
                              <a14:shadowObscured xmlns:a14="http://schemas.microsoft.com/office/drawing/2010/main"/>
                            </a:ext>
                          </a:extLst>
                        </pic:spPr>
                      </pic:pic>
                    </a:graphicData>
                  </a:graphic>
                </wp:inline>
              </w:drawing>
            </w:r>
          </w:p>
        </w:tc>
      </w:tr>
      <w:tr w:rsidR="00887202" w14:paraId="03EE9BD5" w14:textId="77777777" w:rsidTr="00D16FC1">
        <w:tc>
          <w:tcPr>
            <w:tcW w:w="8494" w:type="dxa"/>
            <w:gridSpan w:val="2"/>
          </w:tcPr>
          <w:p w14:paraId="0F7E8630" w14:textId="77777777" w:rsidR="00887202" w:rsidRDefault="00887202" w:rsidP="00D16FC1">
            <w:pPr>
              <w:jc w:val="center"/>
            </w:pPr>
            <w:r w:rsidRPr="00BD1DA2">
              <w:t>Passe por esta sequência de figuras para identificar seu aviso.</w:t>
            </w:r>
          </w:p>
        </w:tc>
      </w:tr>
    </w:tbl>
    <w:p w14:paraId="73DCFD49" w14:textId="77777777" w:rsidR="00887202" w:rsidRDefault="00887202" w:rsidP="00887202"/>
    <w:p w14:paraId="7FEDE196" w14:textId="77777777" w:rsidR="00887202" w:rsidRDefault="00887202" w:rsidP="00887202">
      <w:pPr>
        <w:pStyle w:val="Ttulo2"/>
        <w:numPr>
          <w:ilvl w:val="0"/>
          <w:numId w:val="0"/>
        </w:numPr>
        <w:ind w:left="720" w:hanging="360"/>
      </w:pPr>
      <w:bookmarkStart w:id="227" w:name="_Toc72409948"/>
      <w:bookmarkStart w:id="228" w:name="_Toc72417930"/>
      <w:r>
        <w:t>8. Valores Econômicos</w:t>
      </w:r>
      <w:bookmarkEnd w:id="227"/>
      <w:bookmarkEnd w:id="228"/>
    </w:p>
    <w:p w14:paraId="63F4324C" w14:textId="77777777" w:rsidR="00887202" w:rsidRDefault="00887202" w:rsidP="00887202">
      <w:r>
        <w:t xml:space="preserve">O cálculo do valor econômico é um dos procedimentos mais importantes do </w:t>
      </w:r>
      <w:r w:rsidRPr="001D0722">
        <w:rPr>
          <w:i/>
          <w:iCs/>
        </w:rPr>
        <w:t>MiningMath</w:t>
      </w:r>
      <w:r>
        <w:t>. Qualquer erro na fórmula pode causar resultados incompatíveis e até mesmo aumentar a complexidade e o tempo de execução com base em suposições erradas que poderiam ser feitas com base nesses valores.</w:t>
      </w:r>
    </w:p>
    <w:p w14:paraId="2A3A82B9" w14:textId="77777777" w:rsidR="00887202" w:rsidRDefault="00887202" w:rsidP="00887202"/>
    <w:p w14:paraId="55FB3D5E" w14:textId="7936FB47" w:rsidR="00887202" w:rsidRDefault="00887202" w:rsidP="00887202">
      <w:r>
        <w:t xml:space="preserve">As principais validações nesta etapa poderiam ser feitas avaliando os valores mínimo e máximo, conforme </w:t>
      </w:r>
      <w:hyperlink w:anchor="_Validando_Valores" w:history="1">
        <w:r w:rsidRPr="00604E0E">
          <w:rPr>
            <w:rStyle w:val="Hyperlink"/>
          </w:rPr>
          <w:t>aqui mencionados</w:t>
        </w:r>
      </w:hyperlink>
      <w:r>
        <w:t xml:space="preserve">, e a validação visual antes de executá-la, conforme explicado </w:t>
      </w:r>
      <w:hyperlink w:anchor="_Importação_do_modelo" w:history="1">
        <w:r w:rsidRPr="009F5BC3">
          <w:rPr>
            <w:rStyle w:val="Hyperlink"/>
          </w:rPr>
          <w:t>nesta página</w:t>
        </w:r>
      </w:hyperlink>
      <w:r>
        <w:t xml:space="preserve">. </w:t>
      </w:r>
    </w:p>
    <w:p w14:paraId="4D52C7D5" w14:textId="77777777" w:rsidR="004D3CD9" w:rsidRDefault="004D3CD9" w:rsidP="00887202">
      <w:pPr>
        <w:rPr>
          <w:color w:val="FF0000"/>
        </w:rPr>
      </w:pPr>
    </w:p>
    <w:p w14:paraId="226E22A8" w14:textId="77777777" w:rsidR="00887202" w:rsidRPr="00C43552" w:rsidRDefault="00887202" w:rsidP="00887202">
      <w:pPr>
        <w:jc w:val="center"/>
        <w:rPr>
          <w:color w:val="FF0000"/>
        </w:rPr>
      </w:pPr>
      <w:r>
        <w:rPr>
          <w:noProof/>
        </w:rPr>
        <w:drawing>
          <wp:inline distT="0" distB="0" distL="0" distR="0" wp14:anchorId="5A9EB041" wp14:editId="14DC97F1">
            <wp:extent cx="2870421" cy="2279930"/>
            <wp:effectExtent l="0" t="0" r="6350" b="6350"/>
            <wp:docPr id="1052" name="Imagem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a:srcRect l="65826" t="8906" r="4143" b="48666"/>
                    <a:stretch/>
                  </pic:blipFill>
                  <pic:spPr bwMode="auto">
                    <a:xfrm>
                      <a:off x="0" y="0"/>
                      <a:ext cx="2875531" cy="2283988"/>
                    </a:xfrm>
                    <a:prstGeom prst="rect">
                      <a:avLst/>
                    </a:prstGeom>
                    <a:ln>
                      <a:noFill/>
                    </a:ln>
                    <a:extLst>
                      <a:ext uri="{53640926-AAD7-44D8-BBD7-CCE9431645EC}">
                        <a14:shadowObscured xmlns:a14="http://schemas.microsoft.com/office/drawing/2010/main"/>
                      </a:ext>
                    </a:extLst>
                  </pic:spPr>
                </pic:pic>
              </a:graphicData>
            </a:graphic>
          </wp:inline>
        </w:drawing>
      </w:r>
    </w:p>
    <w:p w14:paraId="763442E5" w14:textId="77777777" w:rsidR="00887202" w:rsidRDefault="00887202" w:rsidP="00887202"/>
    <w:p w14:paraId="4DF7506A" w14:textId="77777777" w:rsidR="00887202" w:rsidRPr="001A2469" w:rsidRDefault="00887202" w:rsidP="00887202">
      <w:pPr>
        <w:rPr>
          <w:b/>
          <w:bCs/>
        </w:rPr>
      </w:pPr>
      <w:r w:rsidRPr="001A2469">
        <w:rPr>
          <w:b/>
          <w:bCs/>
        </w:rPr>
        <w:t>Exemplo formatado</w:t>
      </w:r>
    </w:p>
    <w:p w14:paraId="23D4CADA" w14:textId="77777777" w:rsidR="00887202" w:rsidRDefault="00887202" w:rsidP="00887202">
      <w:r>
        <w:t xml:space="preserve">A figura ao lado fornece um exemplo de um modelo de blocos preparado e pronto para ser importado para o </w:t>
      </w:r>
      <w:r w:rsidRPr="001A2469">
        <w:rPr>
          <w:i/>
          <w:iCs/>
        </w:rPr>
        <w:t>MiningMath</w:t>
      </w:r>
      <w:r>
        <w:t xml:space="preserve"> usando o modelo de bloco Marvin - com base nos dados disponíveis no repositório MineLib1.</w:t>
      </w:r>
    </w:p>
    <w:p w14:paraId="3576C697" w14:textId="77777777" w:rsidR="00887202" w:rsidRDefault="00887202" w:rsidP="00887202"/>
    <w:p w14:paraId="28AD6DF1" w14:textId="77777777" w:rsidR="00887202" w:rsidRDefault="00887202" w:rsidP="00887202">
      <w:r>
        <w:t>Os campos opcionais dentro do modelo de bloco estão listados abaixo:</w:t>
      </w:r>
    </w:p>
    <w:p w14:paraId="205F7D49" w14:textId="77777777" w:rsidR="00887202" w:rsidRDefault="00887202" w:rsidP="00887202"/>
    <w:p w14:paraId="0A561EFB" w14:textId="77777777" w:rsidR="00887202" w:rsidRDefault="00887202" w:rsidP="00887202">
      <w:pPr>
        <w:numPr>
          <w:ilvl w:val="0"/>
          <w:numId w:val="48"/>
        </w:numPr>
      </w:pPr>
      <w:r>
        <w:t>Densidade (t/m</w:t>
      </w:r>
      <w:r w:rsidRPr="007B285C">
        <w:rPr>
          <w:vertAlign w:val="superscript"/>
        </w:rPr>
        <w:t>3</w:t>
      </w:r>
      <w:r>
        <w:t>).</w:t>
      </w:r>
    </w:p>
    <w:p w14:paraId="24EF4546" w14:textId="77777777" w:rsidR="00887202" w:rsidRDefault="00887202" w:rsidP="00887202">
      <w:pPr>
        <w:numPr>
          <w:ilvl w:val="0"/>
          <w:numId w:val="48"/>
        </w:numPr>
      </w:pPr>
      <w:r>
        <w:t>Ângulo de inclinação (graus).</w:t>
      </w:r>
    </w:p>
    <w:p w14:paraId="0A4149DA" w14:textId="77777777" w:rsidR="00887202" w:rsidRDefault="00887202" w:rsidP="00887202">
      <w:pPr>
        <w:numPr>
          <w:ilvl w:val="0"/>
          <w:numId w:val="48"/>
        </w:numPr>
      </w:pPr>
      <w:r>
        <w:t>Recuperações metalúrgicas (valores de 0 a 1).</w:t>
      </w:r>
    </w:p>
    <w:p w14:paraId="05BAE540" w14:textId="77777777" w:rsidR="00887202" w:rsidRDefault="00887202" w:rsidP="00887202"/>
    <w:p w14:paraId="6DF96C70" w14:textId="77777777" w:rsidR="00887202" w:rsidRDefault="00887202" w:rsidP="00887202">
      <w:pPr>
        <w:jc w:val="center"/>
      </w:pPr>
      <w:r>
        <w:rPr>
          <w:noProof/>
        </w:rPr>
        <w:lastRenderedPageBreak/>
        <w:drawing>
          <wp:inline distT="0" distB="0" distL="0" distR="0" wp14:anchorId="6DBDA25C" wp14:editId="1F0A8AE6">
            <wp:extent cx="3291840" cy="1629470"/>
            <wp:effectExtent l="0" t="0" r="3810" b="8890"/>
            <wp:docPr id="1053" name="Imagem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a:srcRect l="65824" t="56576" r="4732" b="17500"/>
                    <a:stretch/>
                  </pic:blipFill>
                  <pic:spPr bwMode="auto">
                    <a:xfrm>
                      <a:off x="0" y="0"/>
                      <a:ext cx="3300384" cy="1633699"/>
                    </a:xfrm>
                    <a:prstGeom prst="rect">
                      <a:avLst/>
                    </a:prstGeom>
                    <a:ln>
                      <a:noFill/>
                    </a:ln>
                    <a:extLst>
                      <a:ext uri="{53640926-AAD7-44D8-BBD7-CCE9431645EC}">
                        <a14:shadowObscured xmlns:a14="http://schemas.microsoft.com/office/drawing/2010/main"/>
                      </a:ext>
                    </a:extLst>
                  </pic:spPr>
                </pic:pic>
              </a:graphicData>
            </a:graphic>
          </wp:inline>
        </w:drawing>
      </w:r>
    </w:p>
    <w:p w14:paraId="14C1FAA1" w14:textId="77777777" w:rsidR="00887202" w:rsidRDefault="00887202" w:rsidP="00887202">
      <w:pPr>
        <w:jc w:val="center"/>
      </w:pPr>
    </w:p>
    <w:p w14:paraId="70B8A25D" w14:textId="77777777" w:rsidR="00887202" w:rsidRDefault="00887202" w:rsidP="00887202">
      <w:pPr>
        <w:pStyle w:val="Ttulo2"/>
        <w:numPr>
          <w:ilvl w:val="0"/>
          <w:numId w:val="0"/>
        </w:numPr>
        <w:ind w:left="720" w:hanging="360"/>
      </w:pPr>
      <w:bookmarkStart w:id="229" w:name="_9._Importando_Dados"/>
      <w:bookmarkStart w:id="230" w:name="_Toc72409949"/>
      <w:bookmarkStart w:id="231" w:name="_Toc72417931"/>
      <w:bookmarkEnd w:id="229"/>
      <w:r>
        <w:t>9. Importando Dados</w:t>
      </w:r>
      <w:bookmarkEnd w:id="230"/>
      <w:bookmarkEnd w:id="231"/>
    </w:p>
    <w:p w14:paraId="7639CC9B" w14:textId="77777777" w:rsidR="00887202" w:rsidRDefault="00887202" w:rsidP="00887202">
      <w:r>
        <w:t>Há muitos relatórios provenientes desta página, o primeiro truque aqui é verificar as dicas de ferramentas quando surgir alguma dúvida. Um problema comum ocorre quando atribuímos as variáveis ​​ao tipo de campo errado. O segundo erro mais comum ocorre quando esquecemos de colocar a origem de acordo com os Pacotes de Mineração usados ​​anteriormente, o que gera superfícies totalmente desconectadas de seus dados originais. Para resolver esses problemas, basta importar seu modelo de bloco novamente. O último está relacionado ao botão "</w:t>
      </w:r>
      <w:r w:rsidRPr="00181B93">
        <w:rPr>
          <w:i/>
          <w:iCs/>
        </w:rPr>
        <w:t>Next"</w:t>
      </w:r>
      <w:r>
        <w:t xml:space="preserve"> que pode ser explicado aqui.</w:t>
      </w:r>
    </w:p>
    <w:p w14:paraId="226B5C35" w14:textId="77777777" w:rsidR="00887202" w:rsidRDefault="00887202" w:rsidP="00887202"/>
    <w:p w14:paraId="0BBD2783" w14:textId="77777777" w:rsidR="00887202" w:rsidRDefault="00887202" w:rsidP="00887202">
      <w:r>
        <w:t xml:space="preserve">Se você está trabalhando com o depósito Marvin junto com a licença MM-DEMO, fique atento que a inclusão de novos campos é permitida, desde que não haja inclusão ou exclusão de blocos no arquivo, e que os campos </w:t>
      </w:r>
      <w:r w:rsidRPr="00181B93">
        <w:rPr>
          <w:i/>
          <w:iCs/>
        </w:rPr>
        <w:t>SLOPE, DENSITY, e INDEX</w:t>
      </w:r>
      <w:r>
        <w:t xml:space="preserve"> ou </w:t>
      </w:r>
      <w:r w:rsidRPr="00181B93">
        <w:rPr>
          <w:i/>
          <w:iCs/>
        </w:rPr>
        <w:t>COORDINATES</w:t>
      </w:r>
      <w:r>
        <w:t xml:space="preserve"> não sejam modificados. A mensagem de erro exibida ao lado ocorre quando modificações são detectadas na estrutura básica do depósito Marvin padrão. Portanto, utilize o arquivo CSV original divulgado no item 2 desta página.</w:t>
      </w:r>
    </w:p>
    <w:p w14:paraId="72A1804A" w14:textId="77777777" w:rsidR="00887202" w:rsidRDefault="00887202" w:rsidP="00887202">
      <w:pPr>
        <w:rPr>
          <w:color w:val="FF0000"/>
        </w:rPr>
      </w:pPr>
    </w:p>
    <w:tbl>
      <w:tblPr>
        <w:tblW w:w="0" w:type="auto"/>
        <w:tblLook w:val="04A0" w:firstRow="1" w:lastRow="0" w:firstColumn="1" w:lastColumn="0" w:noHBand="0" w:noVBand="1"/>
      </w:tblPr>
      <w:tblGrid>
        <w:gridCol w:w="4207"/>
        <w:gridCol w:w="4297"/>
      </w:tblGrid>
      <w:tr w:rsidR="00887202" w14:paraId="234CD46A" w14:textId="77777777" w:rsidTr="00D16FC1">
        <w:tc>
          <w:tcPr>
            <w:tcW w:w="4202" w:type="dxa"/>
          </w:tcPr>
          <w:p w14:paraId="38C37D76" w14:textId="77777777" w:rsidR="00887202" w:rsidRDefault="00887202" w:rsidP="00D16FC1">
            <w:pPr>
              <w:rPr>
                <w:color w:val="FF0000"/>
              </w:rPr>
            </w:pPr>
            <w:r>
              <w:rPr>
                <w:noProof/>
              </w:rPr>
              <w:drawing>
                <wp:inline distT="0" distB="0" distL="0" distR="0" wp14:anchorId="727F6D8C" wp14:editId="1D9A8574">
                  <wp:extent cx="2552369" cy="1794654"/>
                  <wp:effectExtent l="0" t="0" r="635" b="0"/>
                  <wp:docPr id="1054" name="Imagem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l="65241" t="29339" r="5026" b="33476"/>
                          <a:stretch/>
                        </pic:blipFill>
                        <pic:spPr bwMode="auto">
                          <a:xfrm>
                            <a:off x="0" y="0"/>
                            <a:ext cx="2559768" cy="1799856"/>
                          </a:xfrm>
                          <a:prstGeom prst="rect">
                            <a:avLst/>
                          </a:prstGeom>
                          <a:ln>
                            <a:noFill/>
                          </a:ln>
                          <a:extLst>
                            <a:ext uri="{53640926-AAD7-44D8-BBD7-CCE9431645EC}">
                              <a14:shadowObscured xmlns:a14="http://schemas.microsoft.com/office/drawing/2010/main"/>
                            </a:ext>
                          </a:extLst>
                        </pic:spPr>
                      </pic:pic>
                    </a:graphicData>
                  </a:graphic>
                </wp:inline>
              </w:drawing>
            </w:r>
          </w:p>
        </w:tc>
        <w:tc>
          <w:tcPr>
            <w:tcW w:w="4292" w:type="dxa"/>
          </w:tcPr>
          <w:p w14:paraId="3EB0E4F8" w14:textId="77777777" w:rsidR="00887202" w:rsidRDefault="00887202" w:rsidP="00D16FC1">
            <w:pPr>
              <w:rPr>
                <w:color w:val="FF0000"/>
              </w:rPr>
            </w:pPr>
            <w:r>
              <w:rPr>
                <w:noProof/>
              </w:rPr>
              <w:drawing>
                <wp:inline distT="0" distB="0" distL="0" distR="0" wp14:anchorId="4BFE74B4" wp14:editId="7BCFF4C1">
                  <wp:extent cx="2608028" cy="1473031"/>
                  <wp:effectExtent l="0" t="0" r="1905" b="0"/>
                  <wp:docPr id="1055" name="Imagem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l="65377" t="29334" r="4874" b="40781"/>
                          <a:stretch/>
                        </pic:blipFill>
                        <pic:spPr bwMode="auto">
                          <a:xfrm>
                            <a:off x="0" y="0"/>
                            <a:ext cx="2625551" cy="1482928"/>
                          </a:xfrm>
                          <a:prstGeom prst="rect">
                            <a:avLst/>
                          </a:prstGeom>
                          <a:ln>
                            <a:noFill/>
                          </a:ln>
                          <a:extLst>
                            <a:ext uri="{53640926-AAD7-44D8-BBD7-CCE9431645EC}">
                              <a14:shadowObscured xmlns:a14="http://schemas.microsoft.com/office/drawing/2010/main"/>
                            </a:ext>
                          </a:extLst>
                        </pic:spPr>
                      </pic:pic>
                    </a:graphicData>
                  </a:graphic>
                </wp:inline>
              </w:drawing>
            </w:r>
          </w:p>
        </w:tc>
      </w:tr>
      <w:tr w:rsidR="00887202" w14:paraId="4FF919AA" w14:textId="77777777" w:rsidTr="00D16FC1">
        <w:tc>
          <w:tcPr>
            <w:tcW w:w="8494" w:type="dxa"/>
            <w:gridSpan w:val="2"/>
          </w:tcPr>
          <w:p w14:paraId="557DA393" w14:textId="77777777" w:rsidR="00887202" w:rsidRPr="009016C5" w:rsidRDefault="00887202" w:rsidP="00D16FC1">
            <w:pPr>
              <w:jc w:val="center"/>
            </w:pPr>
            <w:r w:rsidRPr="009016C5">
              <w:t>Passe por esta sequência de figuras para identificar seu aviso.</w:t>
            </w:r>
          </w:p>
        </w:tc>
      </w:tr>
    </w:tbl>
    <w:p w14:paraId="225A71BD" w14:textId="77777777" w:rsidR="00887202" w:rsidRDefault="00887202" w:rsidP="00887202">
      <w:pPr>
        <w:rPr>
          <w:color w:val="FF0000"/>
        </w:rPr>
      </w:pPr>
    </w:p>
    <w:p w14:paraId="02CA377B" w14:textId="77777777" w:rsidR="00887202" w:rsidRPr="00522965" w:rsidRDefault="00887202" w:rsidP="00887202">
      <w:pPr>
        <w:pStyle w:val="Ttulo2"/>
        <w:numPr>
          <w:ilvl w:val="0"/>
          <w:numId w:val="0"/>
        </w:numPr>
        <w:ind w:left="720" w:hanging="360"/>
      </w:pPr>
      <w:bookmarkStart w:id="232" w:name="_10._Validação_de"/>
      <w:bookmarkStart w:id="233" w:name="_Toc72409950"/>
      <w:bookmarkStart w:id="234" w:name="_Toc72417932"/>
      <w:bookmarkEnd w:id="232"/>
      <w:r w:rsidRPr="00522965">
        <w:t>10. Validação de dados</w:t>
      </w:r>
      <w:bookmarkEnd w:id="233"/>
      <w:bookmarkEnd w:id="234"/>
    </w:p>
    <w:p w14:paraId="22BF18AA" w14:textId="77777777" w:rsidR="00887202" w:rsidRPr="00522965" w:rsidRDefault="00887202" w:rsidP="00887202">
      <w:r w:rsidRPr="00522965">
        <w:t xml:space="preserve">Nesta etapa, a questão principal deve ser sobre o tempo de execução e a barra de progresso. Vale a pena mencionar que este é um palpite aproximado, já que a programação matemática não é algo muito previsível. As etapas de pré-processamento, em que o algoritmo elimina o material inútil, podem mantê-lo preso no percentual inicial (2%, 4%, </w:t>
      </w:r>
      <w:proofErr w:type="spellStart"/>
      <w:r w:rsidRPr="00522965">
        <w:t>etc</w:t>
      </w:r>
      <w:proofErr w:type="spellEnd"/>
      <w:r w:rsidRPr="00522965">
        <w:t>) por um tempo, mas depois disso a otimização pode ficar mais rápida.</w:t>
      </w:r>
    </w:p>
    <w:p w14:paraId="18220755" w14:textId="77777777" w:rsidR="00887202" w:rsidRPr="00522965" w:rsidRDefault="00887202" w:rsidP="00887202"/>
    <w:p w14:paraId="6C7FFCA0" w14:textId="77777777" w:rsidR="00887202" w:rsidRPr="00522965" w:rsidRDefault="00887202" w:rsidP="00887202">
      <w:r w:rsidRPr="00522965">
        <w:t>O</w:t>
      </w:r>
      <w:r>
        <w:rPr>
          <w:i/>
          <w:iCs/>
        </w:rPr>
        <w:t xml:space="preserve"> </w:t>
      </w:r>
      <w:r w:rsidRPr="00522965">
        <w:rPr>
          <w:i/>
          <w:iCs/>
        </w:rPr>
        <w:t>MiningMath</w:t>
      </w:r>
      <w:r w:rsidRPr="00522965">
        <w:t xml:space="preserve"> pode lidar virtualmente com qualquer tamanho de modelo. Ele executou com sucesso modelos de clientes além de blocos de 10 milhões sem </w:t>
      </w:r>
      <w:proofErr w:type="spellStart"/>
      <w:r w:rsidRPr="00522965">
        <w:t>re-bloqueio</w:t>
      </w:r>
      <w:proofErr w:type="spellEnd"/>
      <w:r w:rsidRPr="00522965">
        <w:t>, o que pode levar algumas horas para ser concluído. O tempo de execução é diretamente proporcional ao número de blocos, destinos, períodos, restrições em uso e variáveis ​​importadas. Portanto, a combinação de múltiplos aspectos, estão diretamente relacionados à complexidade do depósito.</w:t>
      </w:r>
    </w:p>
    <w:p w14:paraId="050B8189" w14:textId="77777777" w:rsidR="00887202" w:rsidRPr="00522965" w:rsidRDefault="00887202" w:rsidP="00887202"/>
    <w:p w14:paraId="25751E8B" w14:textId="77777777" w:rsidR="00887202" w:rsidRPr="00191E60" w:rsidRDefault="00887202" w:rsidP="00887202">
      <w:r w:rsidRPr="00522965">
        <w:lastRenderedPageBreak/>
        <w:t xml:space="preserve">Tente verificar se existe algum "bloco flutuante" sem nenhuma conexão com a topografia do modelo. Essas regiões podem afetar a otimização, portanto, elimine-as para que o </w:t>
      </w:r>
      <w:r w:rsidRPr="006B3963">
        <w:rPr>
          <w:i/>
          <w:iCs/>
        </w:rPr>
        <w:t>MiningMath</w:t>
      </w:r>
      <w:r w:rsidRPr="00522965">
        <w:t xml:space="preserve"> funcione bem.</w:t>
      </w:r>
    </w:p>
    <w:p w14:paraId="19216FB3" w14:textId="77777777" w:rsidR="00887202" w:rsidRDefault="00887202" w:rsidP="00887202">
      <w:pPr>
        <w:rPr>
          <w:color w:val="FF0000"/>
        </w:rPr>
      </w:pPr>
    </w:p>
    <w:p w14:paraId="32C6D828" w14:textId="77777777" w:rsidR="00887202" w:rsidRDefault="00887202" w:rsidP="00887202">
      <w:pPr>
        <w:jc w:val="center"/>
        <w:rPr>
          <w:color w:val="FF0000"/>
        </w:rPr>
      </w:pPr>
      <w:r>
        <w:rPr>
          <w:noProof/>
        </w:rPr>
        <w:drawing>
          <wp:inline distT="0" distB="0" distL="0" distR="0" wp14:anchorId="73ED885F" wp14:editId="7A9592E1">
            <wp:extent cx="3554233" cy="2306041"/>
            <wp:effectExtent l="0" t="0" r="8255" b="0"/>
            <wp:docPr id="1056" name="Imagem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l="59638" t="19120" r="4733" b="39761"/>
                    <a:stretch/>
                  </pic:blipFill>
                  <pic:spPr bwMode="auto">
                    <a:xfrm>
                      <a:off x="0" y="0"/>
                      <a:ext cx="3558904" cy="2309071"/>
                    </a:xfrm>
                    <a:prstGeom prst="rect">
                      <a:avLst/>
                    </a:prstGeom>
                    <a:ln>
                      <a:noFill/>
                    </a:ln>
                    <a:extLst>
                      <a:ext uri="{53640926-AAD7-44D8-BBD7-CCE9431645EC}">
                        <a14:shadowObscured xmlns:a14="http://schemas.microsoft.com/office/drawing/2010/main"/>
                      </a:ext>
                    </a:extLst>
                  </pic:spPr>
                </pic:pic>
              </a:graphicData>
            </a:graphic>
          </wp:inline>
        </w:drawing>
      </w:r>
    </w:p>
    <w:p w14:paraId="115F3DDE" w14:textId="77777777" w:rsidR="00887202" w:rsidRDefault="00887202" w:rsidP="00887202">
      <w:pPr>
        <w:jc w:val="center"/>
        <w:rPr>
          <w:color w:val="FF0000"/>
        </w:rPr>
      </w:pPr>
    </w:p>
    <w:p w14:paraId="0DD51E21" w14:textId="77777777" w:rsidR="00887202" w:rsidRPr="001501F1" w:rsidRDefault="00887202" w:rsidP="00887202">
      <w:pPr>
        <w:pStyle w:val="Ttulo2"/>
        <w:numPr>
          <w:ilvl w:val="0"/>
          <w:numId w:val="0"/>
        </w:numPr>
        <w:ind w:left="720" w:hanging="360"/>
      </w:pPr>
      <w:bookmarkStart w:id="235" w:name="_Toc72409951"/>
      <w:bookmarkStart w:id="236" w:name="_Toc72417933"/>
      <w:r w:rsidRPr="001501F1">
        <w:t>11. Validação de restrições</w:t>
      </w:r>
      <w:bookmarkEnd w:id="235"/>
      <w:bookmarkEnd w:id="236"/>
    </w:p>
    <w:p w14:paraId="43F19F78" w14:textId="77777777" w:rsidR="00887202" w:rsidRPr="001501F1" w:rsidRDefault="00887202" w:rsidP="00887202">
      <w:r w:rsidRPr="001501F1">
        <w:t>É o momento de validar todos os parâmetros que devem ser inseridos na avaliação. Assim, é bastante útil entender os principais avisos na importação de superfícies. Normalmente, quando você importa uma superfície inválida, a caixa fica em vermelho e, mantendo o mouse dentro dos limites, você pode ver a mensagem sobre isso.</w:t>
      </w:r>
    </w:p>
    <w:p w14:paraId="277FA360" w14:textId="77777777" w:rsidR="00887202" w:rsidRPr="001501F1" w:rsidRDefault="00887202" w:rsidP="00887202"/>
    <w:p w14:paraId="66AB591D" w14:textId="77777777" w:rsidR="00887202" w:rsidRDefault="00887202" w:rsidP="00887202">
      <w:r w:rsidRPr="001501F1">
        <w:t>O primeiro problema comum aqui é sobre a importação de uma superfície que não atende aos limites do modelo de bloco</w:t>
      </w:r>
      <w:r>
        <w:t>s</w:t>
      </w:r>
      <w:r w:rsidRPr="001501F1">
        <w:t>, que deve estar relacionado às origens ou ao tamanho da superfície. Para verificar esse problema, verifique suas origens e verifique suas coordenadas seguindo as etapas mencionadas nesta página. Um erro adicional é baseado no nome dos cabeçalhos do arquivo de superfície, que pode ser sempre "X, Y, Z". Portanto, se ele tiver qualquer outro nome ou tipo, corrija-o de acordo com esta afirmação.</w:t>
      </w:r>
    </w:p>
    <w:p w14:paraId="56869310" w14:textId="77777777" w:rsidR="00887202" w:rsidRDefault="00887202" w:rsidP="00887202">
      <w:pPr>
        <w:rPr>
          <w:color w:val="FF0000"/>
        </w:rPr>
      </w:pPr>
    </w:p>
    <w:tbl>
      <w:tblPr>
        <w:tblW w:w="0" w:type="auto"/>
        <w:tblLook w:val="04A0" w:firstRow="1" w:lastRow="0" w:firstColumn="1" w:lastColumn="0" w:noHBand="0" w:noVBand="1"/>
      </w:tblPr>
      <w:tblGrid>
        <w:gridCol w:w="4199"/>
        <w:gridCol w:w="4305"/>
      </w:tblGrid>
      <w:tr w:rsidR="00887202" w14:paraId="3731C01C" w14:textId="77777777" w:rsidTr="00D16FC1">
        <w:tc>
          <w:tcPr>
            <w:tcW w:w="4194" w:type="dxa"/>
          </w:tcPr>
          <w:p w14:paraId="03C4AB60" w14:textId="77777777" w:rsidR="00887202" w:rsidRDefault="00887202" w:rsidP="00D16FC1">
            <w:pPr>
              <w:rPr>
                <w:color w:val="FF0000"/>
              </w:rPr>
            </w:pPr>
            <w:r>
              <w:rPr>
                <w:noProof/>
              </w:rPr>
              <w:drawing>
                <wp:inline distT="0" distB="0" distL="0" distR="0" wp14:anchorId="5730B101" wp14:editId="02036988">
                  <wp:extent cx="2560320" cy="1834259"/>
                  <wp:effectExtent l="0" t="0" r="0" b="0"/>
                  <wp:docPr id="1057" name="Imagem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srcRect l="65377" t="24619" r="5019" b="37656"/>
                          <a:stretch/>
                        </pic:blipFill>
                        <pic:spPr bwMode="auto">
                          <a:xfrm>
                            <a:off x="0" y="0"/>
                            <a:ext cx="2568687" cy="1840253"/>
                          </a:xfrm>
                          <a:prstGeom prst="rect">
                            <a:avLst/>
                          </a:prstGeom>
                          <a:ln>
                            <a:noFill/>
                          </a:ln>
                          <a:extLst>
                            <a:ext uri="{53640926-AAD7-44D8-BBD7-CCE9431645EC}">
                              <a14:shadowObscured xmlns:a14="http://schemas.microsoft.com/office/drawing/2010/main"/>
                            </a:ext>
                          </a:extLst>
                        </pic:spPr>
                      </pic:pic>
                    </a:graphicData>
                  </a:graphic>
                </wp:inline>
              </w:drawing>
            </w:r>
          </w:p>
        </w:tc>
        <w:tc>
          <w:tcPr>
            <w:tcW w:w="4300" w:type="dxa"/>
          </w:tcPr>
          <w:p w14:paraId="2AEF3E32" w14:textId="77777777" w:rsidR="00887202" w:rsidRDefault="00887202" w:rsidP="00D16FC1">
            <w:pPr>
              <w:rPr>
                <w:color w:val="FF0000"/>
              </w:rPr>
            </w:pPr>
            <w:r>
              <w:rPr>
                <w:noProof/>
              </w:rPr>
              <w:drawing>
                <wp:inline distT="0" distB="0" distL="0" distR="0" wp14:anchorId="57F424AD" wp14:editId="4C2FE960">
                  <wp:extent cx="2623931" cy="1818564"/>
                  <wp:effectExtent l="0" t="0" r="5080" b="0"/>
                  <wp:docPr id="1058" name="Imagem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l="65671" t="25143" r="4578" b="38181"/>
                          <a:stretch/>
                        </pic:blipFill>
                        <pic:spPr bwMode="auto">
                          <a:xfrm>
                            <a:off x="0" y="0"/>
                            <a:ext cx="2631389" cy="1823733"/>
                          </a:xfrm>
                          <a:prstGeom prst="rect">
                            <a:avLst/>
                          </a:prstGeom>
                          <a:ln>
                            <a:noFill/>
                          </a:ln>
                          <a:extLst>
                            <a:ext uri="{53640926-AAD7-44D8-BBD7-CCE9431645EC}">
                              <a14:shadowObscured xmlns:a14="http://schemas.microsoft.com/office/drawing/2010/main"/>
                            </a:ext>
                          </a:extLst>
                        </pic:spPr>
                      </pic:pic>
                    </a:graphicData>
                  </a:graphic>
                </wp:inline>
              </w:drawing>
            </w:r>
          </w:p>
        </w:tc>
      </w:tr>
      <w:tr w:rsidR="00887202" w14:paraId="44E28E49" w14:textId="77777777" w:rsidTr="00D16FC1">
        <w:tc>
          <w:tcPr>
            <w:tcW w:w="8494" w:type="dxa"/>
            <w:gridSpan w:val="2"/>
          </w:tcPr>
          <w:p w14:paraId="0AA3B1A4" w14:textId="77777777" w:rsidR="00887202" w:rsidRPr="00967896" w:rsidRDefault="00887202" w:rsidP="00D16FC1">
            <w:pPr>
              <w:jc w:val="center"/>
            </w:pPr>
            <w:r w:rsidRPr="00967896">
              <w:t>Passe por esta sequência de figuras para identificar seu aviso.</w:t>
            </w:r>
          </w:p>
        </w:tc>
      </w:tr>
    </w:tbl>
    <w:p w14:paraId="427958B7" w14:textId="77777777" w:rsidR="00887202" w:rsidRDefault="00887202" w:rsidP="00887202">
      <w:pPr>
        <w:rPr>
          <w:color w:val="FF0000"/>
        </w:rPr>
      </w:pPr>
    </w:p>
    <w:p w14:paraId="444D4849" w14:textId="77777777" w:rsidR="00887202" w:rsidRDefault="00887202" w:rsidP="00887202">
      <w:pPr>
        <w:pStyle w:val="Ttulo2"/>
        <w:numPr>
          <w:ilvl w:val="0"/>
          <w:numId w:val="0"/>
        </w:numPr>
        <w:ind w:left="720" w:hanging="360"/>
      </w:pPr>
      <w:bookmarkStart w:id="237" w:name="_Toc72409952"/>
      <w:bookmarkStart w:id="238" w:name="_Toc72417934"/>
      <w:r w:rsidRPr="00083F59">
        <w:t>12. Fluxo de trabalho integrado, 13. Melhor caso, 14. Análise exploratória, 15. Otimização de cronograma, 16. Planejamento de curto prazo</w:t>
      </w:r>
      <w:bookmarkEnd w:id="237"/>
      <w:bookmarkEnd w:id="238"/>
    </w:p>
    <w:p w14:paraId="63DAF042" w14:textId="77777777" w:rsidR="00887202" w:rsidRPr="00083F59" w:rsidRDefault="00887202" w:rsidP="00887202"/>
    <w:p w14:paraId="614008B7" w14:textId="77777777" w:rsidR="00887202" w:rsidRPr="00083F59" w:rsidRDefault="00887202" w:rsidP="00887202">
      <w:r w:rsidRPr="00083F59">
        <w:t xml:space="preserve">Ao executar esses cenários, você já está dominando o </w:t>
      </w:r>
      <w:r w:rsidRPr="00FA19C9">
        <w:rPr>
          <w:i/>
          <w:iCs/>
        </w:rPr>
        <w:t>MiningMath</w:t>
      </w:r>
      <w:r w:rsidRPr="00083F59">
        <w:t xml:space="preserve"> e o uso principal de superfícies e refinamentos. As principais sugestões para aprimorar seu fluxo de trabalho são:</w:t>
      </w:r>
    </w:p>
    <w:p w14:paraId="709B2E2B" w14:textId="77777777" w:rsidR="00887202" w:rsidRPr="00083F59" w:rsidRDefault="00887202" w:rsidP="00887202"/>
    <w:p w14:paraId="0C4711B9" w14:textId="77777777" w:rsidR="00887202" w:rsidRPr="00083F59" w:rsidRDefault="00887202" w:rsidP="00887202">
      <w:pPr>
        <w:numPr>
          <w:ilvl w:val="0"/>
          <w:numId w:val="49"/>
        </w:numPr>
      </w:pPr>
      <w:r w:rsidRPr="00083F59">
        <w:lastRenderedPageBreak/>
        <w:t>Evite usar o mínimo de uma restrição de soma igual à capacidade de processamento, o que pode causar alguma complexidade.</w:t>
      </w:r>
    </w:p>
    <w:p w14:paraId="1D7FA17A" w14:textId="77777777" w:rsidR="00887202" w:rsidRPr="00083F59" w:rsidRDefault="00887202" w:rsidP="00887202">
      <w:pPr>
        <w:numPr>
          <w:ilvl w:val="0"/>
          <w:numId w:val="49"/>
        </w:numPr>
      </w:pPr>
      <w:r w:rsidRPr="00083F59">
        <w:t>Preste atenção especial às superfícies para que uma mineração forçada não ultrapasse os limites de uma área de mineração restrita.</w:t>
      </w:r>
    </w:p>
    <w:p w14:paraId="446292CC" w14:textId="77777777" w:rsidR="00887202" w:rsidRPr="00083F59" w:rsidRDefault="00887202" w:rsidP="00887202">
      <w:pPr>
        <w:numPr>
          <w:ilvl w:val="0"/>
          <w:numId w:val="49"/>
        </w:numPr>
      </w:pPr>
      <w:r w:rsidRPr="00083F59">
        <w:t xml:space="preserve">Tente evitar o uso de força + restrição de mineração nos intervalos intermediários de seu </w:t>
      </w:r>
      <w:proofErr w:type="gramStart"/>
      <w:r w:rsidRPr="00083F59">
        <w:t>período de tempo</w:t>
      </w:r>
      <w:proofErr w:type="gramEnd"/>
      <w:r w:rsidRPr="00083F59">
        <w:t>.</w:t>
      </w:r>
    </w:p>
    <w:p w14:paraId="14A66EE8" w14:textId="77777777" w:rsidR="00887202" w:rsidRPr="00083F59" w:rsidRDefault="00887202" w:rsidP="00887202"/>
    <w:p w14:paraId="4FF9891B" w14:textId="6CE62551" w:rsidR="00887202" w:rsidRDefault="00887202" w:rsidP="00887202">
      <w:r w:rsidRPr="00083F59">
        <w:t xml:space="preserve">Às vezes, as etapas sugeridas no fluxo de trabalho integrado, após a validação, podem ser um grande desafio para bloquear modelos de alta complexidade implementados. Portanto, você pode tentar uma etapa intermediária dividindo a massa obtida nas últimas execuções em 2 ou 3 períodos, para que você possa entender se tudo está funcionando corretamente e quanto tempo essa otimização está demorando em média. É importante estar ciente de que restrições geométricas como larguras mínimas e taxa vertical de avanço aumentam a complexidade do algoritmo, uma vez que são parâmetros não lineares tridimensionais. Além disso, o número de períodos, destinos e restrições em vigor também influenciam esses resultados. </w:t>
      </w:r>
    </w:p>
    <w:p w14:paraId="54327708" w14:textId="2F0D493F" w:rsidR="0014139B" w:rsidRDefault="0014139B" w:rsidP="00887202"/>
    <w:p w14:paraId="2BBFB979" w14:textId="4915FCDF" w:rsidR="0014139B" w:rsidRDefault="002B0BF9" w:rsidP="00887202">
      <w:hyperlink w:anchor="_2.5_Valor_econômico" w:history="1">
        <w:r w:rsidR="0014139B" w:rsidRPr="0014139B">
          <w:rPr>
            <w:rStyle w:val="Hyperlink"/>
          </w:rPr>
          <w:t>Voltar</w:t>
        </w:r>
      </w:hyperlink>
    </w:p>
    <w:p w14:paraId="45497087" w14:textId="77777777" w:rsidR="00887202" w:rsidRDefault="00887202" w:rsidP="00887202"/>
    <w:p w14:paraId="7E7461EE" w14:textId="77777777" w:rsidR="001D34F0" w:rsidRDefault="001D34F0" w:rsidP="001D34F0">
      <w:pPr>
        <w:rPr>
          <w:color w:val="FF0000"/>
        </w:rPr>
      </w:pPr>
    </w:p>
    <w:p w14:paraId="71B7C048" w14:textId="77777777" w:rsidR="00491E33" w:rsidRDefault="00491E33" w:rsidP="004830DF"/>
    <w:p w14:paraId="5FB91389" w14:textId="77777777" w:rsidR="004830DF" w:rsidRPr="00963AC4" w:rsidRDefault="004830DF" w:rsidP="004830DF">
      <w:pPr>
        <w:jc w:val="center"/>
      </w:pPr>
    </w:p>
    <w:sectPr w:rsidR="004830DF" w:rsidRPr="00963AC4" w:rsidSect="00956551">
      <w:footerReference w:type="default" r:id="rId206"/>
      <w:pgSz w:w="11906" w:h="16838"/>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692EB4" w14:textId="77777777" w:rsidR="00C717D5" w:rsidRDefault="00C717D5" w:rsidP="00956551">
      <w:pPr>
        <w:spacing w:line="240" w:lineRule="auto"/>
      </w:pPr>
      <w:r>
        <w:separator/>
      </w:r>
    </w:p>
  </w:endnote>
  <w:endnote w:type="continuationSeparator" w:id="0">
    <w:p w14:paraId="6EDCE666" w14:textId="77777777" w:rsidR="00C717D5" w:rsidRDefault="00C717D5" w:rsidP="0095655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10234"/>
      <w:docPartObj>
        <w:docPartGallery w:val="Page Numbers (Bottom of Page)"/>
        <w:docPartUnique/>
      </w:docPartObj>
    </w:sdtPr>
    <w:sdtEndPr/>
    <w:sdtContent>
      <w:p w14:paraId="2047CA95" w14:textId="3D40F91D" w:rsidR="00956551" w:rsidRDefault="00956551">
        <w:pPr>
          <w:jc w:val="right"/>
        </w:pPr>
        <w:r>
          <w:fldChar w:fldCharType="begin"/>
        </w:r>
        <w:r>
          <w:instrText>PAGE   \* MERGEFORMAT</w:instrText>
        </w:r>
        <w:r>
          <w:fldChar w:fldCharType="separate"/>
        </w:r>
        <w:r>
          <w:t>2</w:t>
        </w:r>
        <w:r>
          <w:fldChar w:fldCharType="end"/>
        </w:r>
      </w:p>
    </w:sdtContent>
  </w:sdt>
  <w:p w14:paraId="29312A16" w14:textId="77777777" w:rsidR="00956551" w:rsidRDefault="0095655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B17046" w14:textId="77777777" w:rsidR="00C717D5" w:rsidRDefault="00C717D5" w:rsidP="00956551">
      <w:pPr>
        <w:spacing w:line="240" w:lineRule="auto"/>
      </w:pPr>
      <w:r>
        <w:separator/>
      </w:r>
    </w:p>
  </w:footnote>
  <w:footnote w:type="continuationSeparator" w:id="0">
    <w:p w14:paraId="42A13895" w14:textId="77777777" w:rsidR="00C717D5" w:rsidRDefault="00C717D5" w:rsidP="0095655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D414F"/>
    <w:multiLevelType w:val="hybridMultilevel"/>
    <w:tmpl w:val="7C76474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2FE0BC3"/>
    <w:multiLevelType w:val="hybridMultilevel"/>
    <w:tmpl w:val="A082490C"/>
    <w:lvl w:ilvl="0" w:tplc="D63C5DAA">
      <w:start w:val="1"/>
      <w:numFmt w:val="decimal"/>
      <w:pStyle w:val="PargrafodaLista"/>
      <w:lvlText w:val="%1."/>
      <w:lvlJc w:val="left"/>
      <w:pPr>
        <w:ind w:left="1146" w:hanging="360"/>
      </w:pPr>
    </w:lvl>
    <w:lvl w:ilvl="1" w:tplc="04160019" w:tentative="1">
      <w:start w:val="1"/>
      <w:numFmt w:val="lowerLetter"/>
      <w:lvlText w:val="%2."/>
      <w:lvlJc w:val="left"/>
      <w:pPr>
        <w:ind w:left="1866" w:hanging="360"/>
      </w:pPr>
    </w:lvl>
    <w:lvl w:ilvl="2" w:tplc="0416001B" w:tentative="1">
      <w:start w:val="1"/>
      <w:numFmt w:val="lowerRoman"/>
      <w:lvlText w:val="%3."/>
      <w:lvlJc w:val="right"/>
      <w:pPr>
        <w:ind w:left="2586" w:hanging="180"/>
      </w:pPr>
    </w:lvl>
    <w:lvl w:ilvl="3" w:tplc="0416000F" w:tentative="1">
      <w:start w:val="1"/>
      <w:numFmt w:val="decimal"/>
      <w:lvlText w:val="%4."/>
      <w:lvlJc w:val="left"/>
      <w:pPr>
        <w:ind w:left="3306" w:hanging="360"/>
      </w:pPr>
    </w:lvl>
    <w:lvl w:ilvl="4" w:tplc="04160019" w:tentative="1">
      <w:start w:val="1"/>
      <w:numFmt w:val="lowerLetter"/>
      <w:lvlText w:val="%5."/>
      <w:lvlJc w:val="left"/>
      <w:pPr>
        <w:ind w:left="4026" w:hanging="360"/>
      </w:pPr>
    </w:lvl>
    <w:lvl w:ilvl="5" w:tplc="0416001B" w:tentative="1">
      <w:start w:val="1"/>
      <w:numFmt w:val="lowerRoman"/>
      <w:lvlText w:val="%6."/>
      <w:lvlJc w:val="right"/>
      <w:pPr>
        <w:ind w:left="4746" w:hanging="180"/>
      </w:pPr>
    </w:lvl>
    <w:lvl w:ilvl="6" w:tplc="0416000F" w:tentative="1">
      <w:start w:val="1"/>
      <w:numFmt w:val="decimal"/>
      <w:lvlText w:val="%7."/>
      <w:lvlJc w:val="left"/>
      <w:pPr>
        <w:ind w:left="5466" w:hanging="360"/>
      </w:pPr>
    </w:lvl>
    <w:lvl w:ilvl="7" w:tplc="04160019" w:tentative="1">
      <w:start w:val="1"/>
      <w:numFmt w:val="lowerLetter"/>
      <w:lvlText w:val="%8."/>
      <w:lvlJc w:val="left"/>
      <w:pPr>
        <w:ind w:left="6186" w:hanging="360"/>
      </w:pPr>
    </w:lvl>
    <w:lvl w:ilvl="8" w:tplc="0416001B" w:tentative="1">
      <w:start w:val="1"/>
      <w:numFmt w:val="lowerRoman"/>
      <w:lvlText w:val="%9."/>
      <w:lvlJc w:val="right"/>
      <w:pPr>
        <w:ind w:left="6906" w:hanging="180"/>
      </w:pPr>
    </w:lvl>
  </w:abstractNum>
  <w:abstractNum w:abstractNumId="2" w15:restartNumberingAfterBreak="0">
    <w:nsid w:val="048D44F8"/>
    <w:multiLevelType w:val="multilevel"/>
    <w:tmpl w:val="540233A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56817E5"/>
    <w:multiLevelType w:val="hybridMultilevel"/>
    <w:tmpl w:val="8F1477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060A627F"/>
    <w:multiLevelType w:val="hybridMultilevel"/>
    <w:tmpl w:val="E2AC74C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06A46FD6"/>
    <w:multiLevelType w:val="hybridMultilevel"/>
    <w:tmpl w:val="788C22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06D554E9"/>
    <w:multiLevelType w:val="hybridMultilevel"/>
    <w:tmpl w:val="8C72602C"/>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08EF7C8E"/>
    <w:multiLevelType w:val="hybridMultilevel"/>
    <w:tmpl w:val="4776D32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0B3D4966"/>
    <w:multiLevelType w:val="hybridMultilevel"/>
    <w:tmpl w:val="470875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0B99226A"/>
    <w:multiLevelType w:val="hybridMultilevel"/>
    <w:tmpl w:val="CEAC4DA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0C716E35"/>
    <w:multiLevelType w:val="hybridMultilevel"/>
    <w:tmpl w:val="90DE0F3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0CE27C19"/>
    <w:multiLevelType w:val="hybridMultilevel"/>
    <w:tmpl w:val="2F7AE47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113B2B8C"/>
    <w:multiLevelType w:val="hybridMultilevel"/>
    <w:tmpl w:val="A58090C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133915DF"/>
    <w:multiLevelType w:val="hybridMultilevel"/>
    <w:tmpl w:val="96188FB2"/>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19E52756"/>
    <w:multiLevelType w:val="multilevel"/>
    <w:tmpl w:val="84AAF7CC"/>
    <w:lvl w:ilvl="0">
      <w:start w:val="1"/>
      <w:numFmt w:val="decimal"/>
      <w:pStyle w:val="Ttulo2"/>
      <w:lvlText w:val="%1."/>
      <w:lvlJc w:val="left"/>
      <w:pPr>
        <w:ind w:left="720" w:hanging="360"/>
      </w:pPr>
      <w:rPr>
        <w:rFonts w:hint="default"/>
      </w:rPr>
    </w:lvl>
    <w:lvl w:ilvl="1">
      <w:start w:val="1"/>
      <w:numFmt w:val="decimal"/>
      <w:pStyle w:val="Ttulo3"/>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1FE67180"/>
    <w:multiLevelType w:val="hybridMultilevel"/>
    <w:tmpl w:val="01CC41F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21184362"/>
    <w:multiLevelType w:val="hybridMultilevel"/>
    <w:tmpl w:val="748C8F7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25A97C6A"/>
    <w:multiLevelType w:val="hybridMultilevel"/>
    <w:tmpl w:val="9C54EF2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28225239"/>
    <w:multiLevelType w:val="hybridMultilevel"/>
    <w:tmpl w:val="33E41DA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29C95166"/>
    <w:multiLevelType w:val="hybridMultilevel"/>
    <w:tmpl w:val="EEE2137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302C3344"/>
    <w:multiLevelType w:val="hybridMultilevel"/>
    <w:tmpl w:val="0BB0BF8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3150751E"/>
    <w:multiLevelType w:val="hybridMultilevel"/>
    <w:tmpl w:val="B2E233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351F26AD"/>
    <w:multiLevelType w:val="hybridMultilevel"/>
    <w:tmpl w:val="CF243B4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370D22B9"/>
    <w:multiLevelType w:val="multilevel"/>
    <w:tmpl w:val="4F6A2FF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38427F7E"/>
    <w:multiLevelType w:val="hybridMultilevel"/>
    <w:tmpl w:val="A0DA383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394843A2"/>
    <w:multiLevelType w:val="hybridMultilevel"/>
    <w:tmpl w:val="3CF632F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3BFE3E7E"/>
    <w:multiLevelType w:val="hybridMultilevel"/>
    <w:tmpl w:val="35A8E45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15:restartNumberingAfterBreak="0">
    <w:nsid w:val="3C9C7375"/>
    <w:multiLevelType w:val="hybridMultilevel"/>
    <w:tmpl w:val="388CC30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15:restartNumberingAfterBreak="0">
    <w:nsid w:val="3E057898"/>
    <w:multiLevelType w:val="hybridMultilevel"/>
    <w:tmpl w:val="58D4390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3E6B56DB"/>
    <w:multiLevelType w:val="hybridMultilevel"/>
    <w:tmpl w:val="ADDEA9A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15:restartNumberingAfterBreak="0">
    <w:nsid w:val="429514AE"/>
    <w:multiLevelType w:val="multilevel"/>
    <w:tmpl w:val="B268EA3C"/>
    <w:lvl w:ilvl="0">
      <w:start w:val="1"/>
      <w:numFmt w:val="decimal"/>
      <w:lvlText w:val="%1."/>
      <w:lvlJc w:val="left"/>
      <w:pPr>
        <w:ind w:left="720" w:hanging="360"/>
      </w:pPr>
      <w:rPr>
        <w:rFonts w:hint="default"/>
      </w:rPr>
    </w:lvl>
    <w:lvl w:ilvl="1">
      <w:start w:val="1"/>
      <w:numFmt w:val="decimal"/>
      <w:isLgl/>
      <w:lvlText w:val="%1.%2."/>
      <w:lvlJc w:val="left"/>
      <w:pPr>
        <w:ind w:left="825" w:hanging="46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444D012F"/>
    <w:multiLevelType w:val="hybridMultilevel"/>
    <w:tmpl w:val="16B8E65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450F05D1"/>
    <w:multiLevelType w:val="hybridMultilevel"/>
    <w:tmpl w:val="9DBE27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15:restartNumberingAfterBreak="0">
    <w:nsid w:val="456870AE"/>
    <w:multiLevelType w:val="hybridMultilevel"/>
    <w:tmpl w:val="0ADE2F0E"/>
    <w:lvl w:ilvl="0" w:tplc="92C8A1A6">
      <w:start w:val="1"/>
      <w:numFmt w:val="decimal"/>
      <w:lvlText w:val="%1."/>
      <w:lvlJc w:val="left"/>
      <w:pPr>
        <w:ind w:left="720" w:hanging="360"/>
      </w:pPr>
      <w:rPr>
        <w:rFonts w:ascii="Arial" w:eastAsiaTheme="minorHAnsi" w:hAnsi="Arial" w:cs="Arial"/>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15:restartNumberingAfterBreak="0">
    <w:nsid w:val="4B775E55"/>
    <w:multiLevelType w:val="hybridMultilevel"/>
    <w:tmpl w:val="4C0A9DB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5" w15:restartNumberingAfterBreak="0">
    <w:nsid w:val="4BD9772D"/>
    <w:multiLevelType w:val="multilevel"/>
    <w:tmpl w:val="9D6491CC"/>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15:restartNumberingAfterBreak="0">
    <w:nsid w:val="4EEA2D50"/>
    <w:multiLevelType w:val="hybridMultilevel"/>
    <w:tmpl w:val="1542D47E"/>
    <w:lvl w:ilvl="0" w:tplc="04160011">
      <w:start w:val="1"/>
      <w:numFmt w:val="decimal"/>
      <w:lvlText w:val="%1)"/>
      <w:lvlJc w:val="left"/>
      <w:pPr>
        <w:ind w:left="720" w:hanging="360"/>
      </w:p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15:restartNumberingAfterBreak="0">
    <w:nsid w:val="4EFA0895"/>
    <w:multiLevelType w:val="hybridMultilevel"/>
    <w:tmpl w:val="C64CE4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15:restartNumberingAfterBreak="0">
    <w:nsid w:val="4F4A1D63"/>
    <w:multiLevelType w:val="hybridMultilevel"/>
    <w:tmpl w:val="2070AAA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507C6B56"/>
    <w:multiLevelType w:val="hybridMultilevel"/>
    <w:tmpl w:val="45FA18D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0" w15:restartNumberingAfterBreak="0">
    <w:nsid w:val="508F4C57"/>
    <w:multiLevelType w:val="hybridMultilevel"/>
    <w:tmpl w:val="CD2C8C1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1" w15:restartNumberingAfterBreak="0">
    <w:nsid w:val="56A37A36"/>
    <w:multiLevelType w:val="hybridMultilevel"/>
    <w:tmpl w:val="6E08A6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2" w15:restartNumberingAfterBreak="0">
    <w:nsid w:val="57DE35FF"/>
    <w:multiLevelType w:val="hybridMultilevel"/>
    <w:tmpl w:val="7F8A654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3" w15:restartNumberingAfterBreak="0">
    <w:nsid w:val="5A745EA6"/>
    <w:multiLevelType w:val="hybridMultilevel"/>
    <w:tmpl w:val="99A8517E"/>
    <w:lvl w:ilvl="0" w:tplc="04160001">
      <w:start w:val="1"/>
      <w:numFmt w:val="bullet"/>
      <w:lvlText w:val=""/>
      <w:lvlJc w:val="left"/>
      <w:pPr>
        <w:ind w:left="1068" w:hanging="360"/>
      </w:pPr>
      <w:rPr>
        <w:rFonts w:ascii="Symbol" w:hAnsi="Symbol" w:hint="default"/>
      </w:rPr>
    </w:lvl>
    <w:lvl w:ilvl="1" w:tplc="04160003" w:tentative="1">
      <w:start w:val="1"/>
      <w:numFmt w:val="bullet"/>
      <w:lvlText w:val="o"/>
      <w:lvlJc w:val="left"/>
      <w:pPr>
        <w:ind w:left="1788" w:hanging="360"/>
      </w:pPr>
      <w:rPr>
        <w:rFonts w:ascii="Courier New" w:hAnsi="Courier New" w:cs="Courier New" w:hint="default"/>
      </w:rPr>
    </w:lvl>
    <w:lvl w:ilvl="2" w:tplc="04160005" w:tentative="1">
      <w:start w:val="1"/>
      <w:numFmt w:val="bullet"/>
      <w:lvlText w:val=""/>
      <w:lvlJc w:val="left"/>
      <w:pPr>
        <w:ind w:left="2508" w:hanging="360"/>
      </w:pPr>
      <w:rPr>
        <w:rFonts w:ascii="Wingdings" w:hAnsi="Wingdings" w:hint="default"/>
      </w:rPr>
    </w:lvl>
    <w:lvl w:ilvl="3" w:tplc="04160001" w:tentative="1">
      <w:start w:val="1"/>
      <w:numFmt w:val="bullet"/>
      <w:lvlText w:val=""/>
      <w:lvlJc w:val="left"/>
      <w:pPr>
        <w:ind w:left="3228" w:hanging="360"/>
      </w:pPr>
      <w:rPr>
        <w:rFonts w:ascii="Symbol" w:hAnsi="Symbol" w:hint="default"/>
      </w:rPr>
    </w:lvl>
    <w:lvl w:ilvl="4" w:tplc="04160003" w:tentative="1">
      <w:start w:val="1"/>
      <w:numFmt w:val="bullet"/>
      <w:lvlText w:val="o"/>
      <w:lvlJc w:val="left"/>
      <w:pPr>
        <w:ind w:left="3948" w:hanging="360"/>
      </w:pPr>
      <w:rPr>
        <w:rFonts w:ascii="Courier New" w:hAnsi="Courier New" w:cs="Courier New" w:hint="default"/>
      </w:rPr>
    </w:lvl>
    <w:lvl w:ilvl="5" w:tplc="04160005" w:tentative="1">
      <w:start w:val="1"/>
      <w:numFmt w:val="bullet"/>
      <w:lvlText w:val=""/>
      <w:lvlJc w:val="left"/>
      <w:pPr>
        <w:ind w:left="4668" w:hanging="360"/>
      </w:pPr>
      <w:rPr>
        <w:rFonts w:ascii="Wingdings" w:hAnsi="Wingdings" w:hint="default"/>
      </w:rPr>
    </w:lvl>
    <w:lvl w:ilvl="6" w:tplc="04160001" w:tentative="1">
      <w:start w:val="1"/>
      <w:numFmt w:val="bullet"/>
      <w:lvlText w:val=""/>
      <w:lvlJc w:val="left"/>
      <w:pPr>
        <w:ind w:left="5388" w:hanging="360"/>
      </w:pPr>
      <w:rPr>
        <w:rFonts w:ascii="Symbol" w:hAnsi="Symbol" w:hint="default"/>
      </w:rPr>
    </w:lvl>
    <w:lvl w:ilvl="7" w:tplc="04160003" w:tentative="1">
      <w:start w:val="1"/>
      <w:numFmt w:val="bullet"/>
      <w:lvlText w:val="o"/>
      <w:lvlJc w:val="left"/>
      <w:pPr>
        <w:ind w:left="6108" w:hanging="360"/>
      </w:pPr>
      <w:rPr>
        <w:rFonts w:ascii="Courier New" w:hAnsi="Courier New" w:cs="Courier New" w:hint="default"/>
      </w:rPr>
    </w:lvl>
    <w:lvl w:ilvl="8" w:tplc="04160005" w:tentative="1">
      <w:start w:val="1"/>
      <w:numFmt w:val="bullet"/>
      <w:lvlText w:val=""/>
      <w:lvlJc w:val="left"/>
      <w:pPr>
        <w:ind w:left="6828" w:hanging="360"/>
      </w:pPr>
      <w:rPr>
        <w:rFonts w:ascii="Wingdings" w:hAnsi="Wingdings" w:hint="default"/>
      </w:rPr>
    </w:lvl>
  </w:abstractNum>
  <w:abstractNum w:abstractNumId="44" w15:restartNumberingAfterBreak="0">
    <w:nsid w:val="5C434681"/>
    <w:multiLevelType w:val="hybridMultilevel"/>
    <w:tmpl w:val="EFD2FA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5" w15:restartNumberingAfterBreak="0">
    <w:nsid w:val="5CFF5DAE"/>
    <w:multiLevelType w:val="multilevel"/>
    <w:tmpl w:val="6E4E12AC"/>
    <w:lvl w:ilvl="0">
      <w:start w:val="1"/>
      <w:numFmt w:val="decimal"/>
      <w:lvlText w:val="%1."/>
      <w:lvlJc w:val="left"/>
      <w:pPr>
        <w:ind w:left="720" w:hanging="360"/>
      </w:pPr>
      <w:rPr>
        <w:rFonts w:hint="default"/>
      </w:rPr>
    </w:lvl>
    <w:lvl w:ilvl="1">
      <w:start w:val="1"/>
      <w:numFmt w:val="decimal"/>
      <w:isLgl/>
      <w:lvlText w:val="%1.%2."/>
      <w:lvlJc w:val="left"/>
      <w:pPr>
        <w:ind w:left="825" w:hanging="46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6" w15:restartNumberingAfterBreak="0">
    <w:nsid w:val="5DD17083"/>
    <w:multiLevelType w:val="hybridMultilevel"/>
    <w:tmpl w:val="5404751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7" w15:restartNumberingAfterBreak="0">
    <w:nsid w:val="5E0A601A"/>
    <w:multiLevelType w:val="hybridMultilevel"/>
    <w:tmpl w:val="2246337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8" w15:restartNumberingAfterBreak="0">
    <w:nsid w:val="5E2500FE"/>
    <w:multiLevelType w:val="hybridMultilevel"/>
    <w:tmpl w:val="84E233F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9" w15:restartNumberingAfterBreak="0">
    <w:nsid w:val="626A3CFB"/>
    <w:multiLevelType w:val="hybridMultilevel"/>
    <w:tmpl w:val="9536E05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0" w15:restartNumberingAfterBreak="0">
    <w:nsid w:val="643872B3"/>
    <w:multiLevelType w:val="hybridMultilevel"/>
    <w:tmpl w:val="776CCE0E"/>
    <w:lvl w:ilvl="0" w:tplc="872050A0">
      <w:start w:val="1"/>
      <w:numFmt w:val="bullet"/>
      <w:pStyle w:val="Tpicos"/>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1" w15:restartNumberingAfterBreak="0">
    <w:nsid w:val="69DD11B4"/>
    <w:multiLevelType w:val="hybridMultilevel"/>
    <w:tmpl w:val="F676A6F4"/>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2" w15:restartNumberingAfterBreak="0">
    <w:nsid w:val="6A215064"/>
    <w:multiLevelType w:val="hybridMultilevel"/>
    <w:tmpl w:val="B29CB128"/>
    <w:lvl w:ilvl="0" w:tplc="04160001">
      <w:start w:val="1"/>
      <w:numFmt w:val="bullet"/>
      <w:lvlText w:val=""/>
      <w:lvlJc w:val="left"/>
      <w:pPr>
        <w:ind w:left="1146" w:hanging="360"/>
      </w:pPr>
      <w:rPr>
        <w:rFonts w:ascii="Symbol" w:hAnsi="Symbol" w:hint="default"/>
      </w:rPr>
    </w:lvl>
    <w:lvl w:ilvl="1" w:tplc="04160019" w:tentative="1">
      <w:start w:val="1"/>
      <w:numFmt w:val="lowerLetter"/>
      <w:lvlText w:val="%2."/>
      <w:lvlJc w:val="left"/>
      <w:pPr>
        <w:ind w:left="1866" w:hanging="360"/>
      </w:pPr>
    </w:lvl>
    <w:lvl w:ilvl="2" w:tplc="0416001B" w:tentative="1">
      <w:start w:val="1"/>
      <w:numFmt w:val="lowerRoman"/>
      <w:lvlText w:val="%3."/>
      <w:lvlJc w:val="right"/>
      <w:pPr>
        <w:ind w:left="2586" w:hanging="180"/>
      </w:pPr>
    </w:lvl>
    <w:lvl w:ilvl="3" w:tplc="0416000F" w:tentative="1">
      <w:start w:val="1"/>
      <w:numFmt w:val="decimal"/>
      <w:lvlText w:val="%4."/>
      <w:lvlJc w:val="left"/>
      <w:pPr>
        <w:ind w:left="3306" w:hanging="360"/>
      </w:pPr>
    </w:lvl>
    <w:lvl w:ilvl="4" w:tplc="04160019" w:tentative="1">
      <w:start w:val="1"/>
      <w:numFmt w:val="lowerLetter"/>
      <w:lvlText w:val="%5."/>
      <w:lvlJc w:val="left"/>
      <w:pPr>
        <w:ind w:left="4026" w:hanging="360"/>
      </w:pPr>
    </w:lvl>
    <w:lvl w:ilvl="5" w:tplc="0416001B" w:tentative="1">
      <w:start w:val="1"/>
      <w:numFmt w:val="lowerRoman"/>
      <w:lvlText w:val="%6."/>
      <w:lvlJc w:val="right"/>
      <w:pPr>
        <w:ind w:left="4746" w:hanging="180"/>
      </w:pPr>
    </w:lvl>
    <w:lvl w:ilvl="6" w:tplc="0416000F" w:tentative="1">
      <w:start w:val="1"/>
      <w:numFmt w:val="decimal"/>
      <w:lvlText w:val="%7."/>
      <w:lvlJc w:val="left"/>
      <w:pPr>
        <w:ind w:left="5466" w:hanging="360"/>
      </w:pPr>
    </w:lvl>
    <w:lvl w:ilvl="7" w:tplc="04160019" w:tentative="1">
      <w:start w:val="1"/>
      <w:numFmt w:val="lowerLetter"/>
      <w:lvlText w:val="%8."/>
      <w:lvlJc w:val="left"/>
      <w:pPr>
        <w:ind w:left="6186" w:hanging="360"/>
      </w:pPr>
    </w:lvl>
    <w:lvl w:ilvl="8" w:tplc="0416001B" w:tentative="1">
      <w:start w:val="1"/>
      <w:numFmt w:val="lowerRoman"/>
      <w:lvlText w:val="%9."/>
      <w:lvlJc w:val="right"/>
      <w:pPr>
        <w:ind w:left="6906" w:hanging="180"/>
      </w:pPr>
    </w:lvl>
  </w:abstractNum>
  <w:abstractNum w:abstractNumId="53" w15:restartNumberingAfterBreak="0">
    <w:nsid w:val="6BD76DC8"/>
    <w:multiLevelType w:val="hybridMultilevel"/>
    <w:tmpl w:val="081A376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4" w15:restartNumberingAfterBreak="0">
    <w:nsid w:val="6BF73CB9"/>
    <w:multiLevelType w:val="hybridMultilevel"/>
    <w:tmpl w:val="ABC2C68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5" w15:restartNumberingAfterBreak="0">
    <w:nsid w:val="6D430275"/>
    <w:multiLevelType w:val="hybridMultilevel"/>
    <w:tmpl w:val="E396B6D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6" w15:restartNumberingAfterBreak="0">
    <w:nsid w:val="6F155AF0"/>
    <w:multiLevelType w:val="hybridMultilevel"/>
    <w:tmpl w:val="BA2E1576"/>
    <w:lvl w:ilvl="0" w:tplc="92C8A1A6">
      <w:start w:val="1"/>
      <w:numFmt w:val="decimal"/>
      <w:lvlText w:val="%1."/>
      <w:lvlJc w:val="left"/>
      <w:pPr>
        <w:ind w:left="720" w:hanging="360"/>
      </w:pPr>
      <w:rPr>
        <w:rFonts w:ascii="Arial" w:eastAsiaTheme="minorHAnsi" w:hAnsi="Arial" w:cs="Arial"/>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7" w15:restartNumberingAfterBreak="0">
    <w:nsid w:val="6FB83782"/>
    <w:multiLevelType w:val="multilevel"/>
    <w:tmpl w:val="88EE7CCE"/>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8" w15:restartNumberingAfterBreak="0">
    <w:nsid w:val="769D2AF9"/>
    <w:multiLevelType w:val="hybridMultilevel"/>
    <w:tmpl w:val="E3EA262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9" w15:restartNumberingAfterBreak="0">
    <w:nsid w:val="7C6A3097"/>
    <w:multiLevelType w:val="hybridMultilevel"/>
    <w:tmpl w:val="8C04052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14"/>
  </w:num>
  <w:num w:numId="2">
    <w:abstractNumId w:val="14"/>
    <w:lvlOverride w:ilvl="0">
      <w:startOverride w:val="1"/>
    </w:lvlOverride>
  </w:num>
  <w:num w:numId="3">
    <w:abstractNumId w:val="1"/>
  </w:num>
  <w:num w:numId="4">
    <w:abstractNumId w:val="50"/>
  </w:num>
  <w:num w:numId="5">
    <w:abstractNumId w:val="14"/>
    <w:lvlOverride w:ilvl="0">
      <w:startOverride w:val="1"/>
    </w:lvlOverride>
  </w:num>
  <w:num w:numId="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3"/>
  </w:num>
  <w:num w:numId="11">
    <w:abstractNumId w:val="23"/>
  </w:num>
  <w:num w:numId="12">
    <w:abstractNumId w:val="49"/>
  </w:num>
  <w:num w:numId="13">
    <w:abstractNumId w:val="52"/>
  </w:num>
  <w:num w:numId="14">
    <w:abstractNumId w:val="0"/>
  </w:num>
  <w:num w:numId="15">
    <w:abstractNumId w:val="57"/>
  </w:num>
  <w:num w:numId="16">
    <w:abstractNumId w:val="38"/>
  </w:num>
  <w:num w:numId="17">
    <w:abstractNumId w:val="59"/>
  </w:num>
  <w:num w:numId="18">
    <w:abstractNumId w:val="26"/>
  </w:num>
  <w:num w:numId="19">
    <w:abstractNumId w:val="16"/>
  </w:num>
  <w:num w:numId="20">
    <w:abstractNumId w:val="24"/>
  </w:num>
  <w:num w:numId="21">
    <w:abstractNumId w:val="6"/>
  </w:num>
  <w:num w:numId="22">
    <w:abstractNumId w:val="14"/>
    <w:lvlOverride w:ilvl="0">
      <w:startOverride w:val="1"/>
    </w:lvlOverride>
  </w:num>
  <w:num w:numId="23">
    <w:abstractNumId w:val="37"/>
  </w:num>
  <w:num w:numId="24">
    <w:abstractNumId w:val="39"/>
  </w:num>
  <w:num w:numId="25">
    <w:abstractNumId w:val="31"/>
  </w:num>
  <w:num w:numId="26">
    <w:abstractNumId w:val="17"/>
  </w:num>
  <w:num w:numId="27">
    <w:abstractNumId w:val="42"/>
  </w:num>
  <w:num w:numId="28">
    <w:abstractNumId w:val="12"/>
  </w:num>
  <w:num w:numId="29">
    <w:abstractNumId w:val="15"/>
  </w:num>
  <w:num w:numId="30">
    <w:abstractNumId w:val="14"/>
    <w:lvlOverride w:ilvl="0">
      <w:startOverride w:val="1"/>
    </w:lvlOverride>
  </w:num>
  <w:num w:numId="31">
    <w:abstractNumId w:val="27"/>
  </w:num>
  <w:num w:numId="32">
    <w:abstractNumId w:val="10"/>
  </w:num>
  <w:num w:numId="33">
    <w:abstractNumId w:val="14"/>
    <w:lvlOverride w:ilvl="0">
      <w:startOverride w:val="1"/>
    </w:lvlOverride>
  </w:num>
  <w:num w:numId="34">
    <w:abstractNumId w:val="46"/>
  </w:num>
  <w:num w:numId="35">
    <w:abstractNumId w:val="3"/>
  </w:num>
  <w:num w:numId="36">
    <w:abstractNumId w:val="41"/>
  </w:num>
  <w:num w:numId="37">
    <w:abstractNumId w:val="18"/>
  </w:num>
  <w:num w:numId="38">
    <w:abstractNumId w:val="7"/>
  </w:num>
  <w:num w:numId="39">
    <w:abstractNumId w:val="20"/>
  </w:num>
  <w:num w:numId="40">
    <w:abstractNumId w:val="8"/>
  </w:num>
  <w:num w:numId="41">
    <w:abstractNumId w:val="2"/>
  </w:num>
  <w:num w:numId="42">
    <w:abstractNumId w:val="56"/>
  </w:num>
  <w:num w:numId="43">
    <w:abstractNumId w:val="43"/>
  </w:num>
  <w:num w:numId="44">
    <w:abstractNumId w:val="36"/>
  </w:num>
  <w:num w:numId="45">
    <w:abstractNumId w:val="22"/>
  </w:num>
  <w:num w:numId="46">
    <w:abstractNumId w:val="55"/>
  </w:num>
  <w:num w:numId="47">
    <w:abstractNumId w:val="48"/>
  </w:num>
  <w:num w:numId="48">
    <w:abstractNumId w:val="28"/>
  </w:num>
  <w:num w:numId="49">
    <w:abstractNumId w:val="11"/>
  </w:num>
  <w:num w:numId="50">
    <w:abstractNumId w:val="45"/>
  </w:num>
  <w:num w:numId="51">
    <w:abstractNumId w:val="32"/>
  </w:num>
  <w:num w:numId="52">
    <w:abstractNumId w:val="29"/>
  </w:num>
  <w:num w:numId="53">
    <w:abstractNumId w:val="19"/>
  </w:num>
  <w:num w:numId="54">
    <w:abstractNumId w:val="30"/>
  </w:num>
  <w:num w:numId="55">
    <w:abstractNumId w:val="5"/>
  </w:num>
  <w:num w:numId="56">
    <w:abstractNumId w:val="34"/>
  </w:num>
  <w:num w:numId="57">
    <w:abstractNumId w:val="35"/>
  </w:num>
  <w:num w:numId="58">
    <w:abstractNumId w:val="47"/>
  </w:num>
  <w:num w:numId="59">
    <w:abstractNumId w:val="54"/>
  </w:num>
  <w:num w:numId="60">
    <w:abstractNumId w:val="58"/>
  </w:num>
  <w:num w:numId="61">
    <w:abstractNumId w:val="40"/>
  </w:num>
  <w:num w:numId="62">
    <w:abstractNumId w:val="51"/>
  </w:num>
  <w:num w:numId="63">
    <w:abstractNumId w:val="4"/>
  </w:num>
  <w:num w:numId="64">
    <w:abstractNumId w:val="33"/>
  </w:num>
  <w:num w:numId="65">
    <w:abstractNumId w:val="53"/>
  </w:num>
  <w:num w:numId="66">
    <w:abstractNumId w:val="9"/>
  </w:num>
  <w:num w:numId="67">
    <w:abstractNumId w:val="44"/>
  </w:num>
  <w:num w:numId="68">
    <w:abstractNumId w:val="21"/>
  </w:num>
  <w:num w:numId="69">
    <w:abstractNumId w:val="25"/>
  </w:num>
  <w:num w:numId="70">
    <w:abstractNumId w:val="14"/>
    <w:lvlOverride w:ilvl="0">
      <w:startOverride w:val="1"/>
    </w:lvlOverride>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a0MLI0NjcxNjUxsDBU0lEKTi0uzszPAykwrgUAcuwP+iwAAAA="/>
  </w:docVars>
  <w:rsids>
    <w:rsidRoot w:val="00AF3225"/>
    <w:rsid w:val="00002FDE"/>
    <w:rsid w:val="00003901"/>
    <w:rsid w:val="00005C10"/>
    <w:rsid w:val="00006BD6"/>
    <w:rsid w:val="000071A1"/>
    <w:rsid w:val="000108B3"/>
    <w:rsid w:val="00012093"/>
    <w:rsid w:val="000123E2"/>
    <w:rsid w:val="00013042"/>
    <w:rsid w:val="0001358F"/>
    <w:rsid w:val="000136A6"/>
    <w:rsid w:val="00014052"/>
    <w:rsid w:val="00015FE6"/>
    <w:rsid w:val="0001691F"/>
    <w:rsid w:val="00016987"/>
    <w:rsid w:val="0002177A"/>
    <w:rsid w:val="00022083"/>
    <w:rsid w:val="00023700"/>
    <w:rsid w:val="000240C5"/>
    <w:rsid w:val="000245BE"/>
    <w:rsid w:val="000250A5"/>
    <w:rsid w:val="00025F57"/>
    <w:rsid w:val="000309D0"/>
    <w:rsid w:val="00032605"/>
    <w:rsid w:val="00033438"/>
    <w:rsid w:val="000343AC"/>
    <w:rsid w:val="0003493E"/>
    <w:rsid w:val="00034B14"/>
    <w:rsid w:val="00035F04"/>
    <w:rsid w:val="00037319"/>
    <w:rsid w:val="00050EE5"/>
    <w:rsid w:val="0005454B"/>
    <w:rsid w:val="00057E6B"/>
    <w:rsid w:val="00061FDC"/>
    <w:rsid w:val="00071D6F"/>
    <w:rsid w:val="00072EE6"/>
    <w:rsid w:val="000769DC"/>
    <w:rsid w:val="00082F7A"/>
    <w:rsid w:val="00083F59"/>
    <w:rsid w:val="0008533F"/>
    <w:rsid w:val="00091BBA"/>
    <w:rsid w:val="00092A23"/>
    <w:rsid w:val="00094EE0"/>
    <w:rsid w:val="000A112C"/>
    <w:rsid w:val="000A20D2"/>
    <w:rsid w:val="000A35E0"/>
    <w:rsid w:val="000A6247"/>
    <w:rsid w:val="000B0884"/>
    <w:rsid w:val="000B3A54"/>
    <w:rsid w:val="000B7A13"/>
    <w:rsid w:val="000C1EED"/>
    <w:rsid w:val="000C2494"/>
    <w:rsid w:val="000C3121"/>
    <w:rsid w:val="000C73C9"/>
    <w:rsid w:val="000D0A48"/>
    <w:rsid w:val="000D2580"/>
    <w:rsid w:val="000D315D"/>
    <w:rsid w:val="000D4AD6"/>
    <w:rsid w:val="000D6729"/>
    <w:rsid w:val="000D705F"/>
    <w:rsid w:val="000E0137"/>
    <w:rsid w:val="000E2030"/>
    <w:rsid w:val="000F0DD1"/>
    <w:rsid w:val="000F1171"/>
    <w:rsid w:val="0010081E"/>
    <w:rsid w:val="00101410"/>
    <w:rsid w:val="00101EB9"/>
    <w:rsid w:val="00105411"/>
    <w:rsid w:val="00106137"/>
    <w:rsid w:val="00106C23"/>
    <w:rsid w:val="00113AF9"/>
    <w:rsid w:val="00113E8F"/>
    <w:rsid w:val="0011568D"/>
    <w:rsid w:val="0011625B"/>
    <w:rsid w:val="0011681D"/>
    <w:rsid w:val="0012022D"/>
    <w:rsid w:val="00121D17"/>
    <w:rsid w:val="00124376"/>
    <w:rsid w:val="00126CEB"/>
    <w:rsid w:val="00130BEA"/>
    <w:rsid w:val="0013157E"/>
    <w:rsid w:val="00137572"/>
    <w:rsid w:val="0014139B"/>
    <w:rsid w:val="00141E18"/>
    <w:rsid w:val="00144DA7"/>
    <w:rsid w:val="00145415"/>
    <w:rsid w:val="00145B91"/>
    <w:rsid w:val="001501F1"/>
    <w:rsid w:val="00150A54"/>
    <w:rsid w:val="00152357"/>
    <w:rsid w:val="00162B4D"/>
    <w:rsid w:val="00170B9A"/>
    <w:rsid w:val="0017245B"/>
    <w:rsid w:val="00172D2B"/>
    <w:rsid w:val="00177E59"/>
    <w:rsid w:val="00181B93"/>
    <w:rsid w:val="00183351"/>
    <w:rsid w:val="00185FF1"/>
    <w:rsid w:val="00187132"/>
    <w:rsid w:val="00190CE7"/>
    <w:rsid w:val="00191118"/>
    <w:rsid w:val="00191874"/>
    <w:rsid w:val="00191E60"/>
    <w:rsid w:val="0019387D"/>
    <w:rsid w:val="001A2119"/>
    <w:rsid w:val="001A2469"/>
    <w:rsid w:val="001A25CA"/>
    <w:rsid w:val="001A3923"/>
    <w:rsid w:val="001A4AA2"/>
    <w:rsid w:val="001B13A8"/>
    <w:rsid w:val="001B488B"/>
    <w:rsid w:val="001B68BC"/>
    <w:rsid w:val="001C53D3"/>
    <w:rsid w:val="001C771B"/>
    <w:rsid w:val="001D0722"/>
    <w:rsid w:val="001D1289"/>
    <w:rsid w:val="001D21B2"/>
    <w:rsid w:val="001D22BA"/>
    <w:rsid w:val="001D2B80"/>
    <w:rsid w:val="001D31F4"/>
    <w:rsid w:val="001D34F0"/>
    <w:rsid w:val="001D378C"/>
    <w:rsid w:val="001D3E90"/>
    <w:rsid w:val="001D41B3"/>
    <w:rsid w:val="001D42DB"/>
    <w:rsid w:val="001D5324"/>
    <w:rsid w:val="001D5C4D"/>
    <w:rsid w:val="001E0AC9"/>
    <w:rsid w:val="001E3886"/>
    <w:rsid w:val="001E650B"/>
    <w:rsid w:val="001F0E86"/>
    <w:rsid w:val="001F1EB9"/>
    <w:rsid w:val="001F2F00"/>
    <w:rsid w:val="001F3E16"/>
    <w:rsid w:val="001F4B65"/>
    <w:rsid w:val="001F560E"/>
    <w:rsid w:val="001F5653"/>
    <w:rsid w:val="002030FB"/>
    <w:rsid w:val="00204786"/>
    <w:rsid w:val="0021031B"/>
    <w:rsid w:val="0021163D"/>
    <w:rsid w:val="00212414"/>
    <w:rsid w:val="0021284C"/>
    <w:rsid w:val="0021342E"/>
    <w:rsid w:val="0021703C"/>
    <w:rsid w:val="0021703E"/>
    <w:rsid w:val="00221CF8"/>
    <w:rsid w:val="00223B4F"/>
    <w:rsid w:val="0022456F"/>
    <w:rsid w:val="00224584"/>
    <w:rsid w:val="00225F2F"/>
    <w:rsid w:val="002304ED"/>
    <w:rsid w:val="002307A1"/>
    <w:rsid w:val="00231BEF"/>
    <w:rsid w:val="0023419E"/>
    <w:rsid w:val="00236D93"/>
    <w:rsid w:val="00243CF9"/>
    <w:rsid w:val="00245A34"/>
    <w:rsid w:val="00247189"/>
    <w:rsid w:val="002478F3"/>
    <w:rsid w:val="00254A69"/>
    <w:rsid w:val="00257338"/>
    <w:rsid w:val="0026401D"/>
    <w:rsid w:val="00270524"/>
    <w:rsid w:val="00271466"/>
    <w:rsid w:val="002761E9"/>
    <w:rsid w:val="00277790"/>
    <w:rsid w:val="00277ABF"/>
    <w:rsid w:val="002809A4"/>
    <w:rsid w:val="00280A8D"/>
    <w:rsid w:val="00281598"/>
    <w:rsid w:val="002842CD"/>
    <w:rsid w:val="00287461"/>
    <w:rsid w:val="002907C0"/>
    <w:rsid w:val="00293861"/>
    <w:rsid w:val="00294329"/>
    <w:rsid w:val="002945FA"/>
    <w:rsid w:val="00294B6A"/>
    <w:rsid w:val="0029598D"/>
    <w:rsid w:val="00296CC0"/>
    <w:rsid w:val="002A1AC9"/>
    <w:rsid w:val="002A3B0A"/>
    <w:rsid w:val="002B4BDF"/>
    <w:rsid w:val="002C5495"/>
    <w:rsid w:val="002C5FEE"/>
    <w:rsid w:val="002C73C8"/>
    <w:rsid w:val="002D1083"/>
    <w:rsid w:val="002D23B2"/>
    <w:rsid w:val="002D37B5"/>
    <w:rsid w:val="002D3FC6"/>
    <w:rsid w:val="002D66C2"/>
    <w:rsid w:val="002E1FF8"/>
    <w:rsid w:val="002E2218"/>
    <w:rsid w:val="002E2802"/>
    <w:rsid w:val="002E33A0"/>
    <w:rsid w:val="002E51B1"/>
    <w:rsid w:val="002E6A03"/>
    <w:rsid w:val="002F2FDF"/>
    <w:rsid w:val="002F3885"/>
    <w:rsid w:val="002F45AC"/>
    <w:rsid w:val="003003C3"/>
    <w:rsid w:val="00302467"/>
    <w:rsid w:val="0030259B"/>
    <w:rsid w:val="003058F5"/>
    <w:rsid w:val="00306AF6"/>
    <w:rsid w:val="00306EA3"/>
    <w:rsid w:val="003113EB"/>
    <w:rsid w:val="003116A5"/>
    <w:rsid w:val="00313AA6"/>
    <w:rsid w:val="003244BE"/>
    <w:rsid w:val="00327222"/>
    <w:rsid w:val="00327B1D"/>
    <w:rsid w:val="00332E9C"/>
    <w:rsid w:val="00333E8E"/>
    <w:rsid w:val="003342BA"/>
    <w:rsid w:val="00335588"/>
    <w:rsid w:val="00336279"/>
    <w:rsid w:val="003372E6"/>
    <w:rsid w:val="003375B6"/>
    <w:rsid w:val="003401C6"/>
    <w:rsid w:val="00340B45"/>
    <w:rsid w:val="00341E34"/>
    <w:rsid w:val="00342D04"/>
    <w:rsid w:val="00346610"/>
    <w:rsid w:val="00347994"/>
    <w:rsid w:val="00350D6D"/>
    <w:rsid w:val="00356ACB"/>
    <w:rsid w:val="0036669F"/>
    <w:rsid w:val="00366DF7"/>
    <w:rsid w:val="003716CC"/>
    <w:rsid w:val="00374C12"/>
    <w:rsid w:val="00376C18"/>
    <w:rsid w:val="00386ABF"/>
    <w:rsid w:val="00390124"/>
    <w:rsid w:val="003934FF"/>
    <w:rsid w:val="00396C17"/>
    <w:rsid w:val="003A0C97"/>
    <w:rsid w:val="003A2C34"/>
    <w:rsid w:val="003A3A96"/>
    <w:rsid w:val="003A7A58"/>
    <w:rsid w:val="003B1695"/>
    <w:rsid w:val="003B42F7"/>
    <w:rsid w:val="003C2415"/>
    <w:rsid w:val="003C248A"/>
    <w:rsid w:val="003C6C89"/>
    <w:rsid w:val="003C78CD"/>
    <w:rsid w:val="003D25AB"/>
    <w:rsid w:val="003D2F62"/>
    <w:rsid w:val="003E264C"/>
    <w:rsid w:val="003E5C1E"/>
    <w:rsid w:val="003E6223"/>
    <w:rsid w:val="003F2653"/>
    <w:rsid w:val="003F5B55"/>
    <w:rsid w:val="003F5CEE"/>
    <w:rsid w:val="00400E94"/>
    <w:rsid w:val="004036B9"/>
    <w:rsid w:val="00403DAA"/>
    <w:rsid w:val="0040701C"/>
    <w:rsid w:val="00413EA2"/>
    <w:rsid w:val="0041714C"/>
    <w:rsid w:val="00426735"/>
    <w:rsid w:val="0043576B"/>
    <w:rsid w:val="00440106"/>
    <w:rsid w:val="00440A5D"/>
    <w:rsid w:val="00440B7F"/>
    <w:rsid w:val="004413B4"/>
    <w:rsid w:val="00443A69"/>
    <w:rsid w:val="004457D7"/>
    <w:rsid w:val="0044691D"/>
    <w:rsid w:val="00447F5B"/>
    <w:rsid w:val="004527AC"/>
    <w:rsid w:val="00452A1E"/>
    <w:rsid w:val="0045455D"/>
    <w:rsid w:val="00460738"/>
    <w:rsid w:val="004656CD"/>
    <w:rsid w:val="0048278A"/>
    <w:rsid w:val="004830DF"/>
    <w:rsid w:val="00491505"/>
    <w:rsid w:val="00491E33"/>
    <w:rsid w:val="00493120"/>
    <w:rsid w:val="0049380F"/>
    <w:rsid w:val="004942C0"/>
    <w:rsid w:val="00495497"/>
    <w:rsid w:val="00496543"/>
    <w:rsid w:val="004A0099"/>
    <w:rsid w:val="004A0FDD"/>
    <w:rsid w:val="004A39A4"/>
    <w:rsid w:val="004A63FB"/>
    <w:rsid w:val="004B31F9"/>
    <w:rsid w:val="004B56DE"/>
    <w:rsid w:val="004B77F8"/>
    <w:rsid w:val="004C1FF7"/>
    <w:rsid w:val="004C40F6"/>
    <w:rsid w:val="004C4336"/>
    <w:rsid w:val="004C4614"/>
    <w:rsid w:val="004C6E30"/>
    <w:rsid w:val="004D3CD9"/>
    <w:rsid w:val="004E1A83"/>
    <w:rsid w:val="004E1E80"/>
    <w:rsid w:val="004E5076"/>
    <w:rsid w:val="004E72FA"/>
    <w:rsid w:val="004F40C4"/>
    <w:rsid w:val="004F449A"/>
    <w:rsid w:val="004F6136"/>
    <w:rsid w:val="0050203E"/>
    <w:rsid w:val="005037DE"/>
    <w:rsid w:val="005059F3"/>
    <w:rsid w:val="00506809"/>
    <w:rsid w:val="00506824"/>
    <w:rsid w:val="0050719D"/>
    <w:rsid w:val="005105DB"/>
    <w:rsid w:val="00510B25"/>
    <w:rsid w:val="005120A6"/>
    <w:rsid w:val="0051406A"/>
    <w:rsid w:val="00516EAA"/>
    <w:rsid w:val="005206DE"/>
    <w:rsid w:val="00522965"/>
    <w:rsid w:val="00523E53"/>
    <w:rsid w:val="0052479E"/>
    <w:rsid w:val="00531648"/>
    <w:rsid w:val="0053355F"/>
    <w:rsid w:val="005341E9"/>
    <w:rsid w:val="00537FA7"/>
    <w:rsid w:val="005407A1"/>
    <w:rsid w:val="00543CE8"/>
    <w:rsid w:val="0055567B"/>
    <w:rsid w:val="00556B70"/>
    <w:rsid w:val="0055768F"/>
    <w:rsid w:val="00563461"/>
    <w:rsid w:val="0056699D"/>
    <w:rsid w:val="00566E6F"/>
    <w:rsid w:val="00572479"/>
    <w:rsid w:val="00572E8D"/>
    <w:rsid w:val="00573D26"/>
    <w:rsid w:val="00574198"/>
    <w:rsid w:val="005752C0"/>
    <w:rsid w:val="00577F40"/>
    <w:rsid w:val="00580F24"/>
    <w:rsid w:val="005815F5"/>
    <w:rsid w:val="00585732"/>
    <w:rsid w:val="005905AD"/>
    <w:rsid w:val="00591BE2"/>
    <w:rsid w:val="00592DD6"/>
    <w:rsid w:val="00595E7B"/>
    <w:rsid w:val="005B121B"/>
    <w:rsid w:val="005B1399"/>
    <w:rsid w:val="005B63E5"/>
    <w:rsid w:val="005B699C"/>
    <w:rsid w:val="005B7312"/>
    <w:rsid w:val="005C1636"/>
    <w:rsid w:val="005C4277"/>
    <w:rsid w:val="005C7A77"/>
    <w:rsid w:val="005D1AD7"/>
    <w:rsid w:val="005D265B"/>
    <w:rsid w:val="005D6887"/>
    <w:rsid w:val="005D691C"/>
    <w:rsid w:val="005D7C2B"/>
    <w:rsid w:val="005E01F3"/>
    <w:rsid w:val="005E05C1"/>
    <w:rsid w:val="005E083B"/>
    <w:rsid w:val="005E1DD1"/>
    <w:rsid w:val="005E1E41"/>
    <w:rsid w:val="005E6387"/>
    <w:rsid w:val="005F0CB8"/>
    <w:rsid w:val="005F26EB"/>
    <w:rsid w:val="005F4483"/>
    <w:rsid w:val="00600838"/>
    <w:rsid w:val="00601B89"/>
    <w:rsid w:val="00604772"/>
    <w:rsid w:val="00604E0E"/>
    <w:rsid w:val="0061343A"/>
    <w:rsid w:val="006141FC"/>
    <w:rsid w:val="00615134"/>
    <w:rsid w:val="00621F48"/>
    <w:rsid w:val="00622331"/>
    <w:rsid w:val="00622F4C"/>
    <w:rsid w:val="006240BE"/>
    <w:rsid w:val="0062567B"/>
    <w:rsid w:val="0062679F"/>
    <w:rsid w:val="00627C0B"/>
    <w:rsid w:val="00630803"/>
    <w:rsid w:val="00630C61"/>
    <w:rsid w:val="006346BF"/>
    <w:rsid w:val="00634AFB"/>
    <w:rsid w:val="006351CC"/>
    <w:rsid w:val="00637D48"/>
    <w:rsid w:val="00641A27"/>
    <w:rsid w:val="00641CEF"/>
    <w:rsid w:val="006427DF"/>
    <w:rsid w:val="006445D0"/>
    <w:rsid w:val="00646B80"/>
    <w:rsid w:val="006507E3"/>
    <w:rsid w:val="00651EB5"/>
    <w:rsid w:val="006532D9"/>
    <w:rsid w:val="006550CF"/>
    <w:rsid w:val="006604AF"/>
    <w:rsid w:val="00661177"/>
    <w:rsid w:val="00662D61"/>
    <w:rsid w:val="00673513"/>
    <w:rsid w:val="0068402E"/>
    <w:rsid w:val="00687723"/>
    <w:rsid w:val="0069306C"/>
    <w:rsid w:val="0069570E"/>
    <w:rsid w:val="00696781"/>
    <w:rsid w:val="00696F99"/>
    <w:rsid w:val="006A2C4B"/>
    <w:rsid w:val="006A5A88"/>
    <w:rsid w:val="006A5DFE"/>
    <w:rsid w:val="006B0966"/>
    <w:rsid w:val="006B1520"/>
    <w:rsid w:val="006B3073"/>
    <w:rsid w:val="006B3963"/>
    <w:rsid w:val="006B42EB"/>
    <w:rsid w:val="006C08F7"/>
    <w:rsid w:val="006C1004"/>
    <w:rsid w:val="006C3896"/>
    <w:rsid w:val="006C6598"/>
    <w:rsid w:val="006C6615"/>
    <w:rsid w:val="006D11C4"/>
    <w:rsid w:val="006D180C"/>
    <w:rsid w:val="006D1ED5"/>
    <w:rsid w:val="006D6CDE"/>
    <w:rsid w:val="006D7A1C"/>
    <w:rsid w:val="006E6D0A"/>
    <w:rsid w:val="006E71E2"/>
    <w:rsid w:val="006E73FD"/>
    <w:rsid w:val="006F17CF"/>
    <w:rsid w:val="006F300E"/>
    <w:rsid w:val="006F348D"/>
    <w:rsid w:val="006F6B84"/>
    <w:rsid w:val="00701EA7"/>
    <w:rsid w:val="0070343E"/>
    <w:rsid w:val="00706322"/>
    <w:rsid w:val="00706EB5"/>
    <w:rsid w:val="00707E64"/>
    <w:rsid w:val="00712C96"/>
    <w:rsid w:val="0071453A"/>
    <w:rsid w:val="00715BC2"/>
    <w:rsid w:val="00717969"/>
    <w:rsid w:val="00723370"/>
    <w:rsid w:val="00732D89"/>
    <w:rsid w:val="00733570"/>
    <w:rsid w:val="00734580"/>
    <w:rsid w:val="00742CA1"/>
    <w:rsid w:val="00742F62"/>
    <w:rsid w:val="007450DA"/>
    <w:rsid w:val="0074531A"/>
    <w:rsid w:val="00752759"/>
    <w:rsid w:val="0075333E"/>
    <w:rsid w:val="007540CF"/>
    <w:rsid w:val="00754467"/>
    <w:rsid w:val="007559D4"/>
    <w:rsid w:val="00755F71"/>
    <w:rsid w:val="00757895"/>
    <w:rsid w:val="00760016"/>
    <w:rsid w:val="00764DDF"/>
    <w:rsid w:val="00767990"/>
    <w:rsid w:val="007718CA"/>
    <w:rsid w:val="00771F51"/>
    <w:rsid w:val="00780853"/>
    <w:rsid w:val="00781384"/>
    <w:rsid w:val="007815C4"/>
    <w:rsid w:val="0078350C"/>
    <w:rsid w:val="00787AA3"/>
    <w:rsid w:val="00787F37"/>
    <w:rsid w:val="00793A2E"/>
    <w:rsid w:val="00796E7F"/>
    <w:rsid w:val="00797E6A"/>
    <w:rsid w:val="007A0F7B"/>
    <w:rsid w:val="007A370A"/>
    <w:rsid w:val="007A5F10"/>
    <w:rsid w:val="007B1339"/>
    <w:rsid w:val="007B1B93"/>
    <w:rsid w:val="007B285C"/>
    <w:rsid w:val="007B75FB"/>
    <w:rsid w:val="007B7C46"/>
    <w:rsid w:val="007B7EF9"/>
    <w:rsid w:val="007C0113"/>
    <w:rsid w:val="007C34DA"/>
    <w:rsid w:val="007C38FF"/>
    <w:rsid w:val="007C43A6"/>
    <w:rsid w:val="007D3E12"/>
    <w:rsid w:val="007D7B3B"/>
    <w:rsid w:val="007E0CB8"/>
    <w:rsid w:val="007E1FB4"/>
    <w:rsid w:val="007E4390"/>
    <w:rsid w:val="007E5156"/>
    <w:rsid w:val="007E5355"/>
    <w:rsid w:val="007E7172"/>
    <w:rsid w:val="007E757F"/>
    <w:rsid w:val="007F4801"/>
    <w:rsid w:val="007F4C2C"/>
    <w:rsid w:val="007F52CB"/>
    <w:rsid w:val="007F6D7B"/>
    <w:rsid w:val="007F6FAC"/>
    <w:rsid w:val="007F7037"/>
    <w:rsid w:val="007F7C2E"/>
    <w:rsid w:val="00801181"/>
    <w:rsid w:val="00803414"/>
    <w:rsid w:val="008047A4"/>
    <w:rsid w:val="008052D7"/>
    <w:rsid w:val="00805978"/>
    <w:rsid w:val="00811091"/>
    <w:rsid w:val="00812566"/>
    <w:rsid w:val="0081257B"/>
    <w:rsid w:val="00812E78"/>
    <w:rsid w:val="0081614D"/>
    <w:rsid w:val="0081784E"/>
    <w:rsid w:val="00822212"/>
    <w:rsid w:val="00823D9D"/>
    <w:rsid w:val="008246E5"/>
    <w:rsid w:val="00824B0B"/>
    <w:rsid w:val="00825B00"/>
    <w:rsid w:val="008260B1"/>
    <w:rsid w:val="0082640D"/>
    <w:rsid w:val="00826ADE"/>
    <w:rsid w:val="00834AA1"/>
    <w:rsid w:val="00834CE2"/>
    <w:rsid w:val="008368F0"/>
    <w:rsid w:val="00840D6B"/>
    <w:rsid w:val="00841832"/>
    <w:rsid w:val="00846682"/>
    <w:rsid w:val="00847E0D"/>
    <w:rsid w:val="00854799"/>
    <w:rsid w:val="0085589A"/>
    <w:rsid w:val="00856A4B"/>
    <w:rsid w:val="00856E45"/>
    <w:rsid w:val="00864A47"/>
    <w:rsid w:val="0086560C"/>
    <w:rsid w:val="00866781"/>
    <w:rsid w:val="008707AB"/>
    <w:rsid w:val="00870819"/>
    <w:rsid w:val="00870B00"/>
    <w:rsid w:val="008735EA"/>
    <w:rsid w:val="00873F43"/>
    <w:rsid w:val="00876329"/>
    <w:rsid w:val="008773E8"/>
    <w:rsid w:val="0087748F"/>
    <w:rsid w:val="008805F6"/>
    <w:rsid w:val="008822E6"/>
    <w:rsid w:val="00887202"/>
    <w:rsid w:val="00890FF0"/>
    <w:rsid w:val="00892F3F"/>
    <w:rsid w:val="0089617A"/>
    <w:rsid w:val="008A12BF"/>
    <w:rsid w:val="008A3535"/>
    <w:rsid w:val="008A5E4F"/>
    <w:rsid w:val="008A6F0F"/>
    <w:rsid w:val="008B04DF"/>
    <w:rsid w:val="008B244C"/>
    <w:rsid w:val="008B6D6A"/>
    <w:rsid w:val="008C0114"/>
    <w:rsid w:val="008C43CA"/>
    <w:rsid w:val="008C4ACF"/>
    <w:rsid w:val="008C73F5"/>
    <w:rsid w:val="008D4B8B"/>
    <w:rsid w:val="008D750D"/>
    <w:rsid w:val="008E2299"/>
    <w:rsid w:val="008E3494"/>
    <w:rsid w:val="008E4BBB"/>
    <w:rsid w:val="008E4C3F"/>
    <w:rsid w:val="008F7350"/>
    <w:rsid w:val="009000DC"/>
    <w:rsid w:val="00900CDB"/>
    <w:rsid w:val="009013F6"/>
    <w:rsid w:val="009016C5"/>
    <w:rsid w:val="00902C4F"/>
    <w:rsid w:val="009066BF"/>
    <w:rsid w:val="00906743"/>
    <w:rsid w:val="009111C9"/>
    <w:rsid w:val="00911E2E"/>
    <w:rsid w:val="00913C9F"/>
    <w:rsid w:val="00914E17"/>
    <w:rsid w:val="00915597"/>
    <w:rsid w:val="00915A00"/>
    <w:rsid w:val="0091627A"/>
    <w:rsid w:val="00916679"/>
    <w:rsid w:val="00920DC6"/>
    <w:rsid w:val="00930992"/>
    <w:rsid w:val="0093284E"/>
    <w:rsid w:val="00934798"/>
    <w:rsid w:val="0093637D"/>
    <w:rsid w:val="0093650E"/>
    <w:rsid w:val="009370D1"/>
    <w:rsid w:val="009378AD"/>
    <w:rsid w:val="00942CB3"/>
    <w:rsid w:val="00943AB1"/>
    <w:rsid w:val="00946119"/>
    <w:rsid w:val="00946546"/>
    <w:rsid w:val="00950F43"/>
    <w:rsid w:val="0095165D"/>
    <w:rsid w:val="00951830"/>
    <w:rsid w:val="00954DF9"/>
    <w:rsid w:val="00956551"/>
    <w:rsid w:val="00960EB3"/>
    <w:rsid w:val="00963AC4"/>
    <w:rsid w:val="00963ACE"/>
    <w:rsid w:val="00964B9C"/>
    <w:rsid w:val="00964C8B"/>
    <w:rsid w:val="00967896"/>
    <w:rsid w:val="009725C0"/>
    <w:rsid w:val="009751F4"/>
    <w:rsid w:val="0097666D"/>
    <w:rsid w:val="00981700"/>
    <w:rsid w:val="00981C79"/>
    <w:rsid w:val="00984E2A"/>
    <w:rsid w:val="00984F30"/>
    <w:rsid w:val="0098572B"/>
    <w:rsid w:val="00985C98"/>
    <w:rsid w:val="00986B92"/>
    <w:rsid w:val="00991266"/>
    <w:rsid w:val="00991A45"/>
    <w:rsid w:val="00992E62"/>
    <w:rsid w:val="0099345D"/>
    <w:rsid w:val="00995E30"/>
    <w:rsid w:val="009973AF"/>
    <w:rsid w:val="0099745C"/>
    <w:rsid w:val="009A2FDD"/>
    <w:rsid w:val="009A7832"/>
    <w:rsid w:val="009B4CE2"/>
    <w:rsid w:val="009B58E2"/>
    <w:rsid w:val="009B5D9F"/>
    <w:rsid w:val="009C1136"/>
    <w:rsid w:val="009C46F2"/>
    <w:rsid w:val="009C4B68"/>
    <w:rsid w:val="009D0EB1"/>
    <w:rsid w:val="009E03AE"/>
    <w:rsid w:val="009E0B4F"/>
    <w:rsid w:val="009E116B"/>
    <w:rsid w:val="009E77BD"/>
    <w:rsid w:val="009F54DA"/>
    <w:rsid w:val="009F5BC3"/>
    <w:rsid w:val="009F7B91"/>
    <w:rsid w:val="00A04756"/>
    <w:rsid w:val="00A062E8"/>
    <w:rsid w:val="00A068F7"/>
    <w:rsid w:val="00A0762A"/>
    <w:rsid w:val="00A07B7B"/>
    <w:rsid w:val="00A07ED3"/>
    <w:rsid w:val="00A11D5E"/>
    <w:rsid w:val="00A12CD5"/>
    <w:rsid w:val="00A17512"/>
    <w:rsid w:val="00A2087F"/>
    <w:rsid w:val="00A20B23"/>
    <w:rsid w:val="00A223E7"/>
    <w:rsid w:val="00A2249E"/>
    <w:rsid w:val="00A25EE1"/>
    <w:rsid w:val="00A26537"/>
    <w:rsid w:val="00A26F87"/>
    <w:rsid w:val="00A27E78"/>
    <w:rsid w:val="00A310A2"/>
    <w:rsid w:val="00A3427B"/>
    <w:rsid w:val="00A37B0A"/>
    <w:rsid w:val="00A400F8"/>
    <w:rsid w:val="00A40C2C"/>
    <w:rsid w:val="00A4283D"/>
    <w:rsid w:val="00A5447F"/>
    <w:rsid w:val="00A55ED0"/>
    <w:rsid w:val="00A60DEF"/>
    <w:rsid w:val="00A634D8"/>
    <w:rsid w:val="00A67DB9"/>
    <w:rsid w:val="00A76BB1"/>
    <w:rsid w:val="00A81A25"/>
    <w:rsid w:val="00A84400"/>
    <w:rsid w:val="00A867B0"/>
    <w:rsid w:val="00A92F60"/>
    <w:rsid w:val="00A9364E"/>
    <w:rsid w:val="00A974D0"/>
    <w:rsid w:val="00AA1330"/>
    <w:rsid w:val="00AA24E8"/>
    <w:rsid w:val="00AA309C"/>
    <w:rsid w:val="00AA3E41"/>
    <w:rsid w:val="00AA7791"/>
    <w:rsid w:val="00AB1E32"/>
    <w:rsid w:val="00AB2B32"/>
    <w:rsid w:val="00AB3E85"/>
    <w:rsid w:val="00AB71D4"/>
    <w:rsid w:val="00AC0D21"/>
    <w:rsid w:val="00AC11C9"/>
    <w:rsid w:val="00AC1567"/>
    <w:rsid w:val="00AC4598"/>
    <w:rsid w:val="00AD08F9"/>
    <w:rsid w:val="00AD106F"/>
    <w:rsid w:val="00AD30C4"/>
    <w:rsid w:val="00AD3FF2"/>
    <w:rsid w:val="00AD4D3C"/>
    <w:rsid w:val="00AD662D"/>
    <w:rsid w:val="00AD7A77"/>
    <w:rsid w:val="00AE0910"/>
    <w:rsid w:val="00AE0E7A"/>
    <w:rsid w:val="00AE1FBF"/>
    <w:rsid w:val="00AE269A"/>
    <w:rsid w:val="00AE480F"/>
    <w:rsid w:val="00AE6A36"/>
    <w:rsid w:val="00AE7398"/>
    <w:rsid w:val="00AF0DE0"/>
    <w:rsid w:val="00AF1DCA"/>
    <w:rsid w:val="00AF3225"/>
    <w:rsid w:val="00AF4A2A"/>
    <w:rsid w:val="00AF6805"/>
    <w:rsid w:val="00AF69F5"/>
    <w:rsid w:val="00B03A84"/>
    <w:rsid w:val="00B056CD"/>
    <w:rsid w:val="00B07A72"/>
    <w:rsid w:val="00B10550"/>
    <w:rsid w:val="00B11348"/>
    <w:rsid w:val="00B13EB0"/>
    <w:rsid w:val="00B152C6"/>
    <w:rsid w:val="00B172F2"/>
    <w:rsid w:val="00B2018D"/>
    <w:rsid w:val="00B26907"/>
    <w:rsid w:val="00B315F4"/>
    <w:rsid w:val="00B333C0"/>
    <w:rsid w:val="00B3363E"/>
    <w:rsid w:val="00B411AF"/>
    <w:rsid w:val="00B41E66"/>
    <w:rsid w:val="00B42867"/>
    <w:rsid w:val="00B42A3E"/>
    <w:rsid w:val="00B462A2"/>
    <w:rsid w:val="00B51D6D"/>
    <w:rsid w:val="00B529F1"/>
    <w:rsid w:val="00B5534C"/>
    <w:rsid w:val="00B554A6"/>
    <w:rsid w:val="00B56044"/>
    <w:rsid w:val="00B6306A"/>
    <w:rsid w:val="00B669FD"/>
    <w:rsid w:val="00B67936"/>
    <w:rsid w:val="00B73F0E"/>
    <w:rsid w:val="00B757D9"/>
    <w:rsid w:val="00B75F32"/>
    <w:rsid w:val="00B83174"/>
    <w:rsid w:val="00B85572"/>
    <w:rsid w:val="00B85983"/>
    <w:rsid w:val="00B86FD6"/>
    <w:rsid w:val="00B90607"/>
    <w:rsid w:val="00B93D98"/>
    <w:rsid w:val="00B94169"/>
    <w:rsid w:val="00B94EAF"/>
    <w:rsid w:val="00B959E4"/>
    <w:rsid w:val="00B96C8B"/>
    <w:rsid w:val="00BA079A"/>
    <w:rsid w:val="00BA21AE"/>
    <w:rsid w:val="00BA5EFC"/>
    <w:rsid w:val="00BB065B"/>
    <w:rsid w:val="00BB2355"/>
    <w:rsid w:val="00BB38FC"/>
    <w:rsid w:val="00BC0118"/>
    <w:rsid w:val="00BC021B"/>
    <w:rsid w:val="00BC1C99"/>
    <w:rsid w:val="00BC324C"/>
    <w:rsid w:val="00BC5FC3"/>
    <w:rsid w:val="00BC7924"/>
    <w:rsid w:val="00BD0D69"/>
    <w:rsid w:val="00BD1DA2"/>
    <w:rsid w:val="00BD383A"/>
    <w:rsid w:val="00BD4175"/>
    <w:rsid w:val="00BD75B8"/>
    <w:rsid w:val="00BD7A0B"/>
    <w:rsid w:val="00BE0FC3"/>
    <w:rsid w:val="00BF09D6"/>
    <w:rsid w:val="00BF1A75"/>
    <w:rsid w:val="00BF3E78"/>
    <w:rsid w:val="00BF3FAB"/>
    <w:rsid w:val="00BF6F1D"/>
    <w:rsid w:val="00C0049E"/>
    <w:rsid w:val="00C05348"/>
    <w:rsid w:val="00C10D67"/>
    <w:rsid w:val="00C10E18"/>
    <w:rsid w:val="00C13BB8"/>
    <w:rsid w:val="00C155F0"/>
    <w:rsid w:val="00C1628C"/>
    <w:rsid w:val="00C1722E"/>
    <w:rsid w:val="00C22016"/>
    <w:rsid w:val="00C2455E"/>
    <w:rsid w:val="00C24FCD"/>
    <w:rsid w:val="00C2611B"/>
    <w:rsid w:val="00C272A5"/>
    <w:rsid w:val="00C27EC8"/>
    <w:rsid w:val="00C30063"/>
    <w:rsid w:val="00C302B7"/>
    <w:rsid w:val="00C3126B"/>
    <w:rsid w:val="00C37778"/>
    <w:rsid w:val="00C37FA1"/>
    <w:rsid w:val="00C37FAD"/>
    <w:rsid w:val="00C40E75"/>
    <w:rsid w:val="00C433D9"/>
    <w:rsid w:val="00C43552"/>
    <w:rsid w:val="00C44D8B"/>
    <w:rsid w:val="00C46578"/>
    <w:rsid w:val="00C51858"/>
    <w:rsid w:val="00C53535"/>
    <w:rsid w:val="00C548AC"/>
    <w:rsid w:val="00C552A0"/>
    <w:rsid w:val="00C55C0F"/>
    <w:rsid w:val="00C5694C"/>
    <w:rsid w:val="00C56BE5"/>
    <w:rsid w:val="00C63081"/>
    <w:rsid w:val="00C66394"/>
    <w:rsid w:val="00C6713F"/>
    <w:rsid w:val="00C700B4"/>
    <w:rsid w:val="00C717D5"/>
    <w:rsid w:val="00C8340A"/>
    <w:rsid w:val="00C84BD4"/>
    <w:rsid w:val="00C86A26"/>
    <w:rsid w:val="00C9011A"/>
    <w:rsid w:val="00C90479"/>
    <w:rsid w:val="00C956FD"/>
    <w:rsid w:val="00CA130E"/>
    <w:rsid w:val="00CA4CD7"/>
    <w:rsid w:val="00CA4EE2"/>
    <w:rsid w:val="00CA6534"/>
    <w:rsid w:val="00CA7A51"/>
    <w:rsid w:val="00CB45C3"/>
    <w:rsid w:val="00CB45CC"/>
    <w:rsid w:val="00CB4625"/>
    <w:rsid w:val="00CB5129"/>
    <w:rsid w:val="00CB51C4"/>
    <w:rsid w:val="00CB56B4"/>
    <w:rsid w:val="00CB76D0"/>
    <w:rsid w:val="00CC23DC"/>
    <w:rsid w:val="00CC6E31"/>
    <w:rsid w:val="00CD1E94"/>
    <w:rsid w:val="00CE1AE1"/>
    <w:rsid w:val="00CE47B3"/>
    <w:rsid w:val="00CE6A71"/>
    <w:rsid w:val="00CE7443"/>
    <w:rsid w:val="00CE78D6"/>
    <w:rsid w:val="00CE7CEA"/>
    <w:rsid w:val="00CF2ABD"/>
    <w:rsid w:val="00CF3281"/>
    <w:rsid w:val="00CF597D"/>
    <w:rsid w:val="00D02666"/>
    <w:rsid w:val="00D13AAE"/>
    <w:rsid w:val="00D23C2C"/>
    <w:rsid w:val="00D24BFE"/>
    <w:rsid w:val="00D27801"/>
    <w:rsid w:val="00D27ECF"/>
    <w:rsid w:val="00D30087"/>
    <w:rsid w:val="00D32328"/>
    <w:rsid w:val="00D35E9E"/>
    <w:rsid w:val="00D36876"/>
    <w:rsid w:val="00D3790B"/>
    <w:rsid w:val="00D4381A"/>
    <w:rsid w:val="00D46DEF"/>
    <w:rsid w:val="00D50108"/>
    <w:rsid w:val="00D6073F"/>
    <w:rsid w:val="00D61EC9"/>
    <w:rsid w:val="00D720D5"/>
    <w:rsid w:val="00D72EAE"/>
    <w:rsid w:val="00D73CE9"/>
    <w:rsid w:val="00D7407D"/>
    <w:rsid w:val="00D774E2"/>
    <w:rsid w:val="00D80834"/>
    <w:rsid w:val="00D80E5A"/>
    <w:rsid w:val="00D80FBD"/>
    <w:rsid w:val="00D904A9"/>
    <w:rsid w:val="00D93D90"/>
    <w:rsid w:val="00D958C2"/>
    <w:rsid w:val="00D96996"/>
    <w:rsid w:val="00D9764B"/>
    <w:rsid w:val="00DA59F1"/>
    <w:rsid w:val="00DA7C17"/>
    <w:rsid w:val="00DB10F9"/>
    <w:rsid w:val="00DB4FA2"/>
    <w:rsid w:val="00DB4FA5"/>
    <w:rsid w:val="00DB6DA9"/>
    <w:rsid w:val="00DB76A3"/>
    <w:rsid w:val="00DC0269"/>
    <w:rsid w:val="00DC2C50"/>
    <w:rsid w:val="00DC5CA3"/>
    <w:rsid w:val="00DC5D49"/>
    <w:rsid w:val="00DC5E61"/>
    <w:rsid w:val="00DC68CE"/>
    <w:rsid w:val="00DD2BC0"/>
    <w:rsid w:val="00DD44F6"/>
    <w:rsid w:val="00DD6A21"/>
    <w:rsid w:val="00DD798C"/>
    <w:rsid w:val="00DE2ED9"/>
    <w:rsid w:val="00DE3CE0"/>
    <w:rsid w:val="00DE4B4A"/>
    <w:rsid w:val="00DE59F7"/>
    <w:rsid w:val="00DF1D59"/>
    <w:rsid w:val="00DF53F1"/>
    <w:rsid w:val="00DF7B28"/>
    <w:rsid w:val="00E020F2"/>
    <w:rsid w:val="00E05A33"/>
    <w:rsid w:val="00E142B3"/>
    <w:rsid w:val="00E15E46"/>
    <w:rsid w:val="00E16904"/>
    <w:rsid w:val="00E17721"/>
    <w:rsid w:val="00E300BB"/>
    <w:rsid w:val="00E33046"/>
    <w:rsid w:val="00E33CC6"/>
    <w:rsid w:val="00E34C5B"/>
    <w:rsid w:val="00E366C8"/>
    <w:rsid w:val="00E4042B"/>
    <w:rsid w:val="00E40C8D"/>
    <w:rsid w:val="00E46FA0"/>
    <w:rsid w:val="00E532E3"/>
    <w:rsid w:val="00E53761"/>
    <w:rsid w:val="00E53D4B"/>
    <w:rsid w:val="00E5582F"/>
    <w:rsid w:val="00E56B1E"/>
    <w:rsid w:val="00E56DF2"/>
    <w:rsid w:val="00E601E9"/>
    <w:rsid w:val="00E613EF"/>
    <w:rsid w:val="00E63522"/>
    <w:rsid w:val="00E63811"/>
    <w:rsid w:val="00E642F0"/>
    <w:rsid w:val="00E64C72"/>
    <w:rsid w:val="00E66297"/>
    <w:rsid w:val="00E67E44"/>
    <w:rsid w:val="00E801E6"/>
    <w:rsid w:val="00E827DE"/>
    <w:rsid w:val="00E84411"/>
    <w:rsid w:val="00E91E8A"/>
    <w:rsid w:val="00E946D7"/>
    <w:rsid w:val="00E962A6"/>
    <w:rsid w:val="00E97DAF"/>
    <w:rsid w:val="00EA40C9"/>
    <w:rsid w:val="00EB14E7"/>
    <w:rsid w:val="00EB3A95"/>
    <w:rsid w:val="00EB4B99"/>
    <w:rsid w:val="00EB5422"/>
    <w:rsid w:val="00EB62F6"/>
    <w:rsid w:val="00EB7808"/>
    <w:rsid w:val="00EC2459"/>
    <w:rsid w:val="00EC4702"/>
    <w:rsid w:val="00EC5EED"/>
    <w:rsid w:val="00EC6550"/>
    <w:rsid w:val="00EC77CC"/>
    <w:rsid w:val="00ED2850"/>
    <w:rsid w:val="00ED2998"/>
    <w:rsid w:val="00ED4580"/>
    <w:rsid w:val="00ED57FE"/>
    <w:rsid w:val="00ED7012"/>
    <w:rsid w:val="00EE08CF"/>
    <w:rsid w:val="00EE114B"/>
    <w:rsid w:val="00EE303B"/>
    <w:rsid w:val="00EE3F87"/>
    <w:rsid w:val="00EF1A47"/>
    <w:rsid w:val="00EF603D"/>
    <w:rsid w:val="00EF7938"/>
    <w:rsid w:val="00F03393"/>
    <w:rsid w:val="00F07888"/>
    <w:rsid w:val="00F11CE9"/>
    <w:rsid w:val="00F12A78"/>
    <w:rsid w:val="00F1533C"/>
    <w:rsid w:val="00F2162E"/>
    <w:rsid w:val="00F224F6"/>
    <w:rsid w:val="00F2762E"/>
    <w:rsid w:val="00F35DB9"/>
    <w:rsid w:val="00F3659E"/>
    <w:rsid w:val="00F401BA"/>
    <w:rsid w:val="00F40A1E"/>
    <w:rsid w:val="00F415CF"/>
    <w:rsid w:val="00F41E5E"/>
    <w:rsid w:val="00F42641"/>
    <w:rsid w:val="00F42D27"/>
    <w:rsid w:val="00F432C2"/>
    <w:rsid w:val="00F44099"/>
    <w:rsid w:val="00F448E5"/>
    <w:rsid w:val="00F44C8F"/>
    <w:rsid w:val="00F458F0"/>
    <w:rsid w:val="00F46243"/>
    <w:rsid w:val="00F50495"/>
    <w:rsid w:val="00F522D2"/>
    <w:rsid w:val="00F5400D"/>
    <w:rsid w:val="00F55170"/>
    <w:rsid w:val="00F55ED3"/>
    <w:rsid w:val="00F603F0"/>
    <w:rsid w:val="00F629A4"/>
    <w:rsid w:val="00F62FBA"/>
    <w:rsid w:val="00F638E3"/>
    <w:rsid w:val="00F653E7"/>
    <w:rsid w:val="00F71FF6"/>
    <w:rsid w:val="00F722BB"/>
    <w:rsid w:val="00F756EC"/>
    <w:rsid w:val="00F770F0"/>
    <w:rsid w:val="00F77C56"/>
    <w:rsid w:val="00F813C4"/>
    <w:rsid w:val="00F86C00"/>
    <w:rsid w:val="00F914F6"/>
    <w:rsid w:val="00F91B9E"/>
    <w:rsid w:val="00F974A1"/>
    <w:rsid w:val="00F97B6D"/>
    <w:rsid w:val="00FA19C9"/>
    <w:rsid w:val="00FA1CE1"/>
    <w:rsid w:val="00FA2B95"/>
    <w:rsid w:val="00FA56E9"/>
    <w:rsid w:val="00FA7DBA"/>
    <w:rsid w:val="00FB0BF9"/>
    <w:rsid w:val="00FB16D5"/>
    <w:rsid w:val="00FB18B5"/>
    <w:rsid w:val="00FB1AFC"/>
    <w:rsid w:val="00FC0A01"/>
    <w:rsid w:val="00FC2D82"/>
    <w:rsid w:val="00FC4011"/>
    <w:rsid w:val="00FC5D18"/>
    <w:rsid w:val="00FC69F7"/>
    <w:rsid w:val="00FC6DFE"/>
    <w:rsid w:val="00FC7CC9"/>
    <w:rsid w:val="00FC7F06"/>
    <w:rsid w:val="00FD318E"/>
    <w:rsid w:val="00FD3576"/>
    <w:rsid w:val="00FD37AD"/>
    <w:rsid w:val="00FD3F2B"/>
    <w:rsid w:val="00FD525F"/>
    <w:rsid w:val="00FD6260"/>
    <w:rsid w:val="00FD6F52"/>
    <w:rsid w:val="00FD74DE"/>
    <w:rsid w:val="00FE1E0B"/>
    <w:rsid w:val="00FE29FA"/>
    <w:rsid w:val="00FE33EF"/>
    <w:rsid w:val="00FE7E83"/>
    <w:rsid w:val="00FF1E65"/>
    <w:rsid w:val="00FF1FFA"/>
    <w:rsid w:val="00FF2201"/>
    <w:rsid w:val="00FF524A"/>
    <w:rsid w:val="00FF7395"/>
  </w:rsids>
  <m:mathPr>
    <m:mathFont m:val="Cambria Math"/>
    <m:brkBin m:val="before"/>
    <m:brkBinSub m:val="--"/>
    <m:smallFrac m:val="0"/>
    <m:dispDef/>
    <m:lMargin m:val="0"/>
    <m:rMargin m:val="0"/>
    <m:defJc m:val="centerGroup"/>
    <m:wrapIndent m:val="1440"/>
    <m:intLim m:val="subSup"/>
    <m:naryLim m:val="undOvr"/>
  </m:mathPr>
  <w:themeFontLang w:val="pt-BR" w:bidi="ar-SA"/>
  <w:clrSchemeMapping w:bg1="light1" w:t1="dark1" w:bg2="light2" w:t2="dark2" w:accent1="accent1" w:accent2="accent2" w:accent3="accent3" w:accent4="accent4" w:accent5="accent5" w:accent6="accent6" w:hyperlink="hyperlink" w:followedHyperlink="followedHyperlink"/>
  <w:shapeDefaults>
    <o:shapedefaults v:ext="edit" spidmax="1047"/>
    <o:shapelayout v:ext="edit">
      <o:idmap v:ext="edit" data="1"/>
    </o:shapelayout>
  </w:shapeDefaults>
  <w:decimalSymbol w:val="."/>
  <w:listSeparator w:val=","/>
  <w14:docId w14:val="5E45F888"/>
  <w15:chartTrackingRefBased/>
  <w15:docId w15:val="{17CB14BF-D061-49DC-A671-1F989C37B9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6824"/>
    <w:pPr>
      <w:spacing w:after="0"/>
      <w:jc w:val="both"/>
    </w:pPr>
    <w:rPr>
      <w:rFonts w:ascii="Arial" w:hAnsi="Arial" w:cs="Arial"/>
      <w:sz w:val="20"/>
      <w:szCs w:val="20"/>
    </w:rPr>
  </w:style>
  <w:style w:type="paragraph" w:styleId="Ttulo1">
    <w:name w:val="heading 1"/>
    <w:basedOn w:val="Subttulo"/>
    <w:next w:val="Normal"/>
    <w:link w:val="Ttulo1Char"/>
    <w:uiPriority w:val="9"/>
    <w:qFormat/>
    <w:rsid w:val="0050203E"/>
    <w:pPr>
      <w:outlineLvl w:val="0"/>
    </w:pPr>
  </w:style>
  <w:style w:type="paragraph" w:styleId="Ttulo2">
    <w:name w:val="heading 2"/>
    <w:basedOn w:val="Normal"/>
    <w:next w:val="Normal"/>
    <w:link w:val="Ttulo2Char"/>
    <w:uiPriority w:val="9"/>
    <w:unhideWhenUsed/>
    <w:qFormat/>
    <w:rsid w:val="00177E59"/>
    <w:pPr>
      <w:numPr>
        <w:numId w:val="1"/>
      </w:numPr>
      <w:outlineLvl w:val="1"/>
    </w:pPr>
    <w:rPr>
      <w:sz w:val="28"/>
      <w:szCs w:val="28"/>
    </w:rPr>
  </w:style>
  <w:style w:type="paragraph" w:styleId="Ttulo3">
    <w:name w:val="heading 3"/>
    <w:basedOn w:val="Ttulo2"/>
    <w:next w:val="Normal"/>
    <w:link w:val="Ttulo3Char"/>
    <w:uiPriority w:val="9"/>
    <w:unhideWhenUsed/>
    <w:qFormat/>
    <w:rsid w:val="00177E59"/>
    <w:pPr>
      <w:numPr>
        <w:ilvl w:val="1"/>
      </w:numPr>
      <w:outlineLvl w:val="2"/>
    </w:pPr>
    <w:rPr>
      <w:sz w:val="24"/>
      <w:szCs w:val="24"/>
    </w:rPr>
  </w:style>
  <w:style w:type="paragraph" w:styleId="Ttulo4">
    <w:name w:val="heading 4"/>
    <w:basedOn w:val="Normal"/>
    <w:next w:val="Normal"/>
    <w:link w:val="Ttulo4Char"/>
    <w:uiPriority w:val="9"/>
    <w:unhideWhenUsed/>
    <w:qFormat/>
    <w:rsid w:val="008052D7"/>
    <w:pPr>
      <w:spacing w:after="160"/>
      <w:jc w:val="center"/>
      <w:outlineLvl w:val="3"/>
    </w:pPr>
    <w:rPr>
      <w:b/>
      <w:bCs/>
    </w:rPr>
  </w:style>
  <w:style w:type="paragraph" w:styleId="Ttulo5">
    <w:name w:val="heading 5"/>
    <w:basedOn w:val="Normal"/>
    <w:next w:val="Normal"/>
    <w:link w:val="Ttulo5Char"/>
    <w:uiPriority w:val="9"/>
    <w:unhideWhenUsed/>
    <w:qFormat/>
    <w:rsid w:val="003A3A96"/>
    <w:pPr>
      <w:outlineLvl w:val="4"/>
    </w:pPr>
    <w:rPr>
      <w:color w:val="2F5496"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ubttulo">
    <w:name w:val="Subtitle"/>
    <w:basedOn w:val="Normal"/>
    <w:next w:val="Normal"/>
    <w:link w:val="SubttuloChar"/>
    <w:uiPriority w:val="11"/>
    <w:qFormat/>
    <w:rsid w:val="002F2FDF"/>
    <w:pPr>
      <w:numPr>
        <w:ilvl w:val="1"/>
      </w:numPr>
      <w:spacing w:after="160"/>
      <w:jc w:val="center"/>
    </w:pPr>
    <w:rPr>
      <w:rFonts w:eastAsiaTheme="minorEastAsia"/>
      <w:spacing w:val="15"/>
      <w:sz w:val="32"/>
      <w:szCs w:val="32"/>
    </w:rPr>
  </w:style>
  <w:style w:type="character" w:customStyle="1" w:styleId="SubttuloChar">
    <w:name w:val="Subtítulo Char"/>
    <w:basedOn w:val="Fontepargpadro"/>
    <w:link w:val="Subttulo"/>
    <w:uiPriority w:val="11"/>
    <w:rsid w:val="002F2FDF"/>
    <w:rPr>
      <w:rFonts w:ascii="Arial" w:eastAsiaTheme="minorEastAsia" w:hAnsi="Arial" w:cs="Arial"/>
      <w:spacing w:val="15"/>
      <w:sz w:val="32"/>
      <w:szCs w:val="32"/>
    </w:rPr>
  </w:style>
  <w:style w:type="character" w:customStyle="1" w:styleId="Ttulo1Char">
    <w:name w:val="Título 1 Char"/>
    <w:basedOn w:val="Fontepargpadro"/>
    <w:link w:val="Ttulo1"/>
    <w:uiPriority w:val="9"/>
    <w:rsid w:val="0050203E"/>
    <w:rPr>
      <w:rFonts w:ascii="Arial" w:eastAsiaTheme="minorEastAsia" w:hAnsi="Arial" w:cs="Arial"/>
      <w:spacing w:val="15"/>
      <w:sz w:val="32"/>
      <w:szCs w:val="32"/>
    </w:rPr>
  </w:style>
  <w:style w:type="character" w:customStyle="1" w:styleId="Ttulo2Char">
    <w:name w:val="Título 2 Char"/>
    <w:basedOn w:val="Fontepargpadro"/>
    <w:link w:val="Ttulo2"/>
    <w:uiPriority w:val="9"/>
    <w:rsid w:val="00177E59"/>
    <w:rPr>
      <w:rFonts w:ascii="Arial" w:hAnsi="Arial" w:cs="Arial"/>
      <w:sz w:val="28"/>
      <w:szCs w:val="28"/>
    </w:rPr>
  </w:style>
  <w:style w:type="character" w:customStyle="1" w:styleId="Ttulo3Char">
    <w:name w:val="Título 3 Char"/>
    <w:basedOn w:val="Fontepargpadro"/>
    <w:link w:val="Ttulo3"/>
    <w:uiPriority w:val="9"/>
    <w:rsid w:val="00177E59"/>
    <w:rPr>
      <w:rFonts w:ascii="Arial" w:hAnsi="Arial" w:cs="Arial"/>
      <w:sz w:val="24"/>
      <w:szCs w:val="24"/>
    </w:rPr>
  </w:style>
  <w:style w:type="character" w:customStyle="1" w:styleId="Ttulo4Char">
    <w:name w:val="Título 4 Char"/>
    <w:basedOn w:val="Fontepargpadro"/>
    <w:link w:val="Ttulo4"/>
    <w:uiPriority w:val="9"/>
    <w:rsid w:val="008052D7"/>
    <w:rPr>
      <w:rFonts w:ascii="Arial" w:hAnsi="Arial" w:cs="Arial"/>
      <w:b/>
      <w:bCs/>
      <w:sz w:val="20"/>
      <w:szCs w:val="20"/>
    </w:rPr>
  </w:style>
  <w:style w:type="character" w:customStyle="1" w:styleId="Ttulo5Char">
    <w:name w:val="Título 5 Char"/>
    <w:basedOn w:val="Fontepargpadro"/>
    <w:link w:val="Ttulo5"/>
    <w:uiPriority w:val="9"/>
    <w:rsid w:val="003A3A96"/>
    <w:rPr>
      <w:rFonts w:ascii="Arial" w:hAnsi="Arial" w:cs="Arial"/>
      <w:color w:val="2F5496" w:themeColor="accent1" w:themeShade="BF"/>
      <w:sz w:val="20"/>
      <w:szCs w:val="20"/>
    </w:rPr>
  </w:style>
  <w:style w:type="paragraph" w:styleId="PargrafodaLista">
    <w:name w:val="List Paragraph"/>
    <w:basedOn w:val="Normal"/>
    <w:uiPriority w:val="34"/>
    <w:qFormat/>
    <w:rsid w:val="00DF1D59"/>
    <w:pPr>
      <w:numPr>
        <w:numId w:val="3"/>
      </w:numPr>
      <w:contextualSpacing/>
    </w:pPr>
  </w:style>
  <w:style w:type="character" w:styleId="Hyperlink">
    <w:name w:val="Hyperlink"/>
    <w:basedOn w:val="Fontepargpadro"/>
    <w:uiPriority w:val="99"/>
    <w:unhideWhenUsed/>
    <w:rsid w:val="00050EE5"/>
    <w:rPr>
      <w:color w:val="0563C1" w:themeColor="hyperlink"/>
      <w:u w:val="single"/>
    </w:rPr>
  </w:style>
  <w:style w:type="character" w:styleId="MenoPendente">
    <w:name w:val="Unresolved Mention"/>
    <w:basedOn w:val="Fontepargpadro"/>
    <w:uiPriority w:val="99"/>
    <w:semiHidden/>
    <w:unhideWhenUsed/>
    <w:rsid w:val="00050EE5"/>
    <w:rPr>
      <w:color w:val="605E5C"/>
      <w:shd w:val="clear" w:color="auto" w:fill="E1DFDD"/>
    </w:rPr>
  </w:style>
  <w:style w:type="character" w:styleId="Forte">
    <w:name w:val="Strong"/>
    <w:basedOn w:val="Fontepargpadro"/>
    <w:uiPriority w:val="22"/>
    <w:qFormat/>
    <w:rsid w:val="00506824"/>
    <w:rPr>
      <w:b/>
      <w:bCs/>
    </w:rPr>
  </w:style>
  <w:style w:type="paragraph" w:styleId="Ttulo">
    <w:name w:val="Title"/>
    <w:basedOn w:val="Normal"/>
    <w:next w:val="Normal"/>
    <w:link w:val="TtuloChar"/>
    <w:uiPriority w:val="10"/>
    <w:qFormat/>
    <w:rsid w:val="00B96C8B"/>
    <w:pPr>
      <w:spacing w:line="240" w:lineRule="auto"/>
      <w:contextualSpacing/>
      <w:jc w:val="center"/>
    </w:pPr>
    <w:rPr>
      <w:rFonts w:eastAsiaTheme="majorEastAsia"/>
      <w:spacing w:val="-10"/>
      <w:kern w:val="28"/>
      <w:sz w:val="40"/>
      <w:szCs w:val="40"/>
    </w:rPr>
  </w:style>
  <w:style w:type="character" w:customStyle="1" w:styleId="TtuloChar">
    <w:name w:val="Título Char"/>
    <w:basedOn w:val="Fontepargpadro"/>
    <w:link w:val="Ttulo"/>
    <w:uiPriority w:val="10"/>
    <w:rsid w:val="00B96C8B"/>
    <w:rPr>
      <w:rFonts w:ascii="Arial" w:eastAsiaTheme="majorEastAsia" w:hAnsi="Arial" w:cs="Arial"/>
      <w:spacing w:val="-10"/>
      <w:kern w:val="28"/>
      <w:sz w:val="40"/>
      <w:szCs w:val="40"/>
    </w:rPr>
  </w:style>
  <w:style w:type="paragraph" w:customStyle="1" w:styleId="Tpicos">
    <w:name w:val="Tópicos"/>
    <w:basedOn w:val="PargrafodaLista"/>
    <w:autoRedefine/>
    <w:qFormat/>
    <w:rsid w:val="003F5CEE"/>
    <w:pPr>
      <w:numPr>
        <w:numId w:val="4"/>
      </w:numPr>
    </w:pPr>
  </w:style>
  <w:style w:type="character" w:styleId="nfase">
    <w:name w:val="Emphasis"/>
    <w:basedOn w:val="Fontepargpadro"/>
    <w:uiPriority w:val="20"/>
    <w:qFormat/>
    <w:rsid w:val="00FD3576"/>
    <w:rPr>
      <w:i/>
      <w:iCs/>
    </w:rPr>
  </w:style>
  <w:style w:type="paragraph" w:customStyle="1" w:styleId="cdt4ke">
    <w:name w:val="cdt4ke"/>
    <w:basedOn w:val="Normal"/>
    <w:rsid w:val="005E05C1"/>
    <w:pPr>
      <w:spacing w:before="100" w:beforeAutospacing="1" w:after="100" w:afterAutospacing="1" w:line="240" w:lineRule="auto"/>
      <w:jc w:val="left"/>
    </w:pPr>
    <w:rPr>
      <w:rFonts w:ascii="Times New Roman" w:eastAsia="Times New Roman" w:hAnsi="Times New Roman" w:cs="Times New Roman"/>
      <w:sz w:val="24"/>
      <w:szCs w:val="24"/>
      <w:lang w:eastAsia="pt-BR"/>
    </w:rPr>
  </w:style>
  <w:style w:type="table" w:styleId="Tabelacomgrade">
    <w:name w:val="Table Grid"/>
    <w:basedOn w:val="Tabelanormal"/>
    <w:uiPriority w:val="39"/>
    <w:rsid w:val="00440A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
    <w:next w:val="Normal"/>
    <w:uiPriority w:val="35"/>
    <w:unhideWhenUsed/>
    <w:qFormat/>
    <w:rsid w:val="00DD798C"/>
    <w:pPr>
      <w:spacing w:after="200" w:line="240" w:lineRule="auto"/>
    </w:pPr>
    <w:rPr>
      <w:i/>
      <w:iCs/>
      <w:color w:val="44546A" w:themeColor="text2"/>
      <w:sz w:val="18"/>
      <w:szCs w:val="18"/>
    </w:rPr>
  </w:style>
  <w:style w:type="paragraph" w:styleId="CabealhodoSumrio">
    <w:name w:val="TOC Heading"/>
    <w:basedOn w:val="Ttulo1"/>
    <w:next w:val="Normal"/>
    <w:uiPriority w:val="39"/>
    <w:unhideWhenUsed/>
    <w:qFormat/>
    <w:rsid w:val="000C3121"/>
    <w:pPr>
      <w:keepNext/>
      <w:keepLines/>
      <w:spacing w:before="240"/>
      <w:jc w:val="left"/>
      <w:outlineLvl w:val="9"/>
    </w:pPr>
    <w:rPr>
      <w:rFonts w:asciiTheme="majorHAnsi" w:eastAsiaTheme="majorEastAsia" w:hAnsiTheme="majorHAnsi" w:cstheme="majorBidi"/>
      <w:color w:val="2F5496" w:themeColor="accent1" w:themeShade="BF"/>
      <w:lang w:eastAsia="pt-BR"/>
    </w:rPr>
  </w:style>
  <w:style w:type="paragraph" w:styleId="Sumrio1">
    <w:name w:val="toc 1"/>
    <w:basedOn w:val="Normal"/>
    <w:next w:val="Normal"/>
    <w:autoRedefine/>
    <w:uiPriority w:val="39"/>
    <w:unhideWhenUsed/>
    <w:rsid w:val="000C3121"/>
    <w:pPr>
      <w:spacing w:after="100"/>
    </w:pPr>
  </w:style>
  <w:style w:type="paragraph" w:styleId="Sumrio2">
    <w:name w:val="toc 2"/>
    <w:basedOn w:val="Normal"/>
    <w:next w:val="Normal"/>
    <w:autoRedefine/>
    <w:uiPriority w:val="39"/>
    <w:unhideWhenUsed/>
    <w:rsid w:val="000C3121"/>
    <w:pPr>
      <w:spacing w:after="100"/>
      <w:ind w:left="200"/>
    </w:pPr>
  </w:style>
  <w:style w:type="paragraph" w:styleId="Sumrio3">
    <w:name w:val="toc 3"/>
    <w:basedOn w:val="Normal"/>
    <w:next w:val="Normal"/>
    <w:autoRedefine/>
    <w:uiPriority w:val="39"/>
    <w:unhideWhenUsed/>
    <w:rsid w:val="000C3121"/>
    <w:pPr>
      <w:spacing w:after="100"/>
      <w:ind w:left="400"/>
    </w:pPr>
  </w:style>
  <w:style w:type="paragraph" w:styleId="Cabealho">
    <w:name w:val="header"/>
    <w:basedOn w:val="Normal"/>
    <w:link w:val="CabealhoChar"/>
    <w:uiPriority w:val="99"/>
    <w:unhideWhenUsed/>
    <w:rsid w:val="00956551"/>
    <w:pPr>
      <w:tabs>
        <w:tab w:val="center" w:pos="4252"/>
        <w:tab w:val="right" w:pos="8504"/>
      </w:tabs>
      <w:spacing w:line="240" w:lineRule="auto"/>
    </w:pPr>
  </w:style>
  <w:style w:type="character" w:customStyle="1" w:styleId="CabealhoChar">
    <w:name w:val="Cabeçalho Char"/>
    <w:basedOn w:val="Fontepargpadro"/>
    <w:link w:val="Cabealho"/>
    <w:uiPriority w:val="99"/>
    <w:rsid w:val="00956551"/>
    <w:rPr>
      <w:rFonts w:ascii="Arial" w:hAnsi="Arial" w:cs="Arial"/>
      <w:sz w:val="20"/>
      <w:szCs w:val="20"/>
    </w:rPr>
  </w:style>
  <w:style w:type="paragraph" w:styleId="Rodap">
    <w:name w:val="footer"/>
    <w:basedOn w:val="Normal"/>
    <w:link w:val="RodapChar"/>
    <w:uiPriority w:val="99"/>
    <w:unhideWhenUsed/>
    <w:rsid w:val="00956551"/>
    <w:pPr>
      <w:tabs>
        <w:tab w:val="center" w:pos="4252"/>
        <w:tab w:val="right" w:pos="8504"/>
      </w:tabs>
      <w:spacing w:line="240" w:lineRule="auto"/>
    </w:pPr>
  </w:style>
  <w:style w:type="character" w:customStyle="1" w:styleId="RodapChar">
    <w:name w:val="Rodapé Char"/>
    <w:basedOn w:val="Fontepargpadro"/>
    <w:link w:val="Rodap"/>
    <w:uiPriority w:val="99"/>
    <w:rsid w:val="00956551"/>
    <w:rPr>
      <w:rFonts w:ascii="Arial" w:hAnsi="Arial" w:cs="Arial"/>
      <w:sz w:val="20"/>
      <w:szCs w:val="20"/>
    </w:rPr>
  </w:style>
  <w:style w:type="character" w:styleId="HiperlinkVisitado">
    <w:name w:val="FollowedHyperlink"/>
    <w:basedOn w:val="Fontepargpadro"/>
    <w:uiPriority w:val="99"/>
    <w:semiHidden/>
    <w:unhideWhenUsed/>
    <w:rsid w:val="00B85983"/>
    <w:rPr>
      <w:color w:val="954F72" w:themeColor="followedHyperlink"/>
      <w:u w:val="single"/>
    </w:rPr>
  </w:style>
  <w:style w:type="paragraph" w:styleId="Sumrio4">
    <w:name w:val="toc 4"/>
    <w:basedOn w:val="Normal"/>
    <w:next w:val="Normal"/>
    <w:autoRedefine/>
    <w:uiPriority w:val="39"/>
    <w:unhideWhenUsed/>
    <w:rsid w:val="0003493E"/>
    <w:pPr>
      <w:spacing w:after="100"/>
      <w:ind w:left="660"/>
      <w:jc w:val="left"/>
    </w:pPr>
    <w:rPr>
      <w:rFonts w:asciiTheme="minorHAnsi" w:eastAsiaTheme="minorEastAsia" w:hAnsiTheme="minorHAnsi" w:cstheme="minorBidi"/>
      <w:sz w:val="22"/>
      <w:szCs w:val="22"/>
      <w:lang w:eastAsia="pt-BR"/>
    </w:rPr>
  </w:style>
  <w:style w:type="paragraph" w:styleId="Sumrio5">
    <w:name w:val="toc 5"/>
    <w:basedOn w:val="Normal"/>
    <w:next w:val="Normal"/>
    <w:autoRedefine/>
    <w:uiPriority w:val="39"/>
    <w:unhideWhenUsed/>
    <w:rsid w:val="0003493E"/>
    <w:pPr>
      <w:spacing w:after="100"/>
      <w:ind w:left="880"/>
      <w:jc w:val="left"/>
    </w:pPr>
    <w:rPr>
      <w:rFonts w:asciiTheme="minorHAnsi" w:eastAsiaTheme="minorEastAsia" w:hAnsiTheme="minorHAnsi" w:cstheme="minorBidi"/>
      <w:sz w:val="22"/>
      <w:szCs w:val="22"/>
      <w:lang w:eastAsia="pt-BR"/>
    </w:rPr>
  </w:style>
  <w:style w:type="paragraph" w:styleId="Sumrio6">
    <w:name w:val="toc 6"/>
    <w:basedOn w:val="Normal"/>
    <w:next w:val="Normal"/>
    <w:autoRedefine/>
    <w:uiPriority w:val="39"/>
    <w:unhideWhenUsed/>
    <w:rsid w:val="0003493E"/>
    <w:pPr>
      <w:spacing w:after="100"/>
      <w:ind w:left="1100"/>
      <w:jc w:val="left"/>
    </w:pPr>
    <w:rPr>
      <w:rFonts w:asciiTheme="minorHAnsi" w:eastAsiaTheme="minorEastAsia" w:hAnsiTheme="minorHAnsi" w:cstheme="minorBidi"/>
      <w:sz w:val="22"/>
      <w:szCs w:val="22"/>
      <w:lang w:eastAsia="pt-BR"/>
    </w:rPr>
  </w:style>
  <w:style w:type="paragraph" w:styleId="Sumrio7">
    <w:name w:val="toc 7"/>
    <w:basedOn w:val="Normal"/>
    <w:next w:val="Normal"/>
    <w:autoRedefine/>
    <w:uiPriority w:val="39"/>
    <w:unhideWhenUsed/>
    <w:rsid w:val="0003493E"/>
    <w:pPr>
      <w:spacing w:after="100"/>
      <w:ind w:left="1320"/>
      <w:jc w:val="left"/>
    </w:pPr>
    <w:rPr>
      <w:rFonts w:asciiTheme="minorHAnsi" w:eastAsiaTheme="minorEastAsia" w:hAnsiTheme="minorHAnsi" w:cstheme="minorBidi"/>
      <w:sz w:val="22"/>
      <w:szCs w:val="22"/>
      <w:lang w:eastAsia="pt-BR"/>
    </w:rPr>
  </w:style>
  <w:style w:type="paragraph" w:styleId="Sumrio8">
    <w:name w:val="toc 8"/>
    <w:basedOn w:val="Normal"/>
    <w:next w:val="Normal"/>
    <w:autoRedefine/>
    <w:uiPriority w:val="39"/>
    <w:unhideWhenUsed/>
    <w:rsid w:val="0003493E"/>
    <w:pPr>
      <w:spacing w:after="100"/>
      <w:ind w:left="1540"/>
      <w:jc w:val="left"/>
    </w:pPr>
    <w:rPr>
      <w:rFonts w:asciiTheme="minorHAnsi" w:eastAsiaTheme="minorEastAsia" w:hAnsiTheme="minorHAnsi" w:cstheme="minorBidi"/>
      <w:sz w:val="22"/>
      <w:szCs w:val="22"/>
      <w:lang w:eastAsia="pt-BR"/>
    </w:rPr>
  </w:style>
  <w:style w:type="paragraph" w:styleId="Sumrio9">
    <w:name w:val="toc 9"/>
    <w:basedOn w:val="Normal"/>
    <w:next w:val="Normal"/>
    <w:autoRedefine/>
    <w:uiPriority w:val="39"/>
    <w:unhideWhenUsed/>
    <w:rsid w:val="0003493E"/>
    <w:pPr>
      <w:spacing w:after="100"/>
      <w:ind w:left="1760"/>
      <w:jc w:val="left"/>
    </w:pPr>
    <w:rPr>
      <w:rFonts w:asciiTheme="minorHAnsi" w:eastAsiaTheme="minorEastAsia" w:hAnsiTheme="minorHAnsi" w:cstheme="minorBidi"/>
      <w:sz w:val="22"/>
      <w:szCs w:val="22"/>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185612">
      <w:bodyDiv w:val="1"/>
      <w:marLeft w:val="0"/>
      <w:marRight w:val="0"/>
      <w:marTop w:val="0"/>
      <w:marBottom w:val="0"/>
      <w:divBdr>
        <w:top w:val="none" w:sz="0" w:space="0" w:color="auto"/>
        <w:left w:val="none" w:sz="0" w:space="0" w:color="auto"/>
        <w:bottom w:val="none" w:sz="0" w:space="0" w:color="auto"/>
        <w:right w:val="none" w:sz="0" w:space="0" w:color="auto"/>
      </w:divBdr>
      <w:divsChild>
        <w:div w:id="226693244">
          <w:marLeft w:val="0"/>
          <w:marRight w:val="0"/>
          <w:marTop w:val="0"/>
          <w:marBottom w:val="0"/>
          <w:divBdr>
            <w:top w:val="none" w:sz="0" w:space="0" w:color="auto"/>
            <w:left w:val="none" w:sz="0" w:space="0" w:color="auto"/>
            <w:bottom w:val="none" w:sz="0" w:space="0" w:color="auto"/>
            <w:right w:val="none" w:sz="0" w:space="0" w:color="auto"/>
          </w:divBdr>
        </w:div>
      </w:divsChild>
    </w:div>
    <w:div w:id="688146128">
      <w:bodyDiv w:val="1"/>
      <w:marLeft w:val="0"/>
      <w:marRight w:val="0"/>
      <w:marTop w:val="0"/>
      <w:marBottom w:val="0"/>
      <w:divBdr>
        <w:top w:val="none" w:sz="0" w:space="0" w:color="auto"/>
        <w:left w:val="none" w:sz="0" w:space="0" w:color="auto"/>
        <w:bottom w:val="none" w:sz="0" w:space="0" w:color="auto"/>
        <w:right w:val="none" w:sz="0" w:space="0" w:color="auto"/>
      </w:divBdr>
      <w:divsChild>
        <w:div w:id="1258515838">
          <w:marLeft w:val="0"/>
          <w:marRight w:val="0"/>
          <w:marTop w:val="0"/>
          <w:marBottom w:val="0"/>
          <w:divBdr>
            <w:top w:val="none" w:sz="0" w:space="0" w:color="auto"/>
            <w:left w:val="none" w:sz="0" w:space="0" w:color="auto"/>
            <w:bottom w:val="none" w:sz="0" w:space="0" w:color="auto"/>
            <w:right w:val="none" w:sz="0" w:space="0" w:color="auto"/>
          </w:divBdr>
        </w:div>
      </w:divsChild>
    </w:div>
    <w:div w:id="785195496">
      <w:bodyDiv w:val="1"/>
      <w:marLeft w:val="0"/>
      <w:marRight w:val="0"/>
      <w:marTop w:val="0"/>
      <w:marBottom w:val="0"/>
      <w:divBdr>
        <w:top w:val="none" w:sz="0" w:space="0" w:color="auto"/>
        <w:left w:val="none" w:sz="0" w:space="0" w:color="auto"/>
        <w:bottom w:val="none" w:sz="0" w:space="0" w:color="auto"/>
        <w:right w:val="none" w:sz="0" w:space="0" w:color="auto"/>
      </w:divBdr>
      <w:divsChild>
        <w:div w:id="1090276095">
          <w:marLeft w:val="0"/>
          <w:marRight w:val="0"/>
          <w:marTop w:val="0"/>
          <w:marBottom w:val="0"/>
          <w:divBdr>
            <w:top w:val="none" w:sz="0" w:space="0" w:color="auto"/>
            <w:left w:val="none" w:sz="0" w:space="0" w:color="auto"/>
            <w:bottom w:val="none" w:sz="0" w:space="0" w:color="auto"/>
            <w:right w:val="none" w:sz="0" w:space="0" w:color="auto"/>
          </w:divBdr>
          <w:divsChild>
            <w:div w:id="128715632">
              <w:marLeft w:val="0"/>
              <w:marRight w:val="0"/>
              <w:marTop w:val="0"/>
              <w:marBottom w:val="0"/>
              <w:divBdr>
                <w:top w:val="none" w:sz="0" w:space="0" w:color="auto"/>
                <w:left w:val="none" w:sz="0" w:space="0" w:color="auto"/>
                <w:bottom w:val="none" w:sz="0" w:space="0" w:color="auto"/>
                <w:right w:val="none" w:sz="0" w:space="0" w:color="auto"/>
              </w:divBdr>
              <w:divsChild>
                <w:div w:id="957834908">
                  <w:marLeft w:val="0"/>
                  <w:marRight w:val="0"/>
                  <w:marTop w:val="0"/>
                  <w:marBottom w:val="0"/>
                  <w:divBdr>
                    <w:top w:val="none" w:sz="0" w:space="0" w:color="auto"/>
                    <w:left w:val="none" w:sz="0" w:space="0" w:color="auto"/>
                    <w:bottom w:val="none" w:sz="0" w:space="0" w:color="auto"/>
                    <w:right w:val="none" w:sz="0" w:space="0" w:color="auto"/>
                  </w:divBdr>
                  <w:divsChild>
                    <w:div w:id="616253193">
                      <w:marLeft w:val="0"/>
                      <w:marRight w:val="0"/>
                      <w:marTop w:val="0"/>
                      <w:marBottom w:val="0"/>
                      <w:divBdr>
                        <w:top w:val="none" w:sz="0" w:space="0" w:color="auto"/>
                        <w:left w:val="none" w:sz="0" w:space="0" w:color="auto"/>
                        <w:bottom w:val="none" w:sz="0" w:space="0" w:color="auto"/>
                        <w:right w:val="none" w:sz="0" w:space="0" w:color="auto"/>
                      </w:divBdr>
                      <w:divsChild>
                        <w:div w:id="242570060">
                          <w:marLeft w:val="0"/>
                          <w:marRight w:val="0"/>
                          <w:marTop w:val="0"/>
                          <w:marBottom w:val="0"/>
                          <w:divBdr>
                            <w:top w:val="none" w:sz="0" w:space="0" w:color="auto"/>
                            <w:left w:val="none" w:sz="0" w:space="0" w:color="auto"/>
                            <w:bottom w:val="none" w:sz="0" w:space="0" w:color="auto"/>
                            <w:right w:val="none" w:sz="0" w:space="0" w:color="auto"/>
                          </w:divBdr>
                          <w:divsChild>
                            <w:div w:id="530993258">
                              <w:marLeft w:val="0"/>
                              <w:marRight w:val="0"/>
                              <w:marTop w:val="0"/>
                              <w:marBottom w:val="0"/>
                              <w:divBdr>
                                <w:top w:val="none" w:sz="0" w:space="0" w:color="auto"/>
                                <w:left w:val="none" w:sz="0" w:space="0" w:color="auto"/>
                                <w:bottom w:val="none" w:sz="0" w:space="0" w:color="auto"/>
                                <w:right w:val="none" w:sz="0" w:space="0" w:color="auto"/>
                              </w:divBdr>
                              <w:divsChild>
                                <w:div w:id="1135222964">
                                  <w:marLeft w:val="0"/>
                                  <w:marRight w:val="0"/>
                                  <w:marTop w:val="0"/>
                                  <w:marBottom w:val="0"/>
                                  <w:divBdr>
                                    <w:top w:val="none" w:sz="0" w:space="0" w:color="auto"/>
                                    <w:left w:val="none" w:sz="0" w:space="0" w:color="auto"/>
                                    <w:bottom w:val="none" w:sz="0" w:space="0" w:color="auto"/>
                                    <w:right w:val="none" w:sz="0" w:space="0" w:color="auto"/>
                                  </w:divBdr>
                                  <w:divsChild>
                                    <w:div w:id="44522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4564185">
          <w:marLeft w:val="0"/>
          <w:marRight w:val="0"/>
          <w:marTop w:val="0"/>
          <w:marBottom w:val="0"/>
          <w:divBdr>
            <w:top w:val="none" w:sz="0" w:space="0" w:color="auto"/>
            <w:left w:val="none" w:sz="0" w:space="0" w:color="auto"/>
            <w:bottom w:val="none" w:sz="0" w:space="0" w:color="auto"/>
            <w:right w:val="none" w:sz="0" w:space="0" w:color="auto"/>
          </w:divBdr>
          <w:divsChild>
            <w:div w:id="341976288">
              <w:marLeft w:val="0"/>
              <w:marRight w:val="0"/>
              <w:marTop w:val="0"/>
              <w:marBottom w:val="0"/>
              <w:divBdr>
                <w:top w:val="none" w:sz="0" w:space="0" w:color="auto"/>
                <w:left w:val="none" w:sz="0" w:space="0" w:color="auto"/>
                <w:bottom w:val="none" w:sz="0" w:space="0" w:color="auto"/>
                <w:right w:val="none" w:sz="0" w:space="0" w:color="auto"/>
              </w:divBdr>
              <w:divsChild>
                <w:div w:id="1776288422">
                  <w:marLeft w:val="0"/>
                  <w:marRight w:val="0"/>
                  <w:marTop w:val="0"/>
                  <w:marBottom w:val="0"/>
                  <w:divBdr>
                    <w:top w:val="none" w:sz="0" w:space="0" w:color="auto"/>
                    <w:left w:val="none" w:sz="0" w:space="0" w:color="auto"/>
                    <w:bottom w:val="none" w:sz="0" w:space="0" w:color="auto"/>
                    <w:right w:val="none" w:sz="0" w:space="0" w:color="auto"/>
                  </w:divBdr>
                  <w:divsChild>
                    <w:div w:id="941956795">
                      <w:marLeft w:val="0"/>
                      <w:marRight w:val="0"/>
                      <w:marTop w:val="0"/>
                      <w:marBottom w:val="0"/>
                      <w:divBdr>
                        <w:top w:val="none" w:sz="0" w:space="0" w:color="auto"/>
                        <w:left w:val="none" w:sz="0" w:space="0" w:color="auto"/>
                        <w:bottom w:val="none" w:sz="0" w:space="0" w:color="auto"/>
                        <w:right w:val="none" w:sz="0" w:space="0" w:color="auto"/>
                      </w:divBdr>
                      <w:divsChild>
                        <w:div w:id="1924758451">
                          <w:marLeft w:val="0"/>
                          <w:marRight w:val="0"/>
                          <w:marTop w:val="0"/>
                          <w:marBottom w:val="0"/>
                          <w:divBdr>
                            <w:top w:val="none" w:sz="0" w:space="0" w:color="auto"/>
                            <w:left w:val="none" w:sz="0" w:space="0" w:color="auto"/>
                            <w:bottom w:val="none" w:sz="0" w:space="0" w:color="auto"/>
                            <w:right w:val="none" w:sz="0" w:space="0" w:color="auto"/>
                          </w:divBdr>
                          <w:divsChild>
                            <w:div w:id="1883592216">
                              <w:marLeft w:val="0"/>
                              <w:marRight w:val="0"/>
                              <w:marTop w:val="0"/>
                              <w:marBottom w:val="0"/>
                              <w:divBdr>
                                <w:top w:val="none" w:sz="0" w:space="0" w:color="auto"/>
                                <w:left w:val="none" w:sz="0" w:space="0" w:color="auto"/>
                                <w:bottom w:val="none" w:sz="0" w:space="0" w:color="auto"/>
                                <w:right w:val="none" w:sz="0" w:space="0" w:color="auto"/>
                              </w:divBdr>
                              <w:divsChild>
                                <w:div w:id="2009752723">
                                  <w:marLeft w:val="0"/>
                                  <w:marRight w:val="0"/>
                                  <w:marTop w:val="0"/>
                                  <w:marBottom w:val="0"/>
                                  <w:divBdr>
                                    <w:top w:val="none" w:sz="0" w:space="0" w:color="auto"/>
                                    <w:left w:val="none" w:sz="0" w:space="0" w:color="auto"/>
                                    <w:bottom w:val="none" w:sz="0" w:space="0" w:color="auto"/>
                                    <w:right w:val="none" w:sz="0" w:space="0" w:color="auto"/>
                                  </w:divBdr>
                                  <w:divsChild>
                                    <w:div w:id="941571411">
                                      <w:marLeft w:val="0"/>
                                      <w:marRight w:val="0"/>
                                      <w:marTop w:val="0"/>
                                      <w:marBottom w:val="0"/>
                                      <w:divBdr>
                                        <w:top w:val="none" w:sz="0" w:space="0" w:color="auto"/>
                                        <w:left w:val="none" w:sz="0" w:space="0" w:color="auto"/>
                                        <w:bottom w:val="none" w:sz="0" w:space="0" w:color="auto"/>
                                        <w:right w:val="none" w:sz="0" w:space="0" w:color="auto"/>
                                      </w:divBdr>
                                      <w:divsChild>
                                        <w:div w:id="121944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0411427">
      <w:bodyDiv w:val="1"/>
      <w:marLeft w:val="0"/>
      <w:marRight w:val="0"/>
      <w:marTop w:val="0"/>
      <w:marBottom w:val="0"/>
      <w:divBdr>
        <w:top w:val="none" w:sz="0" w:space="0" w:color="auto"/>
        <w:left w:val="none" w:sz="0" w:space="0" w:color="auto"/>
        <w:bottom w:val="none" w:sz="0" w:space="0" w:color="auto"/>
        <w:right w:val="none" w:sz="0" w:space="0" w:color="auto"/>
      </w:divBdr>
    </w:div>
    <w:div w:id="984432002">
      <w:bodyDiv w:val="1"/>
      <w:marLeft w:val="0"/>
      <w:marRight w:val="0"/>
      <w:marTop w:val="0"/>
      <w:marBottom w:val="0"/>
      <w:divBdr>
        <w:top w:val="none" w:sz="0" w:space="0" w:color="auto"/>
        <w:left w:val="none" w:sz="0" w:space="0" w:color="auto"/>
        <w:bottom w:val="none" w:sz="0" w:space="0" w:color="auto"/>
        <w:right w:val="none" w:sz="0" w:space="0" w:color="auto"/>
      </w:divBdr>
      <w:divsChild>
        <w:div w:id="1681930572">
          <w:marLeft w:val="0"/>
          <w:marRight w:val="0"/>
          <w:marTop w:val="0"/>
          <w:marBottom w:val="0"/>
          <w:divBdr>
            <w:top w:val="none" w:sz="0" w:space="0" w:color="auto"/>
            <w:left w:val="none" w:sz="0" w:space="0" w:color="auto"/>
            <w:bottom w:val="none" w:sz="0" w:space="0" w:color="auto"/>
            <w:right w:val="none" w:sz="0" w:space="0" w:color="auto"/>
          </w:divBdr>
        </w:div>
      </w:divsChild>
    </w:div>
    <w:div w:id="1115557705">
      <w:bodyDiv w:val="1"/>
      <w:marLeft w:val="0"/>
      <w:marRight w:val="0"/>
      <w:marTop w:val="0"/>
      <w:marBottom w:val="0"/>
      <w:divBdr>
        <w:top w:val="none" w:sz="0" w:space="0" w:color="auto"/>
        <w:left w:val="none" w:sz="0" w:space="0" w:color="auto"/>
        <w:bottom w:val="none" w:sz="0" w:space="0" w:color="auto"/>
        <w:right w:val="none" w:sz="0" w:space="0" w:color="auto"/>
      </w:divBdr>
      <w:divsChild>
        <w:div w:id="1652058578">
          <w:marLeft w:val="0"/>
          <w:marRight w:val="0"/>
          <w:marTop w:val="0"/>
          <w:marBottom w:val="0"/>
          <w:divBdr>
            <w:top w:val="none" w:sz="0" w:space="0" w:color="auto"/>
            <w:left w:val="none" w:sz="0" w:space="0" w:color="auto"/>
            <w:bottom w:val="none" w:sz="0" w:space="0" w:color="auto"/>
            <w:right w:val="none" w:sz="0" w:space="0" w:color="auto"/>
          </w:divBdr>
        </w:div>
      </w:divsChild>
    </w:div>
    <w:div w:id="1117333222">
      <w:bodyDiv w:val="1"/>
      <w:marLeft w:val="0"/>
      <w:marRight w:val="0"/>
      <w:marTop w:val="0"/>
      <w:marBottom w:val="0"/>
      <w:divBdr>
        <w:top w:val="none" w:sz="0" w:space="0" w:color="auto"/>
        <w:left w:val="none" w:sz="0" w:space="0" w:color="auto"/>
        <w:bottom w:val="none" w:sz="0" w:space="0" w:color="auto"/>
        <w:right w:val="none" w:sz="0" w:space="0" w:color="auto"/>
      </w:divBdr>
    </w:div>
    <w:div w:id="1196892869">
      <w:bodyDiv w:val="1"/>
      <w:marLeft w:val="0"/>
      <w:marRight w:val="0"/>
      <w:marTop w:val="0"/>
      <w:marBottom w:val="0"/>
      <w:divBdr>
        <w:top w:val="none" w:sz="0" w:space="0" w:color="auto"/>
        <w:left w:val="none" w:sz="0" w:space="0" w:color="auto"/>
        <w:bottom w:val="none" w:sz="0" w:space="0" w:color="auto"/>
        <w:right w:val="none" w:sz="0" w:space="0" w:color="auto"/>
      </w:divBdr>
      <w:divsChild>
        <w:div w:id="140930514">
          <w:marLeft w:val="0"/>
          <w:marRight w:val="0"/>
          <w:marTop w:val="0"/>
          <w:marBottom w:val="0"/>
          <w:divBdr>
            <w:top w:val="none" w:sz="0" w:space="0" w:color="auto"/>
            <w:left w:val="none" w:sz="0" w:space="0" w:color="auto"/>
            <w:bottom w:val="none" w:sz="0" w:space="0" w:color="auto"/>
            <w:right w:val="none" w:sz="0" w:space="0" w:color="auto"/>
          </w:divBdr>
        </w:div>
      </w:divsChild>
    </w:div>
    <w:div w:id="1296989196">
      <w:bodyDiv w:val="1"/>
      <w:marLeft w:val="0"/>
      <w:marRight w:val="0"/>
      <w:marTop w:val="0"/>
      <w:marBottom w:val="0"/>
      <w:divBdr>
        <w:top w:val="none" w:sz="0" w:space="0" w:color="auto"/>
        <w:left w:val="none" w:sz="0" w:space="0" w:color="auto"/>
        <w:bottom w:val="none" w:sz="0" w:space="0" w:color="auto"/>
        <w:right w:val="none" w:sz="0" w:space="0" w:color="auto"/>
      </w:divBdr>
      <w:divsChild>
        <w:div w:id="512720061">
          <w:marLeft w:val="0"/>
          <w:marRight w:val="0"/>
          <w:marTop w:val="0"/>
          <w:marBottom w:val="0"/>
          <w:divBdr>
            <w:top w:val="none" w:sz="0" w:space="0" w:color="auto"/>
            <w:left w:val="none" w:sz="0" w:space="0" w:color="auto"/>
            <w:bottom w:val="none" w:sz="0" w:space="0" w:color="auto"/>
            <w:right w:val="none" w:sz="0" w:space="0" w:color="auto"/>
          </w:divBdr>
          <w:divsChild>
            <w:div w:id="1607157909">
              <w:marLeft w:val="0"/>
              <w:marRight w:val="0"/>
              <w:marTop w:val="0"/>
              <w:marBottom w:val="0"/>
              <w:divBdr>
                <w:top w:val="none" w:sz="0" w:space="0" w:color="auto"/>
                <w:left w:val="none" w:sz="0" w:space="0" w:color="auto"/>
                <w:bottom w:val="none" w:sz="0" w:space="0" w:color="auto"/>
                <w:right w:val="none" w:sz="0" w:space="0" w:color="auto"/>
              </w:divBdr>
              <w:divsChild>
                <w:div w:id="96799801">
                  <w:marLeft w:val="0"/>
                  <w:marRight w:val="0"/>
                  <w:marTop w:val="0"/>
                  <w:marBottom w:val="0"/>
                  <w:divBdr>
                    <w:top w:val="none" w:sz="0" w:space="0" w:color="auto"/>
                    <w:left w:val="none" w:sz="0" w:space="0" w:color="auto"/>
                    <w:bottom w:val="none" w:sz="0" w:space="0" w:color="auto"/>
                    <w:right w:val="none" w:sz="0" w:space="0" w:color="auto"/>
                  </w:divBdr>
                  <w:divsChild>
                    <w:div w:id="831603687">
                      <w:marLeft w:val="0"/>
                      <w:marRight w:val="0"/>
                      <w:marTop w:val="0"/>
                      <w:marBottom w:val="0"/>
                      <w:divBdr>
                        <w:top w:val="none" w:sz="0" w:space="0" w:color="auto"/>
                        <w:left w:val="none" w:sz="0" w:space="0" w:color="auto"/>
                        <w:bottom w:val="none" w:sz="0" w:space="0" w:color="auto"/>
                        <w:right w:val="none" w:sz="0" w:space="0" w:color="auto"/>
                      </w:divBdr>
                      <w:divsChild>
                        <w:div w:id="1300452155">
                          <w:marLeft w:val="0"/>
                          <w:marRight w:val="0"/>
                          <w:marTop w:val="0"/>
                          <w:marBottom w:val="0"/>
                          <w:divBdr>
                            <w:top w:val="none" w:sz="0" w:space="0" w:color="auto"/>
                            <w:left w:val="none" w:sz="0" w:space="0" w:color="auto"/>
                            <w:bottom w:val="none" w:sz="0" w:space="0" w:color="auto"/>
                            <w:right w:val="none" w:sz="0" w:space="0" w:color="auto"/>
                          </w:divBdr>
                          <w:divsChild>
                            <w:div w:id="1272738786">
                              <w:marLeft w:val="0"/>
                              <w:marRight w:val="0"/>
                              <w:marTop w:val="0"/>
                              <w:marBottom w:val="0"/>
                              <w:divBdr>
                                <w:top w:val="none" w:sz="0" w:space="0" w:color="auto"/>
                                <w:left w:val="none" w:sz="0" w:space="0" w:color="auto"/>
                                <w:bottom w:val="none" w:sz="0" w:space="0" w:color="auto"/>
                                <w:right w:val="none" w:sz="0" w:space="0" w:color="auto"/>
                              </w:divBdr>
                              <w:divsChild>
                                <w:div w:id="249581018">
                                  <w:marLeft w:val="0"/>
                                  <w:marRight w:val="0"/>
                                  <w:marTop w:val="0"/>
                                  <w:marBottom w:val="0"/>
                                  <w:divBdr>
                                    <w:top w:val="none" w:sz="0" w:space="0" w:color="auto"/>
                                    <w:left w:val="none" w:sz="0" w:space="0" w:color="auto"/>
                                    <w:bottom w:val="none" w:sz="0" w:space="0" w:color="auto"/>
                                    <w:right w:val="none" w:sz="0" w:space="0" w:color="auto"/>
                                  </w:divBdr>
                                  <w:divsChild>
                                    <w:div w:id="134959040">
                                      <w:marLeft w:val="0"/>
                                      <w:marRight w:val="0"/>
                                      <w:marTop w:val="0"/>
                                      <w:marBottom w:val="0"/>
                                      <w:divBdr>
                                        <w:top w:val="none" w:sz="0" w:space="0" w:color="auto"/>
                                        <w:left w:val="none" w:sz="0" w:space="0" w:color="auto"/>
                                        <w:bottom w:val="none" w:sz="0" w:space="0" w:color="auto"/>
                                        <w:right w:val="none" w:sz="0" w:space="0" w:color="auto"/>
                                      </w:divBdr>
                                      <w:divsChild>
                                        <w:div w:id="451555562">
                                          <w:marLeft w:val="0"/>
                                          <w:marRight w:val="0"/>
                                          <w:marTop w:val="0"/>
                                          <w:marBottom w:val="0"/>
                                          <w:divBdr>
                                            <w:top w:val="none" w:sz="0" w:space="0" w:color="auto"/>
                                            <w:left w:val="none" w:sz="0" w:space="0" w:color="auto"/>
                                            <w:bottom w:val="none" w:sz="0" w:space="0" w:color="auto"/>
                                            <w:right w:val="none" w:sz="0" w:space="0" w:color="auto"/>
                                          </w:divBdr>
                                          <w:divsChild>
                                            <w:div w:id="7957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8506424">
          <w:marLeft w:val="0"/>
          <w:marRight w:val="0"/>
          <w:marTop w:val="0"/>
          <w:marBottom w:val="0"/>
          <w:divBdr>
            <w:top w:val="none" w:sz="0" w:space="0" w:color="auto"/>
            <w:left w:val="none" w:sz="0" w:space="0" w:color="auto"/>
            <w:bottom w:val="none" w:sz="0" w:space="0" w:color="auto"/>
            <w:right w:val="none" w:sz="0" w:space="0" w:color="auto"/>
          </w:divBdr>
          <w:divsChild>
            <w:div w:id="1079448429">
              <w:marLeft w:val="0"/>
              <w:marRight w:val="0"/>
              <w:marTop w:val="0"/>
              <w:marBottom w:val="0"/>
              <w:divBdr>
                <w:top w:val="none" w:sz="0" w:space="0" w:color="auto"/>
                <w:left w:val="none" w:sz="0" w:space="0" w:color="auto"/>
                <w:bottom w:val="none" w:sz="0" w:space="0" w:color="auto"/>
                <w:right w:val="none" w:sz="0" w:space="0" w:color="auto"/>
              </w:divBdr>
              <w:divsChild>
                <w:div w:id="1413887635">
                  <w:marLeft w:val="0"/>
                  <w:marRight w:val="0"/>
                  <w:marTop w:val="0"/>
                  <w:marBottom w:val="0"/>
                  <w:divBdr>
                    <w:top w:val="none" w:sz="0" w:space="0" w:color="auto"/>
                    <w:left w:val="none" w:sz="0" w:space="0" w:color="auto"/>
                    <w:bottom w:val="none" w:sz="0" w:space="0" w:color="auto"/>
                    <w:right w:val="none" w:sz="0" w:space="0" w:color="auto"/>
                  </w:divBdr>
                  <w:divsChild>
                    <w:div w:id="1356688837">
                      <w:marLeft w:val="0"/>
                      <w:marRight w:val="0"/>
                      <w:marTop w:val="0"/>
                      <w:marBottom w:val="0"/>
                      <w:divBdr>
                        <w:top w:val="none" w:sz="0" w:space="0" w:color="auto"/>
                        <w:left w:val="none" w:sz="0" w:space="0" w:color="auto"/>
                        <w:bottom w:val="none" w:sz="0" w:space="0" w:color="auto"/>
                        <w:right w:val="none" w:sz="0" w:space="0" w:color="auto"/>
                      </w:divBdr>
                      <w:divsChild>
                        <w:div w:id="2060931497">
                          <w:marLeft w:val="0"/>
                          <w:marRight w:val="0"/>
                          <w:marTop w:val="0"/>
                          <w:marBottom w:val="0"/>
                          <w:divBdr>
                            <w:top w:val="none" w:sz="0" w:space="0" w:color="auto"/>
                            <w:left w:val="none" w:sz="0" w:space="0" w:color="auto"/>
                            <w:bottom w:val="none" w:sz="0" w:space="0" w:color="auto"/>
                            <w:right w:val="none" w:sz="0" w:space="0" w:color="auto"/>
                          </w:divBdr>
                          <w:divsChild>
                            <w:div w:id="1834830129">
                              <w:marLeft w:val="0"/>
                              <w:marRight w:val="0"/>
                              <w:marTop w:val="0"/>
                              <w:marBottom w:val="0"/>
                              <w:divBdr>
                                <w:top w:val="none" w:sz="0" w:space="0" w:color="auto"/>
                                <w:left w:val="none" w:sz="0" w:space="0" w:color="auto"/>
                                <w:bottom w:val="none" w:sz="0" w:space="0" w:color="auto"/>
                                <w:right w:val="none" w:sz="0" w:space="0" w:color="auto"/>
                              </w:divBdr>
                              <w:divsChild>
                                <w:div w:id="212621818">
                                  <w:marLeft w:val="0"/>
                                  <w:marRight w:val="0"/>
                                  <w:marTop w:val="0"/>
                                  <w:marBottom w:val="0"/>
                                  <w:divBdr>
                                    <w:top w:val="none" w:sz="0" w:space="0" w:color="auto"/>
                                    <w:left w:val="none" w:sz="0" w:space="0" w:color="auto"/>
                                    <w:bottom w:val="none" w:sz="0" w:space="0" w:color="auto"/>
                                    <w:right w:val="none" w:sz="0" w:space="0" w:color="auto"/>
                                  </w:divBdr>
                                  <w:divsChild>
                                    <w:div w:id="1707874813">
                                      <w:marLeft w:val="0"/>
                                      <w:marRight w:val="0"/>
                                      <w:marTop w:val="0"/>
                                      <w:marBottom w:val="0"/>
                                      <w:divBdr>
                                        <w:top w:val="none" w:sz="0" w:space="0" w:color="auto"/>
                                        <w:left w:val="none" w:sz="0" w:space="0" w:color="auto"/>
                                        <w:bottom w:val="none" w:sz="0" w:space="0" w:color="auto"/>
                                        <w:right w:val="none" w:sz="0" w:space="0" w:color="auto"/>
                                      </w:divBdr>
                                      <w:divsChild>
                                        <w:div w:id="32583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37940687">
      <w:bodyDiv w:val="1"/>
      <w:marLeft w:val="0"/>
      <w:marRight w:val="0"/>
      <w:marTop w:val="0"/>
      <w:marBottom w:val="0"/>
      <w:divBdr>
        <w:top w:val="none" w:sz="0" w:space="0" w:color="auto"/>
        <w:left w:val="none" w:sz="0" w:space="0" w:color="auto"/>
        <w:bottom w:val="none" w:sz="0" w:space="0" w:color="auto"/>
        <w:right w:val="none" w:sz="0" w:space="0" w:color="auto"/>
      </w:divBdr>
    </w:div>
    <w:div w:id="1866290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1.png"/><Relationship Id="rId84" Type="http://schemas.openxmlformats.org/officeDocument/2006/relationships/image" Target="media/image67.png"/><Relationship Id="rId138" Type="http://schemas.openxmlformats.org/officeDocument/2006/relationships/image" Target="media/image107.png"/><Relationship Id="rId159" Type="http://schemas.openxmlformats.org/officeDocument/2006/relationships/image" Target="media/image121.png"/><Relationship Id="rId170" Type="http://schemas.openxmlformats.org/officeDocument/2006/relationships/image" Target="media/image129.png"/><Relationship Id="rId191" Type="http://schemas.openxmlformats.org/officeDocument/2006/relationships/image" Target="media/image150.png"/><Relationship Id="rId205" Type="http://schemas.openxmlformats.org/officeDocument/2006/relationships/image" Target="media/image162.png"/><Relationship Id="rId107" Type="http://schemas.openxmlformats.org/officeDocument/2006/relationships/image" Target="media/image87.png"/><Relationship Id="rId11" Type="http://schemas.openxmlformats.org/officeDocument/2006/relationships/image" Target="media/image2.png"/><Relationship Id="rId32" Type="http://schemas.openxmlformats.org/officeDocument/2006/relationships/image" Target="media/image22.png"/><Relationship Id="rId53" Type="http://schemas.openxmlformats.org/officeDocument/2006/relationships/image" Target="media/image42.png"/><Relationship Id="rId74" Type="http://schemas.openxmlformats.org/officeDocument/2006/relationships/image" Target="media/image57.png"/><Relationship Id="rId128" Type="http://schemas.openxmlformats.org/officeDocument/2006/relationships/image" Target="media/image101.png"/><Relationship Id="rId149" Type="http://schemas.openxmlformats.org/officeDocument/2006/relationships/image" Target="media/image114.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oleObject" Target="embeddings/oleObject19.bin"/><Relationship Id="rId181" Type="http://schemas.openxmlformats.org/officeDocument/2006/relationships/image" Target="media/image140.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2.png"/><Relationship Id="rId118" Type="http://schemas.openxmlformats.org/officeDocument/2006/relationships/oleObject" Target="embeddings/oleObject4.bin"/><Relationship Id="rId139" Type="http://schemas.openxmlformats.org/officeDocument/2006/relationships/image" Target="media/image108.png"/><Relationship Id="rId85" Type="http://schemas.openxmlformats.org/officeDocument/2006/relationships/image" Target="media/image68.png"/><Relationship Id="rId150" Type="http://schemas.openxmlformats.org/officeDocument/2006/relationships/image" Target="media/image115.png"/><Relationship Id="rId171" Type="http://schemas.openxmlformats.org/officeDocument/2006/relationships/image" Target="media/image130.png"/><Relationship Id="rId192" Type="http://schemas.openxmlformats.org/officeDocument/2006/relationships/image" Target="media/image151.png"/><Relationship Id="rId206" Type="http://schemas.openxmlformats.org/officeDocument/2006/relationships/footer" Target="footer1.xml"/><Relationship Id="rId12" Type="http://schemas.openxmlformats.org/officeDocument/2006/relationships/image" Target="media/image3.png"/><Relationship Id="rId33" Type="http://schemas.openxmlformats.org/officeDocument/2006/relationships/image" Target="media/image23.png"/><Relationship Id="rId108" Type="http://schemas.openxmlformats.org/officeDocument/2006/relationships/image" Target="media/image88.png"/><Relationship Id="rId129" Type="http://schemas.openxmlformats.org/officeDocument/2006/relationships/oleObject" Target="embeddings/oleObject8.bin"/><Relationship Id="rId54" Type="http://schemas.openxmlformats.org/officeDocument/2006/relationships/image" Target="media/image43.png"/><Relationship Id="rId75" Type="http://schemas.openxmlformats.org/officeDocument/2006/relationships/image" Target="media/image58.png"/><Relationship Id="rId96" Type="http://schemas.openxmlformats.org/officeDocument/2006/relationships/image" Target="media/image77.png"/><Relationship Id="rId140" Type="http://schemas.openxmlformats.org/officeDocument/2006/relationships/image" Target="media/image109.png"/><Relationship Id="rId161" Type="http://schemas.openxmlformats.org/officeDocument/2006/relationships/image" Target="media/image122.png"/><Relationship Id="rId182" Type="http://schemas.openxmlformats.org/officeDocument/2006/relationships/image" Target="media/image141.png"/><Relationship Id="rId6" Type="http://schemas.openxmlformats.org/officeDocument/2006/relationships/footnotes" Target="footnotes.xml"/><Relationship Id="rId23" Type="http://schemas.openxmlformats.org/officeDocument/2006/relationships/image" Target="media/image13.png"/><Relationship Id="rId119" Type="http://schemas.openxmlformats.org/officeDocument/2006/relationships/image" Target="media/image95.png"/><Relationship Id="rId44" Type="http://schemas.openxmlformats.org/officeDocument/2006/relationships/hyperlink" Target="https://www.youtube.com/watch?v=XUDH-jduyKA" TargetMode="External"/><Relationship Id="rId65" Type="http://schemas.openxmlformats.org/officeDocument/2006/relationships/hyperlink" Target="https://www.youtube.com/watch?v=gziPf8Nm2gU" TargetMode="External"/><Relationship Id="rId86" Type="http://schemas.openxmlformats.org/officeDocument/2006/relationships/image" Target="media/image69.png"/><Relationship Id="rId130" Type="http://schemas.openxmlformats.org/officeDocument/2006/relationships/image" Target="media/image102.png"/><Relationship Id="rId151" Type="http://schemas.openxmlformats.org/officeDocument/2006/relationships/image" Target="media/image116.png"/><Relationship Id="rId172" Type="http://schemas.openxmlformats.org/officeDocument/2006/relationships/image" Target="media/image131.png"/><Relationship Id="rId193" Type="http://schemas.openxmlformats.org/officeDocument/2006/relationships/image" Target="media/image152.png"/><Relationship Id="rId207" Type="http://schemas.openxmlformats.org/officeDocument/2006/relationships/fontTable" Target="fontTable.xml"/><Relationship Id="rId13" Type="http://schemas.openxmlformats.org/officeDocument/2006/relationships/image" Target="media/image4.png"/><Relationship Id="rId109" Type="http://schemas.openxmlformats.org/officeDocument/2006/relationships/image" Target="media/image89.png"/><Relationship Id="rId34" Type="http://schemas.openxmlformats.org/officeDocument/2006/relationships/image" Target="media/image24.png"/><Relationship Id="rId55" Type="http://schemas.openxmlformats.org/officeDocument/2006/relationships/image" Target="media/image44.png"/><Relationship Id="rId76" Type="http://schemas.openxmlformats.org/officeDocument/2006/relationships/image" Target="media/image59.png"/><Relationship Id="rId97" Type="http://schemas.openxmlformats.org/officeDocument/2006/relationships/image" Target="media/image78.png"/><Relationship Id="rId120" Type="http://schemas.openxmlformats.org/officeDocument/2006/relationships/oleObject" Target="embeddings/oleObject5.bin"/><Relationship Id="rId141" Type="http://schemas.openxmlformats.org/officeDocument/2006/relationships/oleObject" Target="embeddings/oleObject12.bin"/><Relationship Id="rId7" Type="http://schemas.openxmlformats.org/officeDocument/2006/relationships/endnotes" Target="endnotes.xml"/><Relationship Id="rId162" Type="http://schemas.openxmlformats.org/officeDocument/2006/relationships/oleObject" Target="embeddings/oleObject20.bin"/><Relationship Id="rId183" Type="http://schemas.openxmlformats.org/officeDocument/2006/relationships/image" Target="media/image142.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70.png"/><Relationship Id="rId110" Type="http://schemas.openxmlformats.org/officeDocument/2006/relationships/image" Target="media/image90.png"/><Relationship Id="rId115" Type="http://schemas.openxmlformats.org/officeDocument/2006/relationships/image" Target="media/image93.png"/><Relationship Id="rId131" Type="http://schemas.openxmlformats.org/officeDocument/2006/relationships/oleObject" Target="embeddings/oleObject9.bin"/><Relationship Id="rId136" Type="http://schemas.openxmlformats.org/officeDocument/2006/relationships/image" Target="media/image105.png"/><Relationship Id="rId157" Type="http://schemas.openxmlformats.org/officeDocument/2006/relationships/image" Target="media/image120.png"/><Relationship Id="rId178" Type="http://schemas.openxmlformats.org/officeDocument/2006/relationships/image" Target="media/image137.png"/><Relationship Id="rId61" Type="http://schemas.openxmlformats.org/officeDocument/2006/relationships/image" Target="media/image50.png"/><Relationship Id="rId82" Type="http://schemas.openxmlformats.org/officeDocument/2006/relationships/image" Target="media/image65.png"/><Relationship Id="rId152" Type="http://schemas.openxmlformats.org/officeDocument/2006/relationships/image" Target="media/image117.png"/><Relationship Id="rId173" Type="http://schemas.openxmlformats.org/officeDocument/2006/relationships/image" Target="media/image132.png"/><Relationship Id="rId194" Type="http://schemas.openxmlformats.org/officeDocument/2006/relationships/hyperlink" Target="https://drive.google.com/file/d/0B-i_aAT9PcmXalQzaVU4dGNqcVE/view" TargetMode="External"/><Relationship Id="rId199" Type="http://schemas.openxmlformats.org/officeDocument/2006/relationships/image" Target="media/image156.png"/><Relationship Id="rId203" Type="http://schemas.openxmlformats.org/officeDocument/2006/relationships/image" Target="media/image160.png"/><Relationship Id="rId208"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5.png"/><Relationship Id="rId77" Type="http://schemas.openxmlformats.org/officeDocument/2006/relationships/image" Target="media/image60.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oleObject" Target="embeddings/oleObject7.bin"/><Relationship Id="rId147" Type="http://schemas.openxmlformats.org/officeDocument/2006/relationships/oleObject" Target="embeddings/oleObject15.bin"/><Relationship Id="rId168" Type="http://schemas.openxmlformats.org/officeDocument/2006/relationships/image" Target="media/image127.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55.png"/><Relationship Id="rId93" Type="http://schemas.openxmlformats.org/officeDocument/2006/relationships/image" Target="media/image75.png"/><Relationship Id="rId98" Type="http://schemas.openxmlformats.org/officeDocument/2006/relationships/hyperlink" Target="https://www.youtube.com/watch?v=MmgLShy_J0E" TargetMode="External"/><Relationship Id="rId121" Type="http://schemas.openxmlformats.org/officeDocument/2006/relationships/image" Target="media/image96.png"/><Relationship Id="rId142" Type="http://schemas.openxmlformats.org/officeDocument/2006/relationships/image" Target="media/image110.png"/><Relationship Id="rId163" Type="http://schemas.openxmlformats.org/officeDocument/2006/relationships/image" Target="media/image123.png"/><Relationship Id="rId184" Type="http://schemas.openxmlformats.org/officeDocument/2006/relationships/image" Target="media/image143.png"/><Relationship Id="rId189" Type="http://schemas.openxmlformats.org/officeDocument/2006/relationships/image" Target="media/image148.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5.png"/><Relationship Id="rId67" Type="http://schemas.openxmlformats.org/officeDocument/2006/relationships/diagramData" Target="diagrams/data1.xml"/><Relationship Id="rId116" Type="http://schemas.openxmlformats.org/officeDocument/2006/relationships/oleObject" Target="embeddings/oleObject3.bin"/><Relationship Id="rId137" Type="http://schemas.openxmlformats.org/officeDocument/2006/relationships/image" Target="media/image106.png"/><Relationship Id="rId158" Type="http://schemas.openxmlformats.org/officeDocument/2006/relationships/oleObject" Target="embeddings/oleObject18.bin"/><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hyperlink" Target="https://www.youtube.com/watch?v=GA-dSlaQRiI" TargetMode="External"/><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1.png"/><Relationship Id="rId132" Type="http://schemas.openxmlformats.org/officeDocument/2006/relationships/image" Target="media/image103.png"/><Relationship Id="rId153" Type="http://schemas.openxmlformats.org/officeDocument/2006/relationships/image" Target="media/image118.png"/><Relationship Id="rId174" Type="http://schemas.openxmlformats.org/officeDocument/2006/relationships/image" Target="media/image133.png"/><Relationship Id="rId179" Type="http://schemas.openxmlformats.org/officeDocument/2006/relationships/image" Target="media/image138.png"/><Relationship Id="rId195" Type="http://schemas.openxmlformats.org/officeDocument/2006/relationships/image" Target="media/image153.png"/><Relationship Id="rId190" Type="http://schemas.openxmlformats.org/officeDocument/2006/relationships/image" Target="media/image149.png"/><Relationship Id="rId204" Type="http://schemas.openxmlformats.org/officeDocument/2006/relationships/image" Target="media/image161.png"/><Relationship Id="rId15" Type="http://schemas.openxmlformats.org/officeDocument/2006/relationships/image" Target="media/image6.png"/><Relationship Id="rId36" Type="http://schemas.openxmlformats.org/officeDocument/2006/relationships/image" Target="media/image26.png"/><Relationship Id="rId57" Type="http://schemas.openxmlformats.org/officeDocument/2006/relationships/image" Target="media/image46.png"/><Relationship Id="rId106" Type="http://schemas.openxmlformats.org/officeDocument/2006/relationships/image" Target="media/image86.png"/><Relationship Id="rId127" Type="http://schemas.openxmlformats.org/officeDocument/2006/relationships/image" Target="media/image100.png"/><Relationship Id="rId10" Type="http://schemas.openxmlformats.org/officeDocument/2006/relationships/hyperlink" Target="https://www.youtube.com/watch?v=6InQ8h1PPo4&amp;feature=emb_logo" TargetMode="External"/><Relationship Id="rId31" Type="http://schemas.openxmlformats.org/officeDocument/2006/relationships/image" Target="media/image21.png"/><Relationship Id="rId52" Type="http://schemas.openxmlformats.org/officeDocument/2006/relationships/image" Target="media/image41.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hyperlink" Target="https://www.youtube.com/watch?v=u6tfLx-jg0A" TargetMode="External"/><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97.png"/><Relationship Id="rId143" Type="http://schemas.openxmlformats.org/officeDocument/2006/relationships/oleObject" Target="embeddings/oleObject13.bin"/><Relationship Id="rId148" Type="http://schemas.openxmlformats.org/officeDocument/2006/relationships/image" Target="media/image113.png"/><Relationship Id="rId164" Type="http://schemas.openxmlformats.org/officeDocument/2006/relationships/oleObject" Target="embeddings/oleObject21.bin"/><Relationship Id="rId169" Type="http://schemas.openxmlformats.org/officeDocument/2006/relationships/image" Target="media/image128.png"/><Relationship Id="rId185" Type="http://schemas.openxmlformats.org/officeDocument/2006/relationships/image" Target="media/image144.png"/><Relationship Id="rId4" Type="http://schemas.openxmlformats.org/officeDocument/2006/relationships/settings" Target="settings.xml"/><Relationship Id="rId9" Type="http://schemas.openxmlformats.org/officeDocument/2006/relationships/hyperlink" Target="http://www.realtech-vr.com/home/glview" TargetMode="External"/><Relationship Id="rId180" Type="http://schemas.openxmlformats.org/officeDocument/2006/relationships/image" Target="media/image139.png"/><Relationship Id="rId26" Type="http://schemas.openxmlformats.org/officeDocument/2006/relationships/image" Target="media/image16.png"/><Relationship Id="rId47" Type="http://schemas.openxmlformats.org/officeDocument/2006/relationships/image" Target="media/image36.png"/><Relationship Id="rId68" Type="http://schemas.openxmlformats.org/officeDocument/2006/relationships/diagramLayout" Target="diagrams/layout1.xml"/><Relationship Id="rId89" Type="http://schemas.openxmlformats.org/officeDocument/2006/relationships/image" Target="media/image72.png"/><Relationship Id="rId112" Type="http://schemas.openxmlformats.org/officeDocument/2006/relationships/oleObject" Target="embeddings/oleObject1.bin"/><Relationship Id="rId133" Type="http://schemas.openxmlformats.org/officeDocument/2006/relationships/oleObject" Target="embeddings/oleObject10.bin"/><Relationship Id="rId154" Type="http://schemas.openxmlformats.org/officeDocument/2006/relationships/oleObject" Target="embeddings/oleObject16.bin"/><Relationship Id="rId175" Type="http://schemas.openxmlformats.org/officeDocument/2006/relationships/image" Target="media/image134.png"/><Relationship Id="rId196" Type="http://schemas.openxmlformats.org/officeDocument/2006/relationships/hyperlink" Target="https://miningmath.com/download/marvin-strategy-optimization/" TargetMode="External"/><Relationship Id="rId200" Type="http://schemas.openxmlformats.org/officeDocument/2006/relationships/image" Target="media/image157.png"/><Relationship Id="rId16" Type="http://schemas.openxmlformats.org/officeDocument/2006/relationships/image" Target="media/image7.png"/><Relationship Id="rId37" Type="http://schemas.openxmlformats.org/officeDocument/2006/relationships/image" Target="media/image27.png"/><Relationship Id="rId58" Type="http://schemas.openxmlformats.org/officeDocument/2006/relationships/image" Target="media/image47.png"/><Relationship Id="rId79" Type="http://schemas.openxmlformats.org/officeDocument/2006/relationships/image" Target="media/image62.png"/><Relationship Id="rId102" Type="http://schemas.openxmlformats.org/officeDocument/2006/relationships/image" Target="media/image82.png"/><Relationship Id="rId123" Type="http://schemas.openxmlformats.org/officeDocument/2006/relationships/image" Target="media/image98.png"/><Relationship Id="rId144" Type="http://schemas.openxmlformats.org/officeDocument/2006/relationships/image" Target="media/image111.png"/><Relationship Id="rId90" Type="http://schemas.openxmlformats.org/officeDocument/2006/relationships/image" Target="media/image73.png"/><Relationship Id="rId165" Type="http://schemas.openxmlformats.org/officeDocument/2006/relationships/image" Target="media/image124.png"/><Relationship Id="rId186" Type="http://schemas.openxmlformats.org/officeDocument/2006/relationships/image" Target="media/image145.png"/><Relationship Id="rId27" Type="http://schemas.openxmlformats.org/officeDocument/2006/relationships/image" Target="media/image17.png"/><Relationship Id="rId48" Type="http://schemas.openxmlformats.org/officeDocument/2006/relationships/image" Target="media/image37.png"/><Relationship Id="rId69" Type="http://schemas.openxmlformats.org/officeDocument/2006/relationships/diagramQuickStyle" Target="diagrams/quickStyle1.xml"/><Relationship Id="rId113" Type="http://schemas.openxmlformats.org/officeDocument/2006/relationships/image" Target="media/image92.png"/><Relationship Id="rId134" Type="http://schemas.openxmlformats.org/officeDocument/2006/relationships/image" Target="media/image104.png"/><Relationship Id="rId80" Type="http://schemas.openxmlformats.org/officeDocument/2006/relationships/image" Target="media/image63.png"/><Relationship Id="rId155" Type="http://schemas.openxmlformats.org/officeDocument/2006/relationships/image" Target="media/image119.png"/><Relationship Id="rId176" Type="http://schemas.openxmlformats.org/officeDocument/2006/relationships/image" Target="media/image135.png"/><Relationship Id="rId197" Type="http://schemas.openxmlformats.org/officeDocument/2006/relationships/image" Target="media/image154.png"/><Relationship Id="rId201" Type="http://schemas.openxmlformats.org/officeDocument/2006/relationships/image" Target="media/image158.png"/><Relationship Id="rId17" Type="http://schemas.openxmlformats.org/officeDocument/2006/relationships/image" Target="media/image8.png"/><Relationship Id="rId38" Type="http://schemas.openxmlformats.org/officeDocument/2006/relationships/image" Target="media/image28.png"/><Relationship Id="rId59" Type="http://schemas.openxmlformats.org/officeDocument/2006/relationships/image" Target="media/image48.png"/><Relationship Id="rId103" Type="http://schemas.openxmlformats.org/officeDocument/2006/relationships/image" Target="media/image83.png"/><Relationship Id="rId124" Type="http://schemas.openxmlformats.org/officeDocument/2006/relationships/oleObject" Target="embeddings/oleObject6.bin"/><Relationship Id="rId70" Type="http://schemas.openxmlformats.org/officeDocument/2006/relationships/diagramColors" Target="diagrams/colors1.xml"/><Relationship Id="rId91" Type="http://schemas.openxmlformats.org/officeDocument/2006/relationships/image" Target="media/image74.png"/><Relationship Id="rId145" Type="http://schemas.openxmlformats.org/officeDocument/2006/relationships/oleObject" Target="embeddings/oleObject14.bin"/><Relationship Id="rId166" Type="http://schemas.openxmlformats.org/officeDocument/2006/relationships/image" Target="media/image125.png"/><Relationship Id="rId187" Type="http://schemas.openxmlformats.org/officeDocument/2006/relationships/image" Target="media/image146.pn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8.png"/><Relationship Id="rId114" Type="http://schemas.openxmlformats.org/officeDocument/2006/relationships/oleObject" Target="embeddings/oleObject2.bin"/><Relationship Id="rId60" Type="http://schemas.openxmlformats.org/officeDocument/2006/relationships/image" Target="media/image49.png"/><Relationship Id="rId81" Type="http://schemas.openxmlformats.org/officeDocument/2006/relationships/image" Target="media/image64.png"/><Relationship Id="rId135" Type="http://schemas.openxmlformats.org/officeDocument/2006/relationships/oleObject" Target="embeddings/oleObject11.bin"/><Relationship Id="rId156" Type="http://schemas.openxmlformats.org/officeDocument/2006/relationships/oleObject" Target="embeddings/oleObject17.bin"/><Relationship Id="rId177" Type="http://schemas.openxmlformats.org/officeDocument/2006/relationships/image" Target="media/image136.png"/><Relationship Id="rId198" Type="http://schemas.openxmlformats.org/officeDocument/2006/relationships/image" Target="media/image155.png"/><Relationship Id="rId202" Type="http://schemas.openxmlformats.org/officeDocument/2006/relationships/image" Target="media/image159.png"/><Relationship Id="rId18" Type="http://schemas.openxmlformats.org/officeDocument/2006/relationships/hyperlink" Target="https://www.youtube.com/watch?v=Y6Z-C_vfEGs" TargetMode="External"/><Relationship Id="rId39" Type="http://schemas.openxmlformats.org/officeDocument/2006/relationships/image" Target="media/image29.png"/><Relationship Id="rId50" Type="http://schemas.openxmlformats.org/officeDocument/2006/relationships/image" Target="media/image39.png"/><Relationship Id="rId104" Type="http://schemas.openxmlformats.org/officeDocument/2006/relationships/image" Target="media/image84.png"/><Relationship Id="rId125" Type="http://schemas.openxmlformats.org/officeDocument/2006/relationships/image" Target="media/image99.png"/><Relationship Id="rId146" Type="http://schemas.openxmlformats.org/officeDocument/2006/relationships/image" Target="media/image112.png"/><Relationship Id="rId167" Type="http://schemas.openxmlformats.org/officeDocument/2006/relationships/image" Target="media/image126.png"/><Relationship Id="rId188" Type="http://schemas.openxmlformats.org/officeDocument/2006/relationships/image" Target="media/image147.png"/><Relationship Id="rId71" Type="http://schemas.microsoft.com/office/2007/relationships/diagramDrawing" Target="diagrams/drawing1.xml"/><Relationship Id="rId92" Type="http://schemas.openxmlformats.org/officeDocument/2006/relationships/hyperlink" Target="https://www.youtube.com/watch?v=zZb0eg-62rw" TargetMode="External"/><Relationship Id="rId2" Type="http://schemas.openxmlformats.org/officeDocument/2006/relationships/numbering" Target="numbering.xml"/><Relationship Id="rId29" Type="http://schemas.openxmlformats.org/officeDocument/2006/relationships/image" Target="media/image19.png"/></Relationships>
</file>

<file path=word/diagrams/_rels/data1.xml.rels><?xml version="1.0" encoding="UTF-8" standalone="yes"?>
<Relationships xmlns="http://schemas.openxmlformats.org/package/2006/relationships"><Relationship Id="rId1" Type="http://schemas.openxmlformats.org/officeDocument/2006/relationships/image" Target="../media/image54.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5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E0810ED-7EAD-4FFA-AEB3-28F4159CFE97}" type="doc">
      <dgm:prSet loTypeId="urn:microsoft.com/office/officeart/2005/8/layout/hProcess7" loCatId="list" qsTypeId="urn:microsoft.com/office/officeart/2005/8/quickstyle/simple1" qsCatId="simple" csTypeId="urn:microsoft.com/office/officeart/2005/8/colors/accent1_2" csCatId="accent1" phldr="1"/>
      <dgm:spPr/>
      <dgm:t>
        <a:bodyPr/>
        <a:lstStyle/>
        <a:p>
          <a:endParaRPr lang="pt-BR"/>
        </a:p>
      </dgm:t>
    </dgm:pt>
    <dgm:pt modelId="{37E7795D-BE5C-4103-A9CC-B1AA7F249152}">
      <dgm:prSet phldrT="[Texto]" custT="1"/>
      <dgm:spPr/>
      <dgm:t>
        <a:bodyPr/>
        <a:lstStyle/>
        <a:p>
          <a:pPr algn="just"/>
          <a:r>
            <a:rPr lang="pt-BR" sz="1200"/>
            <a:t>Johnson (1968)</a:t>
          </a:r>
          <a:endParaRPr lang="pt-BR"/>
        </a:p>
      </dgm:t>
    </dgm:pt>
    <dgm:pt modelId="{DAADFA0A-DB6A-4B5F-807D-A3B1744C7426}" type="parTrans" cxnId="{41EAE737-1FEC-402F-84E8-AE77D78B8180}">
      <dgm:prSet/>
      <dgm:spPr/>
      <dgm:t>
        <a:bodyPr/>
        <a:lstStyle/>
        <a:p>
          <a:endParaRPr lang="pt-BR"/>
        </a:p>
      </dgm:t>
    </dgm:pt>
    <dgm:pt modelId="{9590A9BD-588B-43CB-BD2B-31F34B03CD37}" type="sibTrans" cxnId="{41EAE737-1FEC-402F-84E8-AE77D78B8180}">
      <dgm:prSet/>
      <dgm:spPr/>
      <dgm:t>
        <a:bodyPr/>
        <a:lstStyle/>
        <a:p>
          <a:endParaRPr lang="pt-BR"/>
        </a:p>
      </dgm:t>
    </dgm:pt>
    <dgm:pt modelId="{8398F598-7588-4A2B-B8A6-92617A67E3F9}">
      <dgm:prSet phldrT="[Texto]" custT="1"/>
      <dgm:spPr/>
      <dgm:t>
        <a:bodyPr/>
        <a:lstStyle/>
        <a:p>
          <a:pPr algn="just"/>
          <a:r>
            <a:rPr lang="pt-BR" sz="1200"/>
            <a:t>Relaxamento de Lagrange (Dagdalen &amp; Johnson, 1986)</a:t>
          </a:r>
        </a:p>
      </dgm:t>
    </dgm:pt>
    <dgm:pt modelId="{90D88556-7803-4B18-A01B-D03F0BF47733}" type="parTrans" cxnId="{80C6BEA1-ACFC-442F-9200-3C6FA69779FA}">
      <dgm:prSet/>
      <dgm:spPr/>
      <dgm:t>
        <a:bodyPr/>
        <a:lstStyle/>
        <a:p>
          <a:endParaRPr lang="pt-BR"/>
        </a:p>
      </dgm:t>
    </dgm:pt>
    <dgm:pt modelId="{6AECD1BD-37DB-4237-AACC-C8076FDE5C6F}" type="sibTrans" cxnId="{80C6BEA1-ACFC-442F-9200-3C6FA69779FA}">
      <dgm:prSet/>
      <dgm:spPr/>
      <dgm:t>
        <a:bodyPr/>
        <a:lstStyle/>
        <a:p>
          <a:endParaRPr lang="pt-BR"/>
        </a:p>
      </dgm:t>
    </dgm:pt>
    <dgm:pt modelId="{11A80693-EE20-44C8-AAAF-CACEF6AAB3F5}">
      <dgm:prSet phldrT="[Texto]" custT="1"/>
      <dgm:spPr/>
      <dgm:t>
        <a:bodyPr/>
        <a:lstStyle/>
        <a:p>
          <a:pPr algn="just"/>
          <a:r>
            <a:rPr lang="pt-BR" sz="1200"/>
            <a:t>Modelo Estocástico (Ramazan &amp; Dimitrakopoulos, 2012)</a:t>
          </a:r>
          <a:endParaRPr lang="pt-BR"/>
        </a:p>
      </dgm:t>
    </dgm:pt>
    <dgm:pt modelId="{6B5A652F-9869-4E15-A1A3-586C9C3FD1A6}" type="parTrans" cxnId="{68C855F3-C852-4F65-A1D1-49E69F4F920D}">
      <dgm:prSet/>
      <dgm:spPr/>
      <dgm:t>
        <a:bodyPr/>
        <a:lstStyle/>
        <a:p>
          <a:endParaRPr lang="pt-BR"/>
        </a:p>
      </dgm:t>
    </dgm:pt>
    <dgm:pt modelId="{FA5795A0-2CFA-4B28-A0E5-55C32A7C438F}" type="sibTrans" cxnId="{68C855F3-C852-4F65-A1D1-49E69F4F920D}">
      <dgm:prSet/>
      <dgm:spPr/>
      <dgm:t>
        <a:bodyPr/>
        <a:lstStyle/>
        <a:p>
          <a:endParaRPr lang="pt-BR"/>
        </a:p>
      </dgm:t>
    </dgm:pt>
    <dgm:pt modelId="{D7B9A5F2-B0B1-4EBD-8DB6-2EDBDCCF36DD}">
      <dgm:prSet phldrT="[Texto]" custT="1"/>
      <dgm:spPr/>
      <dgm:t>
        <a:bodyPr/>
        <a:lstStyle/>
        <a:p>
          <a:pPr algn="just"/>
          <a:r>
            <a:rPr lang="pt-BR" sz="1200"/>
            <a:t>Métodos Heurísticos (Chicoisne et al., 2012) </a:t>
          </a:r>
        </a:p>
      </dgm:t>
    </dgm:pt>
    <dgm:pt modelId="{E653B2B6-CF4A-461C-91B4-7C2F6595B832}" type="parTrans" cxnId="{1AD80503-F51D-4C26-BC3F-2E5B1677B429}">
      <dgm:prSet/>
      <dgm:spPr/>
      <dgm:t>
        <a:bodyPr/>
        <a:lstStyle/>
        <a:p>
          <a:endParaRPr lang="pt-BR"/>
        </a:p>
      </dgm:t>
    </dgm:pt>
    <dgm:pt modelId="{B35E6486-D4BA-4FA9-8002-FCEE37B003E1}" type="sibTrans" cxnId="{1AD80503-F51D-4C26-BC3F-2E5B1677B429}">
      <dgm:prSet/>
      <dgm:spPr/>
      <dgm:t>
        <a:bodyPr/>
        <a:lstStyle/>
        <a:p>
          <a:endParaRPr lang="pt-BR"/>
        </a:p>
      </dgm:t>
    </dgm:pt>
    <dgm:pt modelId="{58264C2D-0AB6-4DB7-AA05-D6547231A81A}">
      <dgm:prSet phldrT="[Texto]" custT="1"/>
      <dgm:spPr>
        <a:blipFill rotWithShape="0">
          <a:blip xmlns:r="http://schemas.openxmlformats.org/officeDocument/2006/relationships" r:embed="rId1"/>
          <a:srcRect/>
          <a:stretch>
            <a:fillRect t="-5000" b="-5000"/>
          </a:stretch>
        </a:blipFill>
      </dgm:spPr>
      <dgm:t>
        <a:bodyPr/>
        <a:lstStyle/>
        <a:p>
          <a:endParaRPr lang="pt-BR" sz="1200"/>
        </a:p>
      </dgm:t>
    </dgm:pt>
    <dgm:pt modelId="{0BEF9887-046F-442D-BBC6-7CECB6D83FEA}" type="sibTrans" cxnId="{BBA64270-EDC0-4908-9ACC-53CEDA29CA24}">
      <dgm:prSet/>
      <dgm:spPr/>
      <dgm:t>
        <a:bodyPr/>
        <a:lstStyle/>
        <a:p>
          <a:endParaRPr lang="pt-BR"/>
        </a:p>
      </dgm:t>
    </dgm:pt>
    <dgm:pt modelId="{CFF973DA-B624-499F-BBAF-FA5A5F0C81D2}" type="parTrans" cxnId="{BBA64270-EDC0-4908-9ACC-53CEDA29CA24}">
      <dgm:prSet/>
      <dgm:spPr/>
      <dgm:t>
        <a:bodyPr/>
        <a:lstStyle/>
        <a:p>
          <a:endParaRPr lang="pt-BR"/>
        </a:p>
      </dgm:t>
    </dgm:pt>
    <dgm:pt modelId="{10A2BE5C-725B-4007-89D2-BFFE515F51FD}" type="pres">
      <dgm:prSet presAssocID="{9E0810ED-7EAD-4FFA-AEB3-28F4159CFE97}" presName="Name0" presStyleCnt="0">
        <dgm:presLayoutVars>
          <dgm:dir/>
          <dgm:animLvl val="lvl"/>
          <dgm:resizeHandles val="exact"/>
        </dgm:presLayoutVars>
      </dgm:prSet>
      <dgm:spPr/>
    </dgm:pt>
    <dgm:pt modelId="{26206E43-2C18-45FB-89DD-E7B18CB7C54A}" type="pres">
      <dgm:prSet presAssocID="{37E7795D-BE5C-4103-A9CC-B1AA7F249152}" presName="compositeNode" presStyleCnt="0">
        <dgm:presLayoutVars>
          <dgm:bulletEnabled val="1"/>
        </dgm:presLayoutVars>
      </dgm:prSet>
      <dgm:spPr/>
    </dgm:pt>
    <dgm:pt modelId="{7CD3C3A4-953A-4FEE-B81B-8015D768AC45}" type="pres">
      <dgm:prSet presAssocID="{37E7795D-BE5C-4103-A9CC-B1AA7F249152}" presName="bgRect" presStyleLbl="node1" presStyleIdx="0" presStyleCnt="5" custAng="5400000" custScaleX="9963" custScaleY="54987" custLinFactNeighborX="-7295" custLinFactNeighborY="2747"/>
      <dgm:spPr/>
    </dgm:pt>
    <dgm:pt modelId="{851266A8-E17A-44C7-B2A6-866E72465AAD}" type="pres">
      <dgm:prSet presAssocID="{37E7795D-BE5C-4103-A9CC-B1AA7F249152}" presName="parentNode" presStyleLbl="node1" presStyleIdx="0" presStyleCnt="5">
        <dgm:presLayoutVars>
          <dgm:chMax val="0"/>
          <dgm:bulletEnabled val="1"/>
        </dgm:presLayoutVars>
      </dgm:prSet>
      <dgm:spPr/>
    </dgm:pt>
    <dgm:pt modelId="{748D8701-3F55-4BA8-8890-749548B25F97}" type="pres">
      <dgm:prSet presAssocID="{9590A9BD-588B-43CB-BD2B-31F34B03CD37}" presName="hSp" presStyleCnt="0"/>
      <dgm:spPr/>
    </dgm:pt>
    <dgm:pt modelId="{83057215-DEAC-4D05-9616-1BDC6F6E892B}" type="pres">
      <dgm:prSet presAssocID="{9590A9BD-588B-43CB-BD2B-31F34B03CD37}" presName="vProcSp" presStyleCnt="0"/>
      <dgm:spPr/>
    </dgm:pt>
    <dgm:pt modelId="{5C75C838-3673-4C2A-A243-7A7F812F6447}" type="pres">
      <dgm:prSet presAssocID="{9590A9BD-588B-43CB-BD2B-31F34B03CD37}" presName="vSp1" presStyleCnt="0"/>
      <dgm:spPr/>
    </dgm:pt>
    <dgm:pt modelId="{E525CB8C-D476-4229-AE7E-BA2FF7E8E7E3}" type="pres">
      <dgm:prSet presAssocID="{9590A9BD-588B-43CB-BD2B-31F34B03CD37}" presName="simulatedConn" presStyleLbl="solidFgAcc1" presStyleIdx="0" presStyleCnt="4" custScaleX="21245" custLinFactY="-226950" custLinFactNeighborX="-47264" custLinFactNeighborY="-300000"/>
      <dgm:spPr/>
    </dgm:pt>
    <dgm:pt modelId="{A48FB4AB-3F69-47C5-89AA-EEF4F3DBBE90}" type="pres">
      <dgm:prSet presAssocID="{9590A9BD-588B-43CB-BD2B-31F34B03CD37}" presName="vSp2" presStyleCnt="0"/>
      <dgm:spPr/>
    </dgm:pt>
    <dgm:pt modelId="{00993EA6-04A0-4623-B17C-548184076B6D}" type="pres">
      <dgm:prSet presAssocID="{9590A9BD-588B-43CB-BD2B-31F34B03CD37}" presName="sibTrans" presStyleCnt="0"/>
      <dgm:spPr/>
    </dgm:pt>
    <dgm:pt modelId="{D4F199A6-9FAB-469F-B826-FCA3D1466701}" type="pres">
      <dgm:prSet presAssocID="{8398F598-7588-4A2B-B8A6-92617A67E3F9}" presName="compositeNode" presStyleCnt="0">
        <dgm:presLayoutVars>
          <dgm:bulletEnabled val="1"/>
        </dgm:presLayoutVars>
      </dgm:prSet>
      <dgm:spPr/>
    </dgm:pt>
    <dgm:pt modelId="{67BF5BB5-247E-40AD-A2E4-EF79220CA3DE}" type="pres">
      <dgm:prSet presAssocID="{8398F598-7588-4A2B-B8A6-92617A67E3F9}" presName="bgRect" presStyleLbl="node1" presStyleIdx="1" presStyleCnt="5" custAng="5400000" custScaleX="15691" custScaleY="81826" custLinFactNeighborX="-2874" custLinFactNeighborY="-7733"/>
      <dgm:spPr/>
    </dgm:pt>
    <dgm:pt modelId="{5FEE6D54-2BBB-4079-811A-3F80998D4A63}" type="pres">
      <dgm:prSet presAssocID="{8398F598-7588-4A2B-B8A6-92617A67E3F9}" presName="parentNode" presStyleLbl="node1" presStyleIdx="1" presStyleCnt="5">
        <dgm:presLayoutVars>
          <dgm:chMax val="0"/>
          <dgm:bulletEnabled val="1"/>
        </dgm:presLayoutVars>
      </dgm:prSet>
      <dgm:spPr/>
    </dgm:pt>
    <dgm:pt modelId="{B4AEC7F6-951A-48E4-81F2-A7AD3DF88389}" type="pres">
      <dgm:prSet presAssocID="{6AECD1BD-37DB-4237-AACC-C8076FDE5C6F}" presName="hSp" presStyleCnt="0"/>
      <dgm:spPr/>
    </dgm:pt>
    <dgm:pt modelId="{05FA000D-3524-4463-9F30-249D8A403D63}" type="pres">
      <dgm:prSet presAssocID="{6AECD1BD-37DB-4237-AACC-C8076FDE5C6F}" presName="vProcSp" presStyleCnt="0"/>
      <dgm:spPr/>
    </dgm:pt>
    <dgm:pt modelId="{0FBCAA73-5089-4390-ACD8-D8CCCF35890B}" type="pres">
      <dgm:prSet presAssocID="{6AECD1BD-37DB-4237-AACC-C8076FDE5C6F}" presName="vSp1" presStyleCnt="0"/>
      <dgm:spPr/>
    </dgm:pt>
    <dgm:pt modelId="{E23D0621-6BE0-45A9-BC42-CA5D094AF65F}" type="pres">
      <dgm:prSet presAssocID="{6AECD1BD-37DB-4237-AACC-C8076FDE5C6F}" presName="simulatedConn" presStyleLbl="solidFgAcc1" presStyleIdx="1" presStyleCnt="4" custScaleX="29398" custLinFactY="-219005" custLinFactNeighborX="-16625" custLinFactNeighborY="-300000"/>
      <dgm:spPr/>
    </dgm:pt>
    <dgm:pt modelId="{851B00B8-1693-4F86-BA9D-AC0846212C61}" type="pres">
      <dgm:prSet presAssocID="{6AECD1BD-37DB-4237-AACC-C8076FDE5C6F}" presName="vSp2" presStyleCnt="0"/>
      <dgm:spPr/>
    </dgm:pt>
    <dgm:pt modelId="{9F88B9FF-F302-4989-9D1E-148E5740FCFA}" type="pres">
      <dgm:prSet presAssocID="{6AECD1BD-37DB-4237-AACC-C8076FDE5C6F}" presName="sibTrans" presStyleCnt="0"/>
      <dgm:spPr/>
    </dgm:pt>
    <dgm:pt modelId="{8EF788A8-273A-4030-AE7D-34222ACDF0EE}" type="pres">
      <dgm:prSet presAssocID="{11A80693-EE20-44C8-AAAF-CACEF6AAB3F5}" presName="compositeNode" presStyleCnt="0">
        <dgm:presLayoutVars>
          <dgm:bulletEnabled val="1"/>
        </dgm:presLayoutVars>
      </dgm:prSet>
      <dgm:spPr/>
    </dgm:pt>
    <dgm:pt modelId="{7954E5E3-AE95-4DE2-A439-B227FA6B14DF}" type="pres">
      <dgm:prSet presAssocID="{11A80693-EE20-44C8-AAAF-CACEF6AAB3F5}" presName="bgRect" presStyleLbl="node1" presStyleIdx="2" presStyleCnt="5" custAng="5400000" custScaleX="17250" custScaleY="95595" custLinFactNeighborX="2832" custLinFactNeighborY="-11034"/>
      <dgm:spPr/>
    </dgm:pt>
    <dgm:pt modelId="{BD3BD83E-F673-4A4C-8107-156DD268C847}" type="pres">
      <dgm:prSet presAssocID="{11A80693-EE20-44C8-AAAF-CACEF6AAB3F5}" presName="parentNode" presStyleLbl="node1" presStyleIdx="2" presStyleCnt="5">
        <dgm:presLayoutVars>
          <dgm:chMax val="0"/>
          <dgm:bulletEnabled val="1"/>
        </dgm:presLayoutVars>
      </dgm:prSet>
      <dgm:spPr/>
    </dgm:pt>
    <dgm:pt modelId="{BFA46645-8CD1-4C73-A7F1-E61F3B87094F}" type="pres">
      <dgm:prSet presAssocID="{FA5795A0-2CFA-4B28-A0E5-55C32A7C438F}" presName="hSp" presStyleCnt="0"/>
      <dgm:spPr/>
    </dgm:pt>
    <dgm:pt modelId="{EAD9D197-9457-465E-ABE1-D77F84A01CC2}" type="pres">
      <dgm:prSet presAssocID="{FA5795A0-2CFA-4B28-A0E5-55C32A7C438F}" presName="vProcSp" presStyleCnt="0"/>
      <dgm:spPr/>
    </dgm:pt>
    <dgm:pt modelId="{052F670D-37BC-4917-B957-511AECD7CEB5}" type="pres">
      <dgm:prSet presAssocID="{FA5795A0-2CFA-4B28-A0E5-55C32A7C438F}" presName="vSp1" presStyleCnt="0"/>
      <dgm:spPr/>
    </dgm:pt>
    <dgm:pt modelId="{5E7821D5-2BCC-47AB-BD78-7337511010E2}" type="pres">
      <dgm:prSet presAssocID="{FA5795A0-2CFA-4B28-A0E5-55C32A7C438F}" presName="simulatedConn" presStyleLbl="solidFgAcc1" presStyleIdx="2" presStyleCnt="4" custScaleX="20906" custLinFactY="-213196" custLinFactNeighborX="26256" custLinFactNeighborY="-300000"/>
      <dgm:spPr/>
    </dgm:pt>
    <dgm:pt modelId="{E2F4E681-84D1-415D-ADEA-64892A052434}" type="pres">
      <dgm:prSet presAssocID="{FA5795A0-2CFA-4B28-A0E5-55C32A7C438F}" presName="vSp2" presStyleCnt="0"/>
      <dgm:spPr/>
    </dgm:pt>
    <dgm:pt modelId="{8E364569-2BDE-4E6B-9B44-59BC5ED8631A}" type="pres">
      <dgm:prSet presAssocID="{FA5795A0-2CFA-4B28-A0E5-55C32A7C438F}" presName="sibTrans" presStyleCnt="0"/>
      <dgm:spPr/>
    </dgm:pt>
    <dgm:pt modelId="{E69D0E93-1911-4EAE-B857-340B360A0517}" type="pres">
      <dgm:prSet presAssocID="{D7B9A5F2-B0B1-4EBD-8DB6-2EDBDCCF36DD}" presName="compositeNode" presStyleCnt="0">
        <dgm:presLayoutVars>
          <dgm:bulletEnabled val="1"/>
        </dgm:presLayoutVars>
      </dgm:prSet>
      <dgm:spPr/>
    </dgm:pt>
    <dgm:pt modelId="{AA931D34-A14D-4D42-ADCD-05EEDF9483D0}" type="pres">
      <dgm:prSet presAssocID="{D7B9A5F2-B0B1-4EBD-8DB6-2EDBDCCF36DD}" presName="bgRect" presStyleLbl="node1" presStyleIdx="3" presStyleCnt="5" custAng="5400000" custScaleX="15176" custScaleY="73382" custLinFactNeighborX="7426" custLinFactNeighborY="275"/>
      <dgm:spPr/>
    </dgm:pt>
    <dgm:pt modelId="{082ABF85-B06B-4977-8674-41EF97D0DFA7}" type="pres">
      <dgm:prSet presAssocID="{D7B9A5F2-B0B1-4EBD-8DB6-2EDBDCCF36DD}" presName="parentNode" presStyleLbl="node1" presStyleIdx="3" presStyleCnt="5">
        <dgm:presLayoutVars>
          <dgm:chMax val="0"/>
          <dgm:bulletEnabled val="1"/>
        </dgm:presLayoutVars>
      </dgm:prSet>
      <dgm:spPr/>
    </dgm:pt>
    <dgm:pt modelId="{98E72188-1E3E-4911-8FBD-DE37AD323995}" type="pres">
      <dgm:prSet presAssocID="{B35E6486-D4BA-4FA9-8002-FCEE37B003E1}" presName="hSp" presStyleCnt="0"/>
      <dgm:spPr/>
    </dgm:pt>
    <dgm:pt modelId="{6B891814-036D-47E6-BBF3-89CB147069D4}" type="pres">
      <dgm:prSet presAssocID="{B35E6486-D4BA-4FA9-8002-FCEE37B003E1}" presName="vProcSp" presStyleCnt="0"/>
      <dgm:spPr/>
    </dgm:pt>
    <dgm:pt modelId="{C647B261-1429-4A7A-8469-6F3C4D36DF93}" type="pres">
      <dgm:prSet presAssocID="{B35E6486-D4BA-4FA9-8002-FCEE37B003E1}" presName="vSp1" presStyleCnt="0"/>
      <dgm:spPr/>
    </dgm:pt>
    <dgm:pt modelId="{54007EA5-E39D-4BA6-96FC-6CF2A159B206}" type="pres">
      <dgm:prSet presAssocID="{B35E6486-D4BA-4FA9-8002-FCEE37B003E1}" presName="simulatedConn" presStyleLbl="solidFgAcc1" presStyleIdx="3" presStyleCnt="4" custScaleX="21630" custLinFactY="-204045" custLinFactNeighborX="42654" custLinFactNeighborY="-300000"/>
      <dgm:spPr/>
    </dgm:pt>
    <dgm:pt modelId="{35FBAB4F-DBF8-46AC-8B74-4E9B171AF7AD}" type="pres">
      <dgm:prSet presAssocID="{B35E6486-D4BA-4FA9-8002-FCEE37B003E1}" presName="vSp2" presStyleCnt="0"/>
      <dgm:spPr/>
    </dgm:pt>
    <dgm:pt modelId="{98AE7AE7-89DA-4A3A-A208-A18759F29C1A}" type="pres">
      <dgm:prSet presAssocID="{B35E6486-D4BA-4FA9-8002-FCEE37B003E1}" presName="sibTrans" presStyleCnt="0"/>
      <dgm:spPr/>
    </dgm:pt>
    <dgm:pt modelId="{71FA5342-3D5D-41A8-9581-75F09C819F52}" type="pres">
      <dgm:prSet presAssocID="{58264C2D-0AB6-4DB7-AA05-D6547231A81A}" presName="compositeNode" presStyleCnt="0">
        <dgm:presLayoutVars>
          <dgm:bulletEnabled val="1"/>
        </dgm:presLayoutVars>
      </dgm:prSet>
      <dgm:spPr/>
    </dgm:pt>
    <dgm:pt modelId="{2C7BB88B-94F9-4A32-A56C-708418616442}" type="pres">
      <dgm:prSet presAssocID="{58264C2D-0AB6-4DB7-AA05-D6547231A81A}" presName="bgRect" presStyleLbl="node1" presStyleIdx="4" presStyleCnt="5" custScaleX="9005" custScaleY="24482" custLinFactNeighborX="8800" custLinFactNeighborY="22986"/>
      <dgm:spPr/>
    </dgm:pt>
    <dgm:pt modelId="{757F1BA3-B66D-4621-8630-B75C0A253BD7}" type="pres">
      <dgm:prSet presAssocID="{58264C2D-0AB6-4DB7-AA05-D6547231A81A}" presName="parentNode" presStyleLbl="node1" presStyleIdx="4" presStyleCnt="5">
        <dgm:presLayoutVars>
          <dgm:chMax val="0"/>
          <dgm:bulletEnabled val="1"/>
        </dgm:presLayoutVars>
      </dgm:prSet>
      <dgm:spPr/>
    </dgm:pt>
  </dgm:ptLst>
  <dgm:cxnLst>
    <dgm:cxn modelId="{1AD80503-F51D-4C26-BC3F-2E5B1677B429}" srcId="{9E0810ED-7EAD-4FFA-AEB3-28F4159CFE97}" destId="{D7B9A5F2-B0B1-4EBD-8DB6-2EDBDCCF36DD}" srcOrd="3" destOrd="0" parTransId="{E653B2B6-CF4A-461C-91B4-7C2F6595B832}" sibTransId="{B35E6486-D4BA-4FA9-8002-FCEE37B003E1}"/>
    <dgm:cxn modelId="{41EAE737-1FEC-402F-84E8-AE77D78B8180}" srcId="{9E0810ED-7EAD-4FFA-AEB3-28F4159CFE97}" destId="{37E7795D-BE5C-4103-A9CC-B1AA7F249152}" srcOrd="0" destOrd="0" parTransId="{DAADFA0A-DB6A-4B5F-807D-A3B1744C7426}" sibTransId="{9590A9BD-588B-43CB-BD2B-31F34B03CD37}"/>
    <dgm:cxn modelId="{C8193D3F-B4ED-443F-B851-8E74A1BF1860}" type="presOf" srcId="{37E7795D-BE5C-4103-A9CC-B1AA7F249152}" destId="{7CD3C3A4-953A-4FEE-B81B-8015D768AC45}" srcOrd="0" destOrd="0" presId="urn:microsoft.com/office/officeart/2005/8/layout/hProcess7"/>
    <dgm:cxn modelId="{BC33FD5E-2C11-41B3-BB96-CDD21A7554D2}" type="presOf" srcId="{D7B9A5F2-B0B1-4EBD-8DB6-2EDBDCCF36DD}" destId="{AA931D34-A14D-4D42-ADCD-05EEDF9483D0}" srcOrd="0" destOrd="0" presId="urn:microsoft.com/office/officeart/2005/8/layout/hProcess7"/>
    <dgm:cxn modelId="{A415B442-1581-4542-AD9F-864116D56709}" type="presOf" srcId="{58264C2D-0AB6-4DB7-AA05-D6547231A81A}" destId="{757F1BA3-B66D-4621-8630-B75C0A253BD7}" srcOrd="1" destOrd="0" presId="urn:microsoft.com/office/officeart/2005/8/layout/hProcess7"/>
    <dgm:cxn modelId="{5155D563-DCA9-4969-9E3D-15E54C89FD39}" type="presOf" srcId="{8398F598-7588-4A2B-B8A6-92617A67E3F9}" destId="{5FEE6D54-2BBB-4079-811A-3F80998D4A63}" srcOrd="1" destOrd="0" presId="urn:microsoft.com/office/officeart/2005/8/layout/hProcess7"/>
    <dgm:cxn modelId="{0ADE696D-2DFD-4AF4-B033-074488DD17AF}" type="presOf" srcId="{8398F598-7588-4A2B-B8A6-92617A67E3F9}" destId="{67BF5BB5-247E-40AD-A2E4-EF79220CA3DE}" srcOrd="0" destOrd="0" presId="urn:microsoft.com/office/officeart/2005/8/layout/hProcess7"/>
    <dgm:cxn modelId="{BBA64270-EDC0-4908-9ACC-53CEDA29CA24}" srcId="{9E0810ED-7EAD-4FFA-AEB3-28F4159CFE97}" destId="{58264C2D-0AB6-4DB7-AA05-D6547231A81A}" srcOrd="4" destOrd="0" parTransId="{CFF973DA-B624-499F-BBAF-FA5A5F0C81D2}" sibTransId="{0BEF9887-046F-442D-BBC6-7CECB6D83FEA}"/>
    <dgm:cxn modelId="{80215285-5F92-4EF6-9D8C-7FBA838218F4}" type="presOf" srcId="{D7B9A5F2-B0B1-4EBD-8DB6-2EDBDCCF36DD}" destId="{082ABF85-B06B-4977-8674-41EF97D0DFA7}" srcOrd="1" destOrd="0" presId="urn:microsoft.com/office/officeart/2005/8/layout/hProcess7"/>
    <dgm:cxn modelId="{80C6BEA1-ACFC-442F-9200-3C6FA69779FA}" srcId="{9E0810ED-7EAD-4FFA-AEB3-28F4159CFE97}" destId="{8398F598-7588-4A2B-B8A6-92617A67E3F9}" srcOrd="1" destOrd="0" parTransId="{90D88556-7803-4B18-A01B-D03F0BF47733}" sibTransId="{6AECD1BD-37DB-4237-AACC-C8076FDE5C6F}"/>
    <dgm:cxn modelId="{C63601A7-EE78-407B-AF32-EC9CCFF8D0B7}" type="presOf" srcId="{11A80693-EE20-44C8-AAAF-CACEF6AAB3F5}" destId="{7954E5E3-AE95-4DE2-A439-B227FA6B14DF}" srcOrd="0" destOrd="0" presId="urn:microsoft.com/office/officeart/2005/8/layout/hProcess7"/>
    <dgm:cxn modelId="{5A18E2A8-3902-455F-B514-BFADA629BDE5}" type="presOf" srcId="{58264C2D-0AB6-4DB7-AA05-D6547231A81A}" destId="{2C7BB88B-94F9-4A32-A56C-708418616442}" srcOrd="0" destOrd="0" presId="urn:microsoft.com/office/officeart/2005/8/layout/hProcess7"/>
    <dgm:cxn modelId="{B3CAC5C2-22BA-4929-9D94-8B6225CE231F}" type="presOf" srcId="{11A80693-EE20-44C8-AAAF-CACEF6AAB3F5}" destId="{BD3BD83E-F673-4A4C-8107-156DD268C847}" srcOrd="1" destOrd="0" presId="urn:microsoft.com/office/officeart/2005/8/layout/hProcess7"/>
    <dgm:cxn modelId="{76436CCC-C290-4522-9725-84FA0FD9BEAF}" type="presOf" srcId="{37E7795D-BE5C-4103-A9CC-B1AA7F249152}" destId="{851266A8-E17A-44C7-B2A6-866E72465AAD}" srcOrd="1" destOrd="0" presId="urn:microsoft.com/office/officeart/2005/8/layout/hProcess7"/>
    <dgm:cxn modelId="{18B13AD6-0DE4-455C-AC6C-540548D82294}" type="presOf" srcId="{9E0810ED-7EAD-4FFA-AEB3-28F4159CFE97}" destId="{10A2BE5C-725B-4007-89D2-BFFE515F51FD}" srcOrd="0" destOrd="0" presId="urn:microsoft.com/office/officeart/2005/8/layout/hProcess7"/>
    <dgm:cxn modelId="{68C855F3-C852-4F65-A1D1-49E69F4F920D}" srcId="{9E0810ED-7EAD-4FFA-AEB3-28F4159CFE97}" destId="{11A80693-EE20-44C8-AAAF-CACEF6AAB3F5}" srcOrd="2" destOrd="0" parTransId="{6B5A652F-9869-4E15-A1A3-586C9C3FD1A6}" sibTransId="{FA5795A0-2CFA-4B28-A0E5-55C32A7C438F}"/>
    <dgm:cxn modelId="{3CCD177F-67E3-4DC4-A34A-016C0C6B8B37}" type="presParOf" srcId="{10A2BE5C-725B-4007-89D2-BFFE515F51FD}" destId="{26206E43-2C18-45FB-89DD-E7B18CB7C54A}" srcOrd="0" destOrd="0" presId="urn:microsoft.com/office/officeart/2005/8/layout/hProcess7"/>
    <dgm:cxn modelId="{4CB04BF9-C15E-4768-8815-11CFB920E081}" type="presParOf" srcId="{26206E43-2C18-45FB-89DD-E7B18CB7C54A}" destId="{7CD3C3A4-953A-4FEE-B81B-8015D768AC45}" srcOrd="0" destOrd="0" presId="urn:microsoft.com/office/officeart/2005/8/layout/hProcess7"/>
    <dgm:cxn modelId="{808D9889-779D-415D-9B6C-E44B2BEF0862}" type="presParOf" srcId="{26206E43-2C18-45FB-89DD-E7B18CB7C54A}" destId="{851266A8-E17A-44C7-B2A6-866E72465AAD}" srcOrd="1" destOrd="0" presId="urn:microsoft.com/office/officeart/2005/8/layout/hProcess7"/>
    <dgm:cxn modelId="{17D58CD7-DEE7-4876-BA2D-5AFA752044F2}" type="presParOf" srcId="{10A2BE5C-725B-4007-89D2-BFFE515F51FD}" destId="{748D8701-3F55-4BA8-8890-749548B25F97}" srcOrd="1" destOrd="0" presId="urn:microsoft.com/office/officeart/2005/8/layout/hProcess7"/>
    <dgm:cxn modelId="{5EC14B07-9FF6-4A1D-B397-7C415F2D1E98}" type="presParOf" srcId="{10A2BE5C-725B-4007-89D2-BFFE515F51FD}" destId="{83057215-DEAC-4D05-9616-1BDC6F6E892B}" srcOrd="2" destOrd="0" presId="urn:microsoft.com/office/officeart/2005/8/layout/hProcess7"/>
    <dgm:cxn modelId="{5D361974-6AAE-43F9-BE28-361979B7DB17}" type="presParOf" srcId="{83057215-DEAC-4D05-9616-1BDC6F6E892B}" destId="{5C75C838-3673-4C2A-A243-7A7F812F6447}" srcOrd="0" destOrd="0" presId="urn:microsoft.com/office/officeart/2005/8/layout/hProcess7"/>
    <dgm:cxn modelId="{2CBCAE40-284A-4C9F-8DD3-B51B34331AE5}" type="presParOf" srcId="{83057215-DEAC-4D05-9616-1BDC6F6E892B}" destId="{E525CB8C-D476-4229-AE7E-BA2FF7E8E7E3}" srcOrd="1" destOrd="0" presId="urn:microsoft.com/office/officeart/2005/8/layout/hProcess7"/>
    <dgm:cxn modelId="{C35AA3F6-7097-4385-93C5-3B84B9A97091}" type="presParOf" srcId="{83057215-DEAC-4D05-9616-1BDC6F6E892B}" destId="{A48FB4AB-3F69-47C5-89AA-EEF4F3DBBE90}" srcOrd="2" destOrd="0" presId="urn:microsoft.com/office/officeart/2005/8/layout/hProcess7"/>
    <dgm:cxn modelId="{01D88E33-41AC-4458-859B-B2DDD01077A3}" type="presParOf" srcId="{10A2BE5C-725B-4007-89D2-BFFE515F51FD}" destId="{00993EA6-04A0-4623-B17C-548184076B6D}" srcOrd="3" destOrd="0" presId="urn:microsoft.com/office/officeart/2005/8/layout/hProcess7"/>
    <dgm:cxn modelId="{3C33B2C1-3EA0-499B-AC94-B894BBA38175}" type="presParOf" srcId="{10A2BE5C-725B-4007-89D2-BFFE515F51FD}" destId="{D4F199A6-9FAB-469F-B826-FCA3D1466701}" srcOrd="4" destOrd="0" presId="urn:microsoft.com/office/officeart/2005/8/layout/hProcess7"/>
    <dgm:cxn modelId="{178D218B-DD91-4649-9EB3-D535E5158B48}" type="presParOf" srcId="{D4F199A6-9FAB-469F-B826-FCA3D1466701}" destId="{67BF5BB5-247E-40AD-A2E4-EF79220CA3DE}" srcOrd="0" destOrd="0" presId="urn:microsoft.com/office/officeart/2005/8/layout/hProcess7"/>
    <dgm:cxn modelId="{ABB7E95C-EC0A-4884-992F-7B9EC8047D24}" type="presParOf" srcId="{D4F199A6-9FAB-469F-B826-FCA3D1466701}" destId="{5FEE6D54-2BBB-4079-811A-3F80998D4A63}" srcOrd="1" destOrd="0" presId="urn:microsoft.com/office/officeart/2005/8/layout/hProcess7"/>
    <dgm:cxn modelId="{FBB35BAD-7ED4-4C87-B13A-A72170848A72}" type="presParOf" srcId="{10A2BE5C-725B-4007-89D2-BFFE515F51FD}" destId="{B4AEC7F6-951A-48E4-81F2-A7AD3DF88389}" srcOrd="5" destOrd="0" presId="urn:microsoft.com/office/officeart/2005/8/layout/hProcess7"/>
    <dgm:cxn modelId="{43142B29-BF3A-407E-A3D0-ADF623139596}" type="presParOf" srcId="{10A2BE5C-725B-4007-89D2-BFFE515F51FD}" destId="{05FA000D-3524-4463-9F30-249D8A403D63}" srcOrd="6" destOrd="0" presId="urn:microsoft.com/office/officeart/2005/8/layout/hProcess7"/>
    <dgm:cxn modelId="{577C9FBB-BE0A-451F-905A-4A5A0C3E8260}" type="presParOf" srcId="{05FA000D-3524-4463-9F30-249D8A403D63}" destId="{0FBCAA73-5089-4390-ACD8-D8CCCF35890B}" srcOrd="0" destOrd="0" presId="urn:microsoft.com/office/officeart/2005/8/layout/hProcess7"/>
    <dgm:cxn modelId="{A17B7857-BC85-4CB5-A887-7A4A3007D9F6}" type="presParOf" srcId="{05FA000D-3524-4463-9F30-249D8A403D63}" destId="{E23D0621-6BE0-45A9-BC42-CA5D094AF65F}" srcOrd="1" destOrd="0" presId="urn:microsoft.com/office/officeart/2005/8/layout/hProcess7"/>
    <dgm:cxn modelId="{AD82C909-949A-41A0-B3C9-1E98B410BE7B}" type="presParOf" srcId="{05FA000D-3524-4463-9F30-249D8A403D63}" destId="{851B00B8-1693-4F86-BA9D-AC0846212C61}" srcOrd="2" destOrd="0" presId="urn:microsoft.com/office/officeart/2005/8/layout/hProcess7"/>
    <dgm:cxn modelId="{85605AAA-C263-4819-95BF-6C0E098254BB}" type="presParOf" srcId="{10A2BE5C-725B-4007-89D2-BFFE515F51FD}" destId="{9F88B9FF-F302-4989-9D1E-148E5740FCFA}" srcOrd="7" destOrd="0" presId="urn:microsoft.com/office/officeart/2005/8/layout/hProcess7"/>
    <dgm:cxn modelId="{A38A7F89-DFFD-4984-91FB-92465842290D}" type="presParOf" srcId="{10A2BE5C-725B-4007-89D2-BFFE515F51FD}" destId="{8EF788A8-273A-4030-AE7D-34222ACDF0EE}" srcOrd="8" destOrd="0" presId="urn:microsoft.com/office/officeart/2005/8/layout/hProcess7"/>
    <dgm:cxn modelId="{7DFDE499-E743-4E6C-8D7F-EF208C37D3FD}" type="presParOf" srcId="{8EF788A8-273A-4030-AE7D-34222ACDF0EE}" destId="{7954E5E3-AE95-4DE2-A439-B227FA6B14DF}" srcOrd="0" destOrd="0" presId="urn:microsoft.com/office/officeart/2005/8/layout/hProcess7"/>
    <dgm:cxn modelId="{719264D1-4057-405C-A159-4F03FE371FC2}" type="presParOf" srcId="{8EF788A8-273A-4030-AE7D-34222ACDF0EE}" destId="{BD3BD83E-F673-4A4C-8107-156DD268C847}" srcOrd="1" destOrd="0" presId="urn:microsoft.com/office/officeart/2005/8/layout/hProcess7"/>
    <dgm:cxn modelId="{DD0CBCA7-BEEE-4F7E-A63B-AD8739D262A8}" type="presParOf" srcId="{10A2BE5C-725B-4007-89D2-BFFE515F51FD}" destId="{BFA46645-8CD1-4C73-A7F1-E61F3B87094F}" srcOrd="9" destOrd="0" presId="urn:microsoft.com/office/officeart/2005/8/layout/hProcess7"/>
    <dgm:cxn modelId="{F83EAD79-CFB4-4041-8911-D6182DA00155}" type="presParOf" srcId="{10A2BE5C-725B-4007-89D2-BFFE515F51FD}" destId="{EAD9D197-9457-465E-ABE1-D77F84A01CC2}" srcOrd="10" destOrd="0" presId="urn:microsoft.com/office/officeart/2005/8/layout/hProcess7"/>
    <dgm:cxn modelId="{23A22660-9555-45A1-86DD-2AAC8292BBDF}" type="presParOf" srcId="{EAD9D197-9457-465E-ABE1-D77F84A01CC2}" destId="{052F670D-37BC-4917-B957-511AECD7CEB5}" srcOrd="0" destOrd="0" presId="urn:microsoft.com/office/officeart/2005/8/layout/hProcess7"/>
    <dgm:cxn modelId="{0B2C979A-1A85-403A-B8B8-51285FB16549}" type="presParOf" srcId="{EAD9D197-9457-465E-ABE1-D77F84A01CC2}" destId="{5E7821D5-2BCC-47AB-BD78-7337511010E2}" srcOrd="1" destOrd="0" presId="urn:microsoft.com/office/officeart/2005/8/layout/hProcess7"/>
    <dgm:cxn modelId="{4C72916D-0487-4C1B-B201-79CFEDB5BF72}" type="presParOf" srcId="{EAD9D197-9457-465E-ABE1-D77F84A01CC2}" destId="{E2F4E681-84D1-415D-ADEA-64892A052434}" srcOrd="2" destOrd="0" presId="urn:microsoft.com/office/officeart/2005/8/layout/hProcess7"/>
    <dgm:cxn modelId="{4C0A4052-F476-44B6-958B-0BA985554DBC}" type="presParOf" srcId="{10A2BE5C-725B-4007-89D2-BFFE515F51FD}" destId="{8E364569-2BDE-4E6B-9B44-59BC5ED8631A}" srcOrd="11" destOrd="0" presId="urn:microsoft.com/office/officeart/2005/8/layout/hProcess7"/>
    <dgm:cxn modelId="{9D8A7363-9466-4221-8FC0-BF3657D166CC}" type="presParOf" srcId="{10A2BE5C-725B-4007-89D2-BFFE515F51FD}" destId="{E69D0E93-1911-4EAE-B857-340B360A0517}" srcOrd="12" destOrd="0" presId="urn:microsoft.com/office/officeart/2005/8/layout/hProcess7"/>
    <dgm:cxn modelId="{F1CBC0CB-021A-40F1-8987-79AAE8A51965}" type="presParOf" srcId="{E69D0E93-1911-4EAE-B857-340B360A0517}" destId="{AA931D34-A14D-4D42-ADCD-05EEDF9483D0}" srcOrd="0" destOrd="0" presId="urn:microsoft.com/office/officeart/2005/8/layout/hProcess7"/>
    <dgm:cxn modelId="{68FFC54A-7B82-477D-98D4-28D3F50AD95D}" type="presParOf" srcId="{E69D0E93-1911-4EAE-B857-340B360A0517}" destId="{082ABF85-B06B-4977-8674-41EF97D0DFA7}" srcOrd="1" destOrd="0" presId="urn:microsoft.com/office/officeart/2005/8/layout/hProcess7"/>
    <dgm:cxn modelId="{65C59A24-EFD4-4C36-B829-8866BB4B4E27}" type="presParOf" srcId="{10A2BE5C-725B-4007-89D2-BFFE515F51FD}" destId="{98E72188-1E3E-4911-8FBD-DE37AD323995}" srcOrd="13" destOrd="0" presId="urn:microsoft.com/office/officeart/2005/8/layout/hProcess7"/>
    <dgm:cxn modelId="{00BB8F2B-982A-465D-A991-23A8F0BABFCB}" type="presParOf" srcId="{10A2BE5C-725B-4007-89D2-BFFE515F51FD}" destId="{6B891814-036D-47E6-BBF3-89CB147069D4}" srcOrd="14" destOrd="0" presId="urn:microsoft.com/office/officeart/2005/8/layout/hProcess7"/>
    <dgm:cxn modelId="{EF38FADD-39F8-467F-8551-3F6A59CD4554}" type="presParOf" srcId="{6B891814-036D-47E6-BBF3-89CB147069D4}" destId="{C647B261-1429-4A7A-8469-6F3C4D36DF93}" srcOrd="0" destOrd="0" presId="urn:microsoft.com/office/officeart/2005/8/layout/hProcess7"/>
    <dgm:cxn modelId="{B835FF02-394B-4BF1-BAB4-A80C4B136366}" type="presParOf" srcId="{6B891814-036D-47E6-BBF3-89CB147069D4}" destId="{54007EA5-E39D-4BA6-96FC-6CF2A159B206}" srcOrd="1" destOrd="0" presId="urn:microsoft.com/office/officeart/2005/8/layout/hProcess7"/>
    <dgm:cxn modelId="{340E24DC-2D3C-48E5-89F7-79EEFB252556}" type="presParOf" srcId="{6B891814-036D-47E6-BBF3-89CB147069D4}" destId="{35FBAB4F-DBF8-46AC-8B74-4E9B171AF7AD}" srcOrd="2" destOrd="0" presId="urn:microsoft.com/office/officeart/2005/8/layout/hProcess7"/>
    <dgm:cxn modelId="{700C24E1-0BCA-4442-A95B-1FA361FBE30A}" type="presParOf" srcId="{10A2BE5C-725B-4007-89D2-BFFE515F51FD}" destId="{98AE7AE7-89DA-4A3A-A208-A18759F29C1A}" srcOrd="15" destOrd="0" presId="urn:microsoft.com/office/officeart/2005/8/layout/hProcess7"/>
    <dgm:cxn modelId="{77E7E5F3-416F-45CA-9986-1F756802EB71}" type="presParOf" srcId="{10A2BE5C-725B-4007-89D2-BFFE515F51FD}" destId="{71FA5342-3D5D-41A8-9581-75F09C819F52}" srcOrd="16" destOrd="0" presId="urn:microsoft.com/office/officeart/2005/8/layout/hProcess7"/>
    <dgm:cxn modelId="{D98E3FB8-2AAB-47AE-98F9-6071C88BFEE3}" type="presParOf" srcId="{71FA5342-3D5D-41A8-9581-75F09C819F52}" destId="{2C7BB88B-94F9-4A32-A56C-708418616442}" srcOrd="0" destOrd="0" presId="urn:microsoft.com/office/officeart/2005/8/layout/hProcess7"/>
    <dgm:cxn modelId="{8EFE6CCE-46A3-4949-8A2D-5CD2C2005133}" type="presParOf" srcId="{71FA5342-3D5D-41A8-9581-75F09C819F52}" destId="{757F1BA3-B66D-4621-8630-B75C0A253BD7}" srcOrd="1" destOrd="0" presId="urn:microsoft.com/office/officeart/2005/8/layout/hProcess7"/>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D3C3A4-953A-4FEE-B81B-8015D768AC45}">
      <dsp:nvSpPr>
        <dsp:cNvPr id="0" name=""/>
        <dsp:cNvSpPr/>
      </dsp:nvSpPr>
      <dsp:spPr>
        <a:xfrm rot="5400000">
          <a:off x="132507" y="40421"/>
          <a:ext cx="596990" cy="795752"/>
        </a:xfrm>
        <a:prstGeom prst="roundRect">
          <a:avLst>
            <a:gd name="adj" fmla="val 5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41148" rIns="53340" bIns="0" numCol="1" spcCol="1270" anchor="t" anchorCtr="0">
          <a:noAutofit/>
        </a:bodyPr>
        <a:lstStyle/>
        <a:p>
          <a:pPr marL="0" lvl="0" indent="0" algn="just" defTabSz="533400">
            <a:lnSpc>
              <a:spcPct val="90000"/>
            </a:lnSpc>
            <a:spcBef>
              <a:spcPct val="0"/>
            </a:spcBef>
            <a:spcAft>
              <a:spcPct val="35000"/>
            </a:spcAft>
            <a:buNone/>
          </a:pPr>
          <a:r>
            <a:rPr lang="pt-BR" sz="1200" kern="1200"/>
            <a:t>Johnson (1968)</a:t>
          </a:r>
          <a:endParaRPr lang="pt-BR" kern="1200"/>
        </a:p>
      </dsp:txBody>
      <dsp:txXfrm rot="-5400000">
        <a:off x="176362" y="139802"/>
        <a:ext cx="652517" cy="119398"/>
      </dsp:txXfrm>
    </dsp:sp>
    <dsp:sp modelId="{67BF5BB5-247E-40AD-A2E4-EF79220CA3DE}">
      <dsp:nvSpPr>
        <dsp:cNvPr id="0" name=""/>
        <dsp:cNvSpPr/>
      </dsp:nvSpPr>
      <dsp:spPr>
        <a:xfrm rot="5400000">
          <a:off x="1204130" y="-111241"/>
          <a:ext cx="940216" cy="1184157"/>
        </a:xfrm>
        <a:prstGeom prst="roundRect">
          <a:avLst>
            <a:gd name="adj" fmla="val 5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41148" rIns="53340" bIns="0" numCol="1" spcCol="1270" anchor="t" anchorCtr="0">
          <a:noAutofit/>
        </a:bodyPr>
        <a:lstStyle/>
        <a:p>
          <a:pPr marL="0" lvl="0" indent="0" algn="just" defTabSz="533400">
            <a:lnSpc>
              <a:spcPct val="90000"/>
            </a:lnSpc>
            <a:spcBef>
              <a:spcPct val="0"/>
            </a:spcBef>
            <a:spcAft>
              <a:spcPct val="35000"/>
            </a:spcAft>
            <a:buNone/>
          </a:pPr>
          <a:r>
            <a:rPr lang="pt-BR" sz="1200" kern="1200"/>
            <a:t>Relaxamento de Lagrange (Dagdalen &amp; Johnson, 1986)</a:t>
          </a:r>
        </a:p>
      </dsp:txBody>
      <dsp:txXfrm rot="-5400000">
        <a:off x="1295310" y="10729"/>
        <a:ext cx="971008" cy="188043"/>
      </dsp:txXfrm>
    </dsp:sp>
    <dsp:sp modelId="{E525CB8C-D476-4229-AE7E-BA2FF7E8E7E3}">
      <dsp:nvSpPr>
        <dsp:cNvPr id="0" name=""/>
        <dsp:cNvSpPr/>
      </dsp:nvSpPr>
      <dsp:spPr>
        <a:xfrm rot="5400000">
          <a:off x="875177" y="365269"/>
          <a:ext cx="212622" cy="190952"/>
        </a:xfrm>
        <a:prstGeom prst="flowChartExtract">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954E5E3-AE95-4DE2-A439-B227FA6B14DF}">
      <dsp:nvSpPr>
        <dsp:cNvPr id="0" name=""/>
        <dsp:cNvSpPr/>
      </dsp:nvSpPr>
      <dsp:spPr>
        <a:xfrm rot="5400000">
          <a:off x="2695977" y="-159012"/>
          <a:ext cx="1033633" cy="1383417"/>
        </a:xfrm>
        <a:prstGeom prst="roundRect">
          <a:avLst>
            <a:gd name="adj" fmla="val 5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41148" rIns="53340" bIns="0" numCol="1" spcCol="1270" anchor="t" anchorCtr="0">
          <a:noAutofit/>
        </a:bodyPr>
        <a:lstStyle/>
        <a:p>
          <a:pPr marL="0" lvl="0" indent="0" algn="just" defTabSz="533400">
            <a:lnSpc>
              <a:spcPct val="90000"/>
            </a:lnSpc>
            <a:spcBef>
              <a:spcPct val="0"/>
            </a:spcBef>
            <a:spcAft>
              <a:spcPct val="35000"/>
            </a:spcAft>
            <a:buNone/>
          </a:pPr>
          <a:r>
            <a:rPr lang="pt-BR" sz="1200" kern="1200"/>
            <a:t>Modelo Estocástico (Ramazan &amp; Dimitrakopoulos, 2012)</a:t>
          </a:r>
          <a:endParaRPr lang="pt-BR" kern="1200"/>
        </a:p>
      </dsp:txBody>
      <dsp:txXfrm rot="-5400000">
        <a:off x="2770100" y="15880"/>
        <a:ext cx="1134402" cy="206726"/>
      </dsp:txXfrm>
    </dsp:sp>
    <dsp:sp modelId="{E23D0621-6BE0-45A9-BC42-CA5D094AF65F}">
      <dsp:nvSpPr>
        <dsp:cNvPr id="0" name=""/>
        <dsp:cNvSpPr/>
      </dsp:nvSpPr>
      <dsp:spPr>
        <a:xfrm rot="5400000">
          <a:off x="2300503" y="345522"/>
          <a:ext cx="212622" cy="264232"/>
        </a:xfrm>
        <a:prstGeom prst="flowChartExtract">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A931D34-A14D-4D42-ADCD-05EEDF9483D0}">
      <dsp:nvSpPr>
        <dsp:cNvPr id="0" name=""/>
        <dsp:cNvSpPr/>
      </dsp:nvSpPr>
      <dsp:spPr>
        <a:xfrm rot="5400000">
          <a:off x="4214609" y="4647"/>
          <a:ext cx="909357" cy="1061958"/>
        </a:xfrm>
        <a:prstGeom prst="roundRect">
          <a:avLst>
            <a:gd name="adj" fmla="val 5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41148" rIns="53340" bIns="0" numCol="1" spcCol="1270" anchor="t" anchorCtr="0">
          <a:noAutofit/>
        </a:bodyPr>
        <a:lstStyle/>
        <a:p>
          <a:pPr marL="0" lvl="0" indent="0" algn="just" defTabSz="533400">
            <a:lnSpc>
              <a:spcPct val="90000"/>
            </a:lnSpc>
            <a:spcBef>
              <a:spcPct val="0"/>
            </a:spcBef>
            <a:spcAft>
              <a:spcPct val="35000"/>
            </a:spcAft>
            <a:buNone/>
          </a:pPr>
          <a:r>
            <a:rPr lang="pt-BR" sz="1200" kern="1200"/>
            <a:t>Métodos Heurísticos (Chicoisne et al., 2012) </a:t>
          </a:r>
        </a:p>
      </dsp:txBody>
      <dsp:txXfrm rot="-5400000">
        <a:off x="4329461" y="80949"/>
        <a:ext cx="870806" cy="181871"/>
      </dsp:txXfrm>
    </dsp:sp>
    <dsp:sp modelId="{5E7821D5-2BCC-47AB-BD78-7337511010E2}">
      <dsp:nvSpPr>
        <dsp:cNvPr id="0" name=""/>
        <dsp:cNvSpPr/>
      </dsp:nvSpPr>
      <dsp:spPr>
        <a:xfrm rot="5400000">
          <a:off x="3929279" y="396037"/>
          <a:ext cx="212622" cy="187905"/>
        </a:xfrm>
        <a:prstGeom prst="flowChartExtract">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C7BB88B-94F9-4A32-A56C-708418616442}">
      <dsp:nvSpPr>
        <dsp:cNvPr id="0" name=""/>
        <dsp:cNvSpPr/>
      </dsp:nvSpPr>
      <dsp:spPr>
        <a:xfrm>
          <a:off x="5416020" y="333312"/>
          <a:ext cx="539586" cy="354294"/>
        </a:xfrm>
        <a:prstGeom prst="roundRect">
          <a:avLst>
            <a:gd name="adj" fmla="val 5000"/>
          </a:avLst>
        </a:prstGeom>
        <a:blipFill rotWithShape="0">
          <a:blip xmlns:r="http://schemas.openxmlformats.org/officeDocument/2006/relationships" r:embed="rId1"/>
          <a:srcRect/>
          <a:stretch>
            <a:fillRect t="-5000" b="-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41148" rIns="53340" bIns="0" numCol="1" spcCol="1270" anchor="t" anchorCtr="0">
          <a:noAutofit/>
        </a:bodyPr>
        <a:lstStyle/>
        <a:p>
          <a:pPr marL="0" lvl="0" indent="0" algn="r" defTabSz="533400">
            <a:lnSpc>
              <a:spcPct val="90000"/>
            </a:lnSpc>
            <a:spcBef>
              <a:spcPct val="0"/>
            </a:spcBef>
            <a:spcAft>
              <a:spcPct val="35000"/>
            </a:spcAft>
            <a:buNone/>
          </a:pPr>
          <a:endParaRPr lang="pt-BR" sz="1200" kern="1200"/>
        </a:p>
      </dsp:txBody>
      <dsp:txXfrm rot="16200000">
        <a:off x="5324718" y="424615"/>
        <a:ext cx="290521" cy="107917"/>
      </dsp:txXfrm>
    </dsp:sp>
    <dsp:sp modelId="{54007EA5-E39D-4BA6-96FC-6CF2A159B206}">
      <dsp:nvSpPr>
        <dsp:cNvPr id="0" name=""/>
        <dsp:cNvSpPr/>
      </dsp:nvSpPr>
      <dsp:spPr>
        <a:xfrm rot="5400000">
          <a:off x="5195746" y="412240"/>
          <a:ext cx="212622" cy="194412"/>
        </a:xfrm>
        <a:prstGeom prst="flowChartExtract">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hProcess7">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presOf axis="self"/>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93AA44-D502-415F-BC69-8BB5687619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81</Pages>
  <Words>17270</Words>
  <Characters>93262</Characters>
  <Application>Microsoft Office Word</Application>
  <DocSecurity>0</DocSecurity>
  <Lines>777</Lines>
  <Paragraphs>220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110312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Sílvia de Castro Martins</dc:creator>
  <cp:keywords/>
  <dc:description/>
  <cp:lastModifiedBy>Douglas Mazzinghy</cp:lastModifiedBy>
  <cp:revision>2</cp:revision>
  <cp:lastPrinted>2021-08-12T18:45:00Z</cp:lastPrinted>
  <dcterms:created xsi:type="dcterms:W3CDTF">2022-01-03T12:44:00Z</dcterms:created>
  <dcterms:modified xsi:type="dcterms:W3CDTF">2022-01-03T12:44:00Z</dcterms:modified>
</cp:coreProperties>
</file>